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3332" w14:textId="77777777" w:rsidR="00D23774" w:rsidRDefault="00D23774" w:rsidP="00D23774">
      <w:r>
        <w:rPr>
          <w:noProof/>
          <w:lang w:eastAsia="is-IS"/>
        </w:rPr>
        <w:drawing>
          <wp:inline distT="0" distB="0" distL="0" distR="0" wp14:anchorId="4E165760" wp14:editId="4A22DED5">
            <wp:extent cx="3330000" cy="547200"/>
            <wp:effectExtent l="0" t="0" r="3810" b="5715"/>
            <wp:docPr id="2" name="Picture 2" descr="Nerki mennta- og menningarmálaráðuney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0000" cy="547200"/>
                    </a:xfrm>
                    <a:prstGeom prst="rect">
                      <a:avLst/>
                    </a:prstGeom>
                    <a:noFill/>
                    <a:ln>
                      <a:noFill/>
                    </a:ln>
                  </pic:spPr>
                </pic:pic>
              </a:graphicData>
            </a:graphic>
          </wp:inline>
        </w:drawing>
      </w:r>
    </w:p>
    <w:p w14:paraId="274BE945" w14:textId="77777777" w:rsidR="00D23774" w:rsidRDefault="00D23774" w:rsidP="00D23774">
      <w:pPr>
        <w:jc w:val="center"/>
      </w:pPr>
    </w:p>
    <w:p w14:paraId="2640C952" w14:textId="77777777" w:rsidR="00D23774" w:rsidRDefault="00D23774" w:rsidP="00D23774">
      <w:pPr>
        <w:jc w:val="center"/>
      </w:pPr>
    </w:p>
    <w:p w14:paraId="1E780CAF" w14:textId="77777777" w:rsidR="00D23774" w:rsidRDefault="00D23774" w:rsidP="00D23774">
      <w:pPr>
        <w:jc w:val="center"/>
      </w:pPr>
    </w:p>
    <w:p w14:paraId="7E8B4A65" w14:textId="77777777" w:rsidR="00D23774" w:rsidRPr="00D672E9" w:rsidRDefault="00D23774" w:rsidP="00D23774">
      <w:pPr>
        <w:jc w:val="center"/>
      </w:pPr>
      <w:r>
        <w:rPr>
          <w:noProof/>
          <w:lang w:eastAsia="is-IS"/>
        </w:rPr>
        <w:drawing>
          <wp:inline distT="0" distB="0" distL="0" distR="0" wp14:anchorId="36CB6CDE" wp14:editId="351C522C">
            <wp:extent cx="4667250" cy="3111500"/>
            <wp:effectExtent l="19050" t="0" r="19050" b="984250"/>
            <wp:docPr id="8" name="Mynd 2" descr="Hópmynd: Krakkar í 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yndir\Myndir_2014\Göngum í skólann\New folder\IMG_69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0" cy="3111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0B20711" w14:textId="77777777" w:rsidR="00D23774" w:rsidRDefault="00D23774" w:rsidP="0009059B">
      <w:pPr>
        <w:pStyle w:val="3-Forsa-Titillskrslu"/>
      </w:pPr>
    </w:p>
    <w:p w14:paraId="08C5F31E" w14:textId="77777777" w:rsidR="00D23774" w:rsidRPr="0009059B" w:rsidRDefault="00D23774" w:rsidP="0009059B">
      <w:pPr>
        <w:pStyle w:val="3-Forsa-Titillskrslu"/>
      </w:pPr>
      <w:r w:rsidRPr="0009059B">
        <w:t xml:space="preserve">Handbók um velferð og öryggi </w:t>
      </w:r>
      <w:r w:rsidRPr="0009059B">
        <w:br/>
        <w:t>barna í grunnskólum</w:t>
      </w:r>
    </w:p>
    <w:p w14:paraId="2D0C7481" w14:textId="77777777" w:rsidR="00D23774" w:rsidRDefault="00D23774" w:rsidP="00D23774">
      <w:pPr>
        <w:pStyle w:val="Titilsa-Mrn"/>
        <w:pBdr>
          <w:bottom w:val="dashSmallGap" w:sz="4" w:space="7" w:color="D9D9D9" w:themeColor="background1" w:themeShade="D9"/>
        </w:pBdr>
        <w:ind w:right="0"/>
        <w:jc w:val="center"/>
        <w:rPr>
          <w:rFonts w:ascii="Verdana" w:hAnsi="Verdana"/>
          <w:color w:val="838383"/>
          <w:sz w:val="28"/>
          <w:szCs w:val="28"/>
        </w:rPr>
      </w:pPr>
    </w:p>
    <w:p w14:paraId="51DE51F4" w14:textId="77777777" w:rsidR="00D23774" w:rsidRDefault="00D23774" w:rsidP="00D23774">
      <w:pPr>
        <w:pStyle w:val="Titilsa-Mrn"/>
        <w:pBdr>
          <w:bottom w:val="dashSmallGap" w:sz="4" w:space="7" w:color="D9D9D9" w:themeColor="background1" w:themeShade="D9"/>
        </w:pBdr>
        <w:ind w:right="0"/>
        <w:jc w:val="center"/>
        <w:rPr>
          <w:rFonts w:ascii="Verdana" w:hAnsi="Verdana"/>
          <w:color w:val="838383"/>
          <w:sz w:val="28"/>
          <w:szCs w:val="28"/>
        </w:rPr>
      </w:pPr>
    </w:p>
    <w:p w14:paraId="58FAD65B" w14:textId="77777777" w:rsidR="00D23774" w:rsidRPr="00B520C5" w:rsidRDefault="00D23774" w:rsidP="00D23774">
      <w:pPr>
        <w:pStyle w:val="Titilsa-Mrn"/>
        <w:pBdr>
          <w:bottom w:val="dashSmallGap" w:sz="4" w:space="7" w:color="D9D9D9" w:themeColor="background1" w:themeShade="D9"/>
        </w:pBdr>
        <w:ind w:right="0"/>
        <w:jc w:val="center"/>
        <w:rPr>
          <w:rFonts w:ascii="Verdana" w:hAnsi="Verdana"/>
          <w:color w:val="838383"/>
          <w:sz w:val="28"/>
          <w:szCs w:val="28"/>
        </w:rPr>
      </w:pPr>
    </w:p>
    <w:p w14:paraId="29FE3D4C" w14:textId="77777777" w:rsidR="00D23774" w:rsidRPr="00723B1C" w:rsidRDefault="00D23774" w:rsidP="00D23774">
      <w:pPr>
        <w:pStyle w:val="Bokfriupplsingar"/>
        <w:sectPr w:rsidR="00D23774" w:rsidRPr="00723B1C" w:rsidSect="00D23774">
          <w:footerReference w:type="even" r:id="rId10"/>
          <w:endnotePr>
            <w:numFmt w:val="decimal"/>
          </w:endnotePr>
          <w:pgSz w:w="11906" w:h="16838" w:code="9"/>
          <w:pgMar w:top="1135" w:right="1134" w:bottom="1418" w:left="1134" w:header="720" w:footer="720" w:gutter="0"/>
          <w:pgNumType w:start="2"/>
          <w:cols w:space="720"/>
          <w:titlePg/>
        </w:sectPr>
      </w:pPr>
    </w:p>
    <w:p w14:paraId="19825717" w14:textId="77777777" w:rsidR="00D23774" w:rsidRPr="0001649D" w:rsidRDefault="00D23774" w:rsidP="00B629A3">
      <w:pPr>
        <w:spacing w:after="0" w:afterAutospacing="0"/>
        <w:jc w:val="left"/>
        <w:rPr>
          <w:rFonts w:eastAsia="Times New Roman"/>
          <w:b/>
          <w:sz w:val="20"/>
          <w:szCs w:val="20"/>
          <w:lang w:eastAsia="is-IS"/>
        </w:rPr>
      </w:pPr>
      <w:bookmarkStart w:id="0" w:name="_Hlk500922726"/>
      <w:r w:rsidRPr="0001649D">
        <w:rPr>
          <w:rFonts w:eastAsia="Times New Roman"/>
          <w:b/>
          <w:sz w:val="20"/>
          <w:szCs w:val="20"/>
          <w:lang w:eastAsia="is-IS"/>
        </w:rPr>
        <w:lastRenderedPageBreak/>
        <w:t>Handbók um velferð og öryggi barna í grunnskólum</w:t>
      </w:r>
    </w:p>
    <w:p w14:paraId="3853D5F6" w14:textId="77777777" w:rsidR="00D23774" w:rsidRDefault="00D23774" w:rsidP="00B629A3">
      <w:pPr>
        <w:spacing w:after="0" w:afterAutospacing="0"/>
        <w:jc w:val="left"/>
        <w:rPr>
          <w:rFonts w:eastAsia="Times New Roman"/>
          <w:sz w:val="18"/>
          <w:szCs w:val="18"/>
          <w:lang w:eastAsia="is-IS"/>
        </w:rPr>
      </w:pPr>
      <w:r w:rsidRPr="00236AC9">
        <w:rPr>
          <w:rFonts w:eastAsia="Times New Roman"/>
          <w:sz w:val="18"/>
          <w:szCs w:val="18"/>
          <w:lang w:eastAsia="is-IS"/>
        </w:rPr>
        <w:t xml:space="preserve">ISBN  </w:t>
      </w:r>
      <w:r w:rsidRPr="008A1A33">
        <w:rPr>
          <w:rFonts w:eastAsia="Times New Roman"/>
          <w:sz w:val="18"/>
          <w:szCs w:val="18"/>
          <w:lang w:eastAsia="is-IS"/>
        </w:rPr>
        <w:t>978-9935-436-46-7</w:t>
      </w:r>
    </w:p>
    <w:p w14:paraId="03441896" w14:textId="77777777" w:rsidR="00D23774" w:rsidRPr="004B7F88" w:rsidRDefault="00D23774" w:rsidP="00B629A3">
      <w:pPr>
        <w:spacing w:after="0" w:afterAutospacing="0"/>
        <w:jc w:val="left"/>
      </w:pPr>
    </w:p>
    <w:p w14:paraId="666FDA47" w14:textId="77777777" w:rsidR="00D23774" w:rsidRDefault="00D23774" w:rsidP="00B629A3">
      <w:pPr>
        <w:spacing w:after="0" w:afterAutospacing="0"/>
        <w:jc w:val="left"/>
        <w:rPr>
          <w:rFonts w:eastAsia="Times New Roman"/>
          <w:noProof/>
          <w:sz w:val="18"/>
          <w:szCs w:val="18"/>
          <w:lang w:eastAsia="is-IS"/>
        </w:rPr>
      </w:pPr>
      <w:r w:rsidRPr="00236AC9">
        <w:rPr>
          <w:rFonts w:eastAsia="Times New Roman"/>
          <w:noProof/>
          <w:sz w:val="18"/>
          <w:szCs w:val="18"/>
          <w:lang w:eastAsia="is-IS"/>
        </w:rPr>
        <w:sym w:font="Symbol" w:char="F0E3"/>
      </w:r>
      <w:r w:rsidRPr="00236AC9">
        <w:rPr>
          <w:rFonts w:eastAsia="Times New Roman"/>
          <w:noProof/>
          <w:sz w:val="18"/>
          <w:szCs w:val="18"/>
          <w:lang w:eastAsia="is-IS"/>
        </w:rPr>
        <w:t xml:space="preserve"> 2014 Mennta- og menningarmálaráðuneytið</w:t>
      </w:r>
    </w:p>
    <w:p w14:paraId="6C15C0F1" w14:textId="77777777" w:rsidR="00D23774" w:rsidRDefault="00D23774" w:rsidP="00B629A3">
      <w:pPr>
        <w:pStyle w:val="Bokfriupplsingar"/>
        <w:spacing w:after="0" w:afterAutospacing="0"/>
        <w:ind w:left="0"/>
        <w:rPr>
          <w:sz w:val="18"/>
          <w:szCs w:val="18"/>
        </w:rPr>
      </w:pPr>
    </w:p>
    <w:p w14:paraId="1997C4A8" w14:textId="7E23764D" w:rsidR="00D23774" w:rsidRDefault="00D23774" w:rsidP="00A045D0">
      <w:pPr>
        <w:pStyle w:val="Bokfriupplsingar"/>
        <w:numPr>
          <w:ilvl w:val="0"/>
          <w:numId w:val="22"/>
        </w:numPr>
        <w:spacing w:after="0" w:afterAutospacing="0"/>
        <w:ind w:left="142" w:hanging="142"/>
        <w:rPr>
          <w:sz w:val="18"/>
          <w:szCs w:val="18"/>
        </w:rPr>
      </w:pPr>
      <w:r>
        <w:rPr>
          <w:sz w:val="18"/>
          <w:szCs w:val="18"/>
        </w:rPr>
        <w:t>útgáfa ágúst 2014</w:t>
      </w:r>
    </w:p>
    <w:p w14:paraId="6E60121B" w14:textId="77777777" w:rsidR="00D23774" w:rsidRDefault="00D23774" w:rsidP="00B629A3">
      <w:pPr>
        <w:pStyle w:val="Bokfriupplsingar"/>
        <w:spacing w:after="0" w:afterAutospacing="0"/>
        <w:ind w:left="0"/>
        <w:rPr>
          <w:sz w:val="18"/>
          <w:szCs w:val="18"/>
        </w:rPr>
      </w:pPr>
      <w:r>
        <w:rPr>
          <w:sz w:val="18"/>
          <w:szCs w:val="18"/>
        </w:rPr>
        <w:t>Uppfærð ágúst 2015</w:t>
      </w:r>
    </w:p>
    <w:p w14:paraId="76A39509" w14:textId="25D10BA7" w:rsidR="00D23774" w:rsidRDefault="00D23774" w:rsidP="00B629A3">
      <w:pPr>
        <w:pStyle w:val="Bokfriupplsingar"/>
        <w:spacing w:after="0" w:afterAutospacing="0"/>
        <w:ind w:left="0"/>
        <w:rPr>
          <w:sz w:val="18"/>
          <w:szCs w:val="18"/>
        </w:rPr>
      </w:pPr>
      <w:r>
        <w:rPr>
          <w:sz w:val="18"/>
          <w:szCs w:val="18"/>
        </w:rPr>
        <w:t xml:space="preserve">Uppfærð </w:t>
      </w:r>
      <w:r w:rsidR="003805F7">
        <w:rPr>
          <w:sz w:val="18"/>
          <w:szCs w:val="18"/>
        </w:rPr>
        <w:t xml:space="preserve">mars </w:t>
      </w:r>
      <w:r w:rsidR="00C168EE">
        <w:rPr>
          <w:sz w:val="18"/>
          <w:szCs w:val="18"/>
        </w:rPr>
        <w:t xml:space="preserve"> 2018</w:t>
      </w:r>
    </w:p>
    <w:p w14:paraId="5FB8B9F7" w14:textId="420B3769" w:rsidR="00E4389D" w:rsidRDefault="00E4389D" w:rsidP="00B629A3">
      <w:pPr>
        <w:pStyle w:val="Bokfriupplsingar"/>
        <w:spacing w:after="0" w:afterAutospacing="0"/>
        <w:ind w:left="0"/>
        <w:rPr>
          <w:sz w:val="18"/>
          <w:szCs w:val="18"/>
        </w:rPr>
      </w:pPr>
      <w:r>
        <w:rPr>
          <w:sz w:val="18"/>
          <w:szCs w:val="18"/>
        </w:rPr>
        <w:t xml:space="preserve">Uppfærð </w:t>
      </w:r>
      <w:r w:rsidR="0010549D">
        <w:rPr>
          <w:sz w:val="18"/>
          <w:szCs w:val="18"/>
        </w:rPr>
        <w:t>janúar 2020</w:t>
      </w:r>
    </w:p>
    <w:p w14:paraId="43597C27" w14:textId="54B3A4F3" w:rsidR="00EA47C0" w:rsidRPr="00A91083" w:rsidRDefault="00EA47C0" w:rsidP="00B629A3">
      <w:pPr>
        <w:pStyle w:val="Bokfriupplsingar"/>
        <w:spacing w:after="0" w:afterAutospacing="0"/>
        <w:ind w:left="0"/>
        <w:rPr>
          <w:sz w:val="18"/>
          <w:szCs w:val="18"/>
        </w:rPr>
      </w:pPr>
      <w:r>
        <w:rPr>
          <w:sz w:val="18"/>
          <w:szCs w:val="18"/>
        </w:rPr>
        <w:t>Uppfærð maí 2021</w:t>
      </w:r>
    </w:p>
    <w:p w14:paraId="7C996497" w14:textId="77777777" w:rsidR="00D23774" w:rsidRPr="00236AC9" w:rsidRDefault="00D23774" w:rsidP="00B629A3">
      <w:pPr>
        <w:spacing w:after="0" w:afterAutospacing="0"/>
        <w:jc w:val="left"/>
        <w:rPr>
          <w:rFonts w:eastAsia="Times New Roman"/>
          <w:noProof/>
          <w:sz w:val="18"/>
          <w:szCs w:val="18"/>
          <w:lang w:eastAsia="is-IS"/>
        </w:rPr>
      </w:pPr>
    </w:p>
    <w:p w14:paraId="23B4EB78" w14:textId="77777777" w:rsidR="00D23774" w:rsidRDefault="00D23774" w:rsidP="00B629A3">
      <w:pPr>
        <w:spacing w:after="0" w:afterAutospacing="0"/>
        <w:jc w:val="left"/>
        <w:rPr>
          <w:rFonts w:eastAsia="Times New Roman"/>
          <w:noProof/>
          <w:sz w:val="18"/>
          <w:szCs w:val="18"/>
          <w:lang w:eastAsia="is-IS"/>
        </w:rPr>
      </w:pPr>
      <w:r w:rsidRPr="00236AC9">
        <w:rPr>
          <w:rFonts w:eastAsia="Times New Roman"/>
          <w:noProof/>
          <w:sz w:val="18"/>
          <w:szCs w:val="18"/>
          <w:lang w:eastAsia="is-IS"/>
        </w:rPr>
        <w:t>Útgefandi:</w:t>
      </w:r>
      <w:r>
        <w:rPr>
          <w:rFonts w:eastAsia="Times New Roman"/>
          <w:noProof/>
          <w:sz w:val="18"/>
          <w:szCs w:val="18"/>
          <w:lang w:eastAsia="is-IS"/>
        </w:rPr>
        <w:t xml:space="preserve"> </w:t>
      </w:r>
      <w:r w:rsidRPr="00236AC9">
        <w:rPr>
          <w:rFonts w:eastAsia="Times New Roman"/>
          <w:noProof/>
          <w:sz w:val="18"/>
          <w:szCs w:val="18"/>
          <w:lang w:eastAsia="is-IS"/>
        </w:rPr>
        <w:t>Mennta- og menningarmálaráðuneytið</w:t>
      </w:r>
    </w:p>
    <w:p w14:paraId="6EBA22BF" w14:textId="77777777" w:rsidR="00D23774" w:rsidRDefault="00D23774" w:rsidP="00B629A3">
      <w:pPr>
        <w:spacing w:after="0" w:afterAutospacing="0"/>
        <w:jc w:val="left"/>
        <w:rPr>
          <w:rFonts w:eastAsia="Times New Roman"/>
          <w:noProof/>
          <w:sz w:val="18"/>
          <w:szCs w:val="18"/>
          <w:lang w:eastAsia="is-IS"/>
        </w:rPr>
      </w:pPr>
      <w:r>
        <w:rPr>
          <w:rFonts w:eastAsia="Times New Roman"/>
          <w:noProof/>
          <w:sz w:val="18"/>
          <w:szCs w:val="18"/>
          <w:lang w:eastAsia="is-IS"/>
        </w:rPr>
        <w:t>Umsjón: Menntamálastofnun</w:t>
      </w:r>
    </w:p>
    <w:p w14:paraId="75D3F684" w14:textId="77777777" w:rsidR="00D23774" w:rsidRPr="00236AC9" w:rsidRDefault="00D23774" w:rsidP="00B629A3">
      <w:pPr>
        <w:spacing w:after="0" w:afterAutospacing="0"/>
        <w:jc w:val="left"/>
        <w:rPr>
          <w:rFonts w:eastAsia="Times New Roman"/>
          <w:noProof/>
          <w:sz w:val="18"/>
          <w:szCs w:val="18"/>
          <w:lang w:eastAsia="is-IS"/>
        </w:rPr>
      </w:pPr>
    </w:p>
    <w:p w14:paraId="59EFC9BB" w14:textId="77777777" w:rsidR="00D23774" w:rsidRPr="00236AC9" w:rsidRDefault="00D23774" w:rsidP="00D23774">
      <w:pPr>
        <w:spacing w:after="0" w:afterAutospacing="0"/>
        <w:ind w:left="2977"/>
        <w:jc w:val="left"/>
        <w:rPr>
          <w:rFonts w:eastAsia="Times New Roman"/>
          <w:noProof/>
          <w:sz w:val="18"/>
          <w:szCs w:val="18"/>
          <w:lang w:eastAsia="is-IS"/>
        </w:rPr>
      </w:pPr>
    </w:p>
    <w:p w14:paraId="5F1AEEE3" w14:textId="77777777" w:rsidR="00D23774" w:rsidRPr="00236AC9" w:rsidRDefault="00D23774" w:rsidP="00D23774">
      <w:pPr>
        <w:spacing w:after="0" w:afterAutospacing="0"/>
        <w:ind w:left="1701"/>
        <w:jc w:val="left"/>
        <w:rPr>
          <w:rFonts w:eastAsia="Times New Roman"/>
          <w:noProof/>
          <w:sz w:val="18"/>
          <w:szCs w:val="18"/>
          <w:lang w:eastAsia="is-IS"/>
        </w:rPr>
      </w:pPr>
    </w:p>
    <w:p w14:paraId="274B6025" w14:textId="77777777" w:rsidR="00D23774" w:rsidRDefault="00D23774" w:rsidP="00EF65FB">
      <w:pPr>
        <w:pStyle w:val="0-H1nnmers"/>
        <w:sectPr w:rsidR="00D23774" w:rsidSect="00C168EE">
          <w:footerReference w:type="default" r:id="rId11"/>
          <w:footerReference w:type="first" r:id="rId12"/>
          <w:endnotePr>
            <w:numFmt w:val="decimal"/>
          </w:endnotePr>
          <w:type w:val="oddPage"/>
          <w:pgSz w:w="11906" w:h="16838"/>
          <w:pgMar w:top="11340" w:right="1418" w:bottom="1418" w:left="1418" w:header="720" w:footer="720" w:gutter="0"/>
          <w:pgNumType w:start="2"/>
          <w:cols w:space="720"/>
          <w:titlePg/>
          <w:docGrid w:linePitch="272"/>
        </w:sectPr>
      </w:pPr>
      <w:bookmarkStart w:id="1" w:name="_Toc292886660"/>
      <w:bookmarkStart w:id="2" w:name="_Toc292980811"/>
      <w:bookmarkStart w:id="3" w:name="_Toc293063071"/>
      <w:bookmarkStart w:id="4" w:name="_Toc293560495"/>
      <w:bookmarkStart w:id="5" w:name="_Toc293560884"/>
      <w:bookmarkEnd w:id="0"/>
    </w:p>
    <w:p w14:paraId="4F7BCAC9" w14:textId="2B0F3FEF" w:rsidR="00C5139A" w:rsidRDefault="00D23774" w:rsidP="00EF65FB">
      <w:pPr>
        <w:pStyle w:val="0-H1nnmers"/>
      </w:pPr>
      <w:bookmarkStart w:id="6" w:name="_Toc396467031"/>
      <w:bookmarkStart w:id="7" w:name="_Toc396471423"/>
      <w:bookmarkStart w:id="8" w:name="_Toc405800253"/>
      <w:bookmarkStart w:id="9" w:name="_Toc294096833"/>
      <w:bookmarkStart w:id="10" w:name="_Toc354754783"/>
      <w:bookmarkStart w:id="11" w:name="_Toc354995336"/>
      <w:bookmarkStart w:id="12" w:name="_Toc354995595"/>
      <w:bookmarkStart w:id="13" w:name="_Toc354995847"/>
      <w:bookmarkStart w:id="14" w:name="_Toc355011913"/>
      <w:bookmarkStart w:id="15" w:name="_Toc504734124"/>
      <w:bookmarkStart w:id="16" w:name="_Toc71031094"/>
      <w:r w:rsidRPr="009C1801">
        <w:lastRenderedPageBreak/>
        <w:t>Efnisyfirlit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7B12795F" w14:textId="254EA170" w:rsidR="00A045D0" w:rsidRDefault="00D23774" w:rsidP="00163553">
      <w:pPr>
        <w:pStyle w:val="Efnisyfirlit1"/>
        <w:rPr>
          <w:rFonts w:asciiTheme="minorHAnsi" w:eastAsiaTheme="minorEastAsia" w:hAnsiTheme="minorHAnsi" w:cstheme="minorBidi"/>
          <w:b/>
          <w:szCs w:val="22"/>
          <w:lang w:val="en-GB" w:eastAsia="en-GB"/>
        </w:rPr>
      </w:pPr>
      <w:r>
        <w:rPr>
          <w:b/>
          <w:color w:val="FF0000"/>
        </w:rPr>
        <w:fldChar w:fldCharType="begin"/>
      </w:r>
      <w:r>
        <w:instrText xml:space="preserve"> TOC \o "1-3" \h \z \u </w:instrText>
      </w:r>
      <w:r>
        <w:rPr>
          <w:b/>
          <w:color w:val="FF0000"/>
        </w:rPr>
        <w:fldChar w:fldCharType="separate"/>
      </w:r>
      <w:hyperlink w:anchor="_Toc71031094" w:history="1">
        <w:r w:rsidR="00A045D0" w:rsidRPr="00DF249F">
          <w:rPr>
            <w:rStyle w:val="Tengill"/>
          </w:rPr>
          <w:t>Efnisyfirlit</w:t>
        </w:r>
        <w:r w:rsidR="00A045D0">
          <w:rPr>
            <w:webHidden/>
          </w:rPr>
          <w:tab/>
        </w:r>
        <w:r w:rsidR="00A045D0">
          <w:rPr>
            <w:webHidden/>
          </w:rPr>
          <w:fldChar w:fldCharType="begin"/>
        </w:r>
        <w:r w:rsidR="00A045D0">
          <w:rPr>
            <w:webHidden/>
          </w:rPr>
          <w:instrText xml:space="preserve"> PAGEREF _Toc71031094 \h </w:instrText>
        </w:r>
        <w:r w:rsidR="00A045D0">
          <w:rPr>
            <w:webHidden/>
          </w:rPr>
        </w:r>
        <w:r w:rsidR="00A045D0">
          <w:rPr>
            <w:webHidden/>
          </w:rPr>
          <w:fldChar w:fldCharType="separate"/>
        </w:r>
        <w:r w:rsidR="00A045D0">
          <w:rPr>
            <w:webHidden/>
          </w:rPr>
          <w:t>3</w:t>
        </w:r>
        <w:r w:rsidR="00A045D0">
          <w:rPr>
            <w:webHidden/>
          </w:rPr>
          <w:fldChar w:fldCharType="end"/>
        </w:r>
      </w:hyperlink>
    </w:p>
    <w:p w14:paraId="0EC73D1B" w14:textId="1AAAF9B9" w:rsidR="00A045D0" w:rsidRDefault="00F37CD6" w:rsidP="00163553">
      <w:pPr>
        <w:pStyle w:val="Efnisyfirlit1"/>
        <w:rPr>
          <w:rFonts w:asciiTheme="minorHAnsi" w:eastAsiaTheme="minorEastAsia" w:hAnsiTheme="minorHAnsi" w:cstheme="minorBidi"/>
          <w:b/>
          <w:szCs w:val="22"/>
          <w:lang w:val="en-GB" w:eastAsia="en-GB"/>
        </w:rPr>
      </w:pPr>
      <w:hyperlink w:anchor="_Toc71031095" w:history="1">
        <w:r w:rsidR="00A045D0" w:rsidRPr="00DF249F">
          <w:rPr>
            <w:rStyle w:val="Tengill"/>
          </w:rPr>
          <w:t>Kynning á handbók um öryggi og velferð barna í grunnskólum</w:t>
        </w:r>
        <w:r w:rsidR="00A045D0">
          <w:rPr>
            <w:webHidden/>
          </w:rPr>
          <w:tab/>
        </w:r>
        <w:r w:rsidR="00A045D0">
          <w:rPr>
            <w:webHidden/>
          </w:rPr>
          <w:fldChar w:fldCharType="begin"/>
        </w:r>
        <w:r w:rsidR="00A045D0">
          <w:rPr>
            <w:webHidden/>
          </w:rPr>
          <w:instrText xml:space="preserve"> PAGEREF _Toc71031095 \h </w:instrText>
        </w:r>
        <w:r w:rsidR="00A045D0">
          <w:rPr>
            <w:webHidden/>
          </w:rPr>
        </w:r>
        <w:r w:rsidR="00A045D0">
          <w:rPr>
            <w:webHidden/>
          </w:rPr>
          <w:fldChar w:fldCharType="separate"/>
        </w:r>
        <w:r w:rsidR="00A045D0">
          <w:rPr>
            <w:webHidden/>
          </w:rPr>
          <w:t>6</w:t>
        </w:r>
        <w:r w:rsidR="00A045D0">
          <w:rPr>
            <w:webHidden/>
          </w:rPr>
          <w:fldChar w:fldCharType="end"/>
        </w:r>
      </w:hyperlink>
    </w:p>
    <w:p w14:paraId="0C7FF793" w14:textId="507A5EE2" w:rsidR="00A045D0" w:rsidRDefault="00F37CD6" w:rsidP="00163553">
      <w:pPr>
        <w:pStyle w:val="Efnisyfirlit1"/>
        <w:rPr>
          <w:rFonts w:asciiTheme="minorHAnsi" w:eastAsiaTheme="minorEastAsia" w:hAnsiTheme="minorHAnsi" w:cstheme="minorBidi"/>
          <w:b/>
          <w:szCs w:val="22"/>
          <w:lang w:val="en-GB" w:eastAsia="en-GB"/>
        </w:rPr>
      </w:pPr>
      <w:hyperlink w:anchor="_Toc71031096" w:history="1">
        <w:r w:rsidR="00A045D0" w:rsidRPr="00DF249F">
          <w:rPr>
            <w:rStyle w:val="Tengill"/>
          </w:rPr>
          <w:t>1</w:t>
        </w:r>
        <w:r w:rsidR="00A045D0">
          <w:rPr>
            <w:rFonts w:asciiTheme="minorHAnsi" w:eastAsiaTheme="minorEastAsia" w:hAnsiTheme="minorHAnsi" w:cstheme="minorBidi"/>
            <w:szCs w:val="22"/>
            <w:lang w:val="en-GB" w:eastAsia="en-GB"/>
          </w:rPr>
          <w:tab/>
        </w:r>
        <w:r w:rsidR="00A045D0" w:rsidRPr="00DF249F">
          <w:rPr>
            <w:rStyle w:val="Tengill"/>
          </w:rPr>
          <w:t>Lög, reglugerðir,  námskrár og fleira sem gildir um grunnskóla</w:t>
        </w:r>
        <w:r w:rsidR="00A045D0">
          <w:rPr>
            <w:webHidden/>
          </w:rPr>
          <w:tab/>
        </w:r>
        <w:r w:rsidR="00A045D0">
          <w:rPr>
            <w:webHidden/>
          </w:rPr>
          <w:fldChar w:fldCharType="begin"/>
        </w:r>
        <w:r w:rsidR="00A045D0">
          <w:rPr>
            <w:webHidden/>
          </w:rPr>
          <w:instrText xml:space="preserve"> PAGEREF _Toc71031096 \h </w:instrText>
        </w:r>
        <w:r w:rsidR="00A045D0">
          <w:rPr>
            <w:webHidden/>
          </w:rPr>
        </w:r>
        <w:r w:rsidR="00A045D0">
          <w:rPr>
            <w:webHidden/>
          </w:rPr>
          <w:fldChar w:fldCharType="separate"/>
        </w:r>
        <w:r w:rsidR="00A045D0">
          <w:rPr>
            <w:webHidden/>
          </w:rPr>
          <w:t>7</w:t>
        </w:r>
        <w:r w:rsidR="00A045D0">
          <w:rPr>
            <w:webHidden/>
          </w:rPr>
          <w:fldChar w:fldCharType="end"/>
        </w:r>
      </w:hyperlink>
    </w:p>
    <w:p w14:paraId="24496FD0" w14:textId="7D8A5764" w:rsidR="00A045D0" w:rsidRDefault="00F37CD6" w:rsidP="00163553">
      <w:pPr>
        <w:pStyle w:val="Efnisyfirlit1"/>
        <w:rPr>
          <w:rFonts w:asciiTheme="minorHAnsi" w:eastAsiaTheme="minorEastAsia" w:hAnsiTheme="minorHAnsi" w:cstheme="minorBidi"/>
          <w:b/>
          <w:szCs w:val="22"/>
          <w:lang w:val="en-GB" w:eastAsia="en-GB"/>
        </w:rPr>
      </w:pPr>
      <w:hyperlink w:anchor="_Toc71031097" w:history="1">
        <w:r w:rsidR="00A045D0" w:rsidRPr="00DF249F">
          <w:rPr>
            <w:rStyle w:val="Tengill"/>
          </w:rPr>
          <w:t>2</w:t>
        </w:r>
        <w:r w:rsidR="00A045D0">
          <w:rPr>
            <w:rFonts w:asciiTheme="minorHAnsi" w:eastAsiaTheme="minorEastAsia" w:hAnsiTheme="minorHAnsi" w:cstheme="minorBidi"/>
            <w:szCs w:val="22"/>
            <w:lang w:val="en-GB" w:eastAsia="en-GB"/>
          </w:rPr>
          <w:tab/>
        </w:r>
        <w:r w:rsidR="00A045D0" w:rsidRPr="00DF249F">
          <w:rPr>
            <w:rStyle w:val="Tengill"/>
          </w:rPr>
          <w:t>Velferð barna og ungmenna</w:t>
        </w:r>
        <w:r w:rsidR="00A045D0">
          <w:rPr>
            <w:webHidden/>
          </w:rPr>
          <w:tab/>
        </w:r>
        <w:r w:rsidR="00A045D0">
          <w:rPr>
            <w:webHidden/>
          </w:rPr>
          <w:fldChar w:fldCharType="begin"/>
        </w:r>
        <w:r w:rsidR="00A045D0">
          <w:rPr>
            <w:webHidden/>
          </w:rPr>
          <w:instrText xml:space="preserve"> PAGEREF _Toc71031097 \h </w:instrText>
        </w:r>
        <w:r w:rsidR="00A045D0">
          <w:rPr>
            <w:webHidden/>
          </w:rPr>
        </w:r>
        <w:r w:rsidR="00A045D0">
          <w:rPr>
            <w:webHidden/>
          </w:rPr>
          <w:fldChar w:fldCharType="separate"/>
        </w:r>
        <w:r w:rsidR="00A045D0">
          <w:rPr>
            <w:webHidden/>
          </w:rPr>
          <w:t>8</w:t>
        </w:r>
        <w:r w:rsidR="00A045D0">
          <w:rPr>
            <w:webHidden/>
          </w:rPr>
          <w:fldChar w:fldCharType="end"/>
        </w:r>
      </w:hyperlink>
    </w:p>
    <w:p w14:paraId="305334E3" w14:textId="41628B4F" w:rsidR="00A045D0" w:rsidRDefault="00F37CD6">
      <w:pPr>
        <w:pStyle w:val="Efnisyfirlit2"/>
        <w:rPr>
          <w:rFonts w:asciiTheme="minorHAnsi" w:eastAsiaTheme="minorEastAsia" w:hAnsiTheme="minorHAnsi" w:cstheme="minorBidi"/>
          <w:sz w:val="22"/>
          <w:lang w:val="en-GB" w:eastAsia="en-GB"/>
        </w:rPr>
      </w:pPr>
      <w:hyperlink w:anchor="_Toc71031098" w:history="1">
        <w:r w:rsidR="00A045D0" w:rsidRPr="00DF249F">
          <w:rPr>
            <w:rStyle w:val="Tengill"/>
          </w:rPr>
          <w:t>2.1</w:t>
        </w:r>
        <w:r w:rsidR="00A045D0">
          <w:rPr>
            <w:rFonts w:asciiTheme="minorHAnsi" w:eastAsiaTheme="minorEastAsia" w:hAnsiTheme="minorHAnsi" w:cstheme="minorBidi"/>
            <w:sz w:val="22"/>
            <w:lang w:val="en-GB" w:eastAsia="en-GB"/>
          </w:rPr>
          <w:tab/>
        </w:r>
        <w:r w:rsidR="00A045D0" w:rsidRPr="00DF249F">
          <w:rPr>
            <w:rStyle w:val="Tengill"/>
          </w:rPr>
          <w:t>Sýn skólans á velferð</w:t>
        </w:r>
        <w:r w:rsidR="00A045D0">
          <w:rPr>
            <w:webHidden/>
          </w:rPr>
          <w:tab/>
        </w:r>
        <w:r w:rsidR="00A045D0">
          <w:rPr>
            <w:webHidden/>
          </w:rPr>
          <w:fldChar w:fldCharType="begin"/>
        </w:r>
        <w:r w:rsidR="00A045D0">
          <w:rPr>
            <w:webHidden/>
          </w:rPr>
          <w:instrText xml:space="preserve"> PAGEREF _Toc71031098 \h </w:instrText>
        </w:r>
        <w:r w:rsidR="00A045D0">
          <w:rPr>
            <w:webHidden/>
          </w:rPr>
        </w:r>
        <w:r w:rsidR="00A045D0">
          <w:rPr>
            <w:webHidden/>
          </w:rPr>
          <w:fldChar w:fldCharType="separate"/>
        </w:r>
        <w:r w:rsidR="00A045D0">
          <w:rPr>
            <w:webHidden/>
          </w:rPr>
          <w:t>8</w:t>
        </w:r>
        <w:r w:rsidR="00A045D0">
          <w:rPr>
            <w:webHidden/>
          </w:rPr>
          <w:fldChar w:fldCharType="end"/>
        </w:r>
      </w:hyperlink>
    </w:p>
    <w:p w14:paraId="0320B665" w14:textId="0D18DD1B" w:rsidR="00A045D0" w:rsidRDefault="00F37CD6">
      <w:pPr>
        <w:pStyle w:val="Efnisyfirlit2"/>
        <w:rPr>
          <w:rFonts w:asciiTheme="minorHAnsi" w:eastAsiaTheme="minorEastAsia" w:hAnsiTheme="minorHAnsi" w:cstheme="minorBidi"/>
          <w:sz w:val="22"/>
          <w:lang w:val="en-GB" w:eastAsia="en-GB"/>
        </w:rPr>
      </w:pPr>
      <w:hyperlink w:anchor="_Toc71031099" w:history="1">
        <w:r w:rsidR="00A045D0" w:rsidRPr="00DF249F">
          <w:rPr>
            <w:rStyle w:val="Tengill"/>
          </w:rPr>
          <w:t>2.2</w:t>
        </w:r>
        <w:r w:rsidR="00A045D0">
          <w:rPr>
            <w:rFonts w:asciiTheme="minorHAnsi" w:eastAsiaTheme="minorEastAsia" w:hAnsiTheme="minorHAnsi" w:cstheme="minorBidi"/>
            <w:sz w:val="22"/>
            <w:lang w:val="en-GB" w:eastAsia="en-GB"/>
          </w:rPr>
          <w:tab/>
        </w:r>
        <w:r w:rsidR="00A045D0" w:rsidRPr="00DF249F">
          <w:rPr>
            <w:rStyle w:val="Tengill"/>
          </w:rPr>
          <w:t>Forvarnir</w:t>
        </w:r>
        <w:r w:rsidR="00A045D0">
          <w:rPr>
            <w:webHidden/>
          </w:rPr>
          <w:tab/>
        </w:r>
        <w:r w:rsidR="00A045D0">
          <w:rPr>
            <w:webHidden/>
          </w:rPr>
          <w:fldChar w:fldCharType="begin"/>
        </w:r>
        <w:r w:rsidR="00A045D0">
          <w:rPr>
            <w:webHidden/>
          </w:rPr>
          <w:instrText xml:space="preserve"> PAGEREF _Toc71031099 \h </w:instrText>
        </w:r>
        <w:r w:rsidR="00A045D0">
          <w:rPr>
            <w:webHidden/>
          </w:rPr>
        </w:r>
        <w:r w:rsidR="00A045D0">
          <w:rPr>
            <w:webHidden/>
          </w:rPr>
          <w:fldChar w:fldCharType="separate"/>
        </w:r>
        <w:r w:rsidR="00A045D0">
          <w:rPr>
            <w:webHidden/>
          </w:rPr>
          <w:t>11</w:t>
        </w:r>
        <w:r w:rsidR="00A045D0">
          <w:rPr>
            <w:webHidden/>
          </w:rPr>
          <w:fldChar w:fldCharType="end"/>
        </w:r>
      </w:hyperlink>
    </w:p>
    <w:p w14:paraId="1901F093" w14:textId="602BC014" w:rsidR="00A045D0" w:rsidRDefault="00F37CD6">
      <w:pPr>
        <w:pStyle w:val="Efnisyfirlit2"/>
        <w:rPr>
          <w:rFonts w:asciiTheme="minorHAnsi" w:eastAsiaTheme="minorEastAsia" w:hAnsiTheme="minorHAnsi" w:cstheme="minorBidi"/>
          <w:sz w:val="22"/>
          <w:lang w:val="en-GB" w:eastAsia="en-GB"/>
        </w:rPr>
      </w:pPr>
      <w:hyperlink w:anchor="_Toc71031100" w:history="1">
        <w:r w:rsidR="00A045D0" w:rsidRPr="00DF249F">
          <w:rPr>
            <w:rStyle w:val="Tengill"/>
          </w:rPr>
          <w:t>2.3</w:t>
        </w:r>
        <w:r w:rsidR="00A045D0">
          <w:rPr>
            <w:rFonts w:asciiTheme="minorHAnsi" w:eastAsiaTheme="minorEastAsia" w:hAnsiTheme="minorHAnsi" w:cstheme="minorBidi"/>
            <w:sz w:val="22"/>
            <w:lang w:val="en-GB" w:eastAsia="en-GB"/>
          </w:rPr>
          <w:tab/>
        </w:r>
        <w:r w:rsidR="00A045D0" w:rsidRPr="00DF249F">
          <w:rPr>
            <w:rStyle w:val="Tengill"/>
          </w:rPr>
          <w:t>Réttur barna</w:t>
        </w:r>
        <w:r w:rsidR="00A045D0">
          <w:rPr>
            <w:webHidden/>
          </w:rPr>
          <w:tab/>
        </w:r>
        <w:r w:rsidR="00A045D0">
          <w:rPr>
            <w:webHidden/>
          </w:rPr>
          <w:fldChar w:fldCharType="begin"/>
        </w:r>
        <w:r w:rsidR="00A045D0">
          <w:rPr>
            <w:webHidden/>
          </w:rPr>
          <w:instrText xml:space="preserve"> PAGEREF _Toc71031100 \h </w:instrText>
        </w:r>
        <w:r w:rsidR="00A045D0">
          <w:rPr>
            <w:webHidden/>
          </w:rPr>
        </w:r>
        <w:r w:rsidR="00A045D0">
          <w:rPr>
            <w:webHidden/>
          </w:rPr>
          <w:fldChar w:fldCharType="separate"/>
        </w:r>
        <w:r w:rsidR="00A045D0">
          <w:rPr>
            <w:webHidden/>
          </w:rPr>
          <w:t>11</w:t>
        </w:r>
        <w:r w:rsidR="00A045D0">
          <w:rPr>
            <w:webHidden/>
          </w:rPr>
          <w:fldChar w:fldCharType="end"/>
        </w:r>
      </w:hyperlink>
    </w:p>
    <w:p w14:paraId="7A76ED80" w14:textId="4F8AE1F3" w:rsidR="00A045D0" w:rsidRDefault="00F37CD6">
      <w:pPr>
        <w:pStyle w:val="Efnisyfirlit2"/>
        <w:rPr>
          <w:rFonts w:asciiTheme="minorHAnsi" w:eastAsiaTheme="minorEastAsia" w:hAnsiTheme="minorHAnsi" w:cstheme="minorBidi"/>
          <w:sz w:val="22"/>
          <w:lang w:val="en-GB" w:eastAsia="en-GB"/>
        </w:rPr>
      </w:pPr>
      <w:hyperlink w:anchor="_Toc71031101" w:history="1">
        <w:r w:rsidR="00A045D0" w:rsidRPr="00DF249F">
          <w:rPr>
            <w:rStyle w:val="Tengill"/>
          </w:rPr>
          <w:t>2.4</w:t>
        </w:r>
        <w:r w:rsidR="00A045D0">
          <w:rPr>
            <w:rFonts w:asciiTheme="minorHAnsi" w:eastAsiaTheme="minorEastAsia" w:hAnsiTheme="minorHAnsi" w:cstheme="minorBidi"/>
            <w:sz w:val="22"/>
            <w:lang w:val="en-GB" w:eastAsia="en-GB"/>
          </w:rPr>
          <w:tab/>
        </w:r>
        <w:r w:rsidR="00A045D0" w:rsidRPr="00DF249F">
          <w:rPr>
            <w:rStyle w:val="Tengill"/>
          </w:rPr>
          <w:t>Tilkynningaskylda til barnaverndarnefnda</w:t>
        </w:r>
        <w:r w:rsidR="00A045D0">
          <w:rPr>
            <w:webHidden/>
          </w:rPr>
          <w:tab/>
        </w:r>
        <w:r w:rsidR="00A045D0">
          <w:rPr>
            <w:webHidden/>
          </w:rPr>
          <w:fldChar w:fldCharType="begin"/>
        </w:r>
        <w:r w:rsidR="00A045D0">
          <w:rPr>
            <w:webHidden/>
          </w:rPr>
          <w:instrText xml:space="preserve"> PAGEREF _Toc71031101 \h </w:instrText>
        </w:r>
        <w:r w:rsidR="00A045D0">
          <w:rPr>
            <w:webHidden/>
          </w:rPr>
        </w:r>
        <w:r w:rsidR="00A045D0">
          <w:rPr>
            <w:webHidden/>
          </w:rPr>
          <w:fldChar w:fldCharType="separate"/>
        </w:r>
        <w:r w:rsidR="00A045D0">
          <w:rPr>
            <w:webHidden/>
          </w:rPr>
          <w:t>12</w:t>
        </w:r>
        <w:r w:rsidR="00A045D0">
          <w:rPr>
            <w:webHidden/>
          </w:rPr>
          <w:fldChar w:fldCharType="end"/>
        </w:r>
      </w:hyperlink>
    </w:p>
    <w:p w14:paraId="3F823DE3" w14:textId="0DA401A6" w:rsidR="00A045D0" w:rsidRDefault="00F37CD6">
      <w:pPr>
        <w:pStyle w:val="Efnisyfirlit2"/>
        <w:rPr>
          <w:rFonts w:asciiTheme="minorHAnsi" w:eastAsiaTheme="minorEastAsia" w:hAnsiTheme="minorHAnsi" w:cstheme="minorBidi"/>
          <w:sz w:val="22"/>
          <w:lang w:val="en-GB" w:eastAsia="en-GB"/>
        </w:rPr>
      </w:pPr>
      <w:hyperlink w:anchor="_Toc71031102" w:history="1">
        <w:r w:rsidR="00A045D0" w:rsidRPr="00DF249F">
          <w:rPr>
            <w:rStyle w:val="Tengill"/>
          </w:rPr>
          <w:t>2.5</w:t>
        </w:r>
        <w:r w:rsidR="00A045D0">
          <w:rPr>
            <w:rFonts w:asciiTheme="minorHAnsi" w:eastAsiaTheme="minorEastAsia" w:hAnsiTheme="minorHAnsi" w:cstheme="minorBidi"/>
            <w:sz w:val="22"/>
            <w:lang w:val="en-GB" w:eastAsia="en-GB"/>
          </w:rPr>
          <w:tab/>
        </w:r>
        <w:r w:rsidR="00A045D0" w:rsidRPr="00DF249F">
          <w:rPr>
            <w:rStyle w:val="Tengill"/>
          </w:rPr>
          <w:t>Skólabragur</w:t>
        </w:r>
        <w:r w:rsidR="00A045D0">
          <w:rPr>
            <w:webHidden/>
          </w:rPr>
          <w:tab/>
        </w:r>
        <w:r w:rsidR="00A045D0">
          <w:rPr>
            <w:webHidden/>
          </w:rPr>
          <w:fldChar w:fldCharType="begin"/>
        </w:r>
        <w:r w:rsidR="00A045D0">
          <w:rPr>
            <w:webHidden/>
          </w:rPr>
          <w:instrText xml:space="preserve"> PAGEREF _Toc71031102 \h </w:instrText>
        </w:r>
        <w:r w:rsidR="00A045D0">
          <w:rPr>
            <w:webHidden/>
          </w:rPr>
        </w:r>
        <w:r w:rsidR="00A045D0">
          <w:rPr>
            <w:webHidden/>
          </w:rPr>
          <w:fldChar w:fldCharType="separate"/>
        </w:r>
        <w:r w:rsidR="00A045D0">
          <w:rPr>
            <w:webHidden/>
          </w:rPr>
          <w:t>12</w:t>
        </w:r>
        <w:r w:rsidR="00A045D0">
          <w:rPr>
            <w:webHidden/>
          </w:rPr>
          <w:fldChar w:fldCharType="end"/>
        </w:r>
      </w:hyperlink>
    </w:p>
    <w:p w14:paraId="028D0702" w14:textId="614EE50F" w:rsidR="00A045D0" w:rsidRDefault="00F37CD6">
      <w:pPr>
        <w:pStyle w:val="Efnisyfirlit2"/>
        <w:rPr>
          <w:rFonts w:asciiTheme="minorHAnsi" w:eastAsiaTheme="minorEastAsia" w:hAnsiTheme="minorHAnsi" w:cstheme="minorBidi"/>
          <w:sz w:val="22"/>
          <w:lang w:val="en-GB" w:eastAsia="en-GB"/>
        </w:rPr>
      </w:pPr>
      <w:hyperlink w:anchor="_Toc71031103" w:history="1">
        <w:r w:rsidR="00A045D0" w:rsidRPr="00DF249F">
          <w:rPr>
            <w:rStyle w:val="Tengill"/>
          </w:rPr>
          <w:t>2.6</w:t>
        </w:r>
        <w:r w:rsidR="00A045D0">
          <w:rPr>
            <w:rFonts w:asciiTheme="minorHAnsi" w:eastAsiaTheme="minorEastAsia" w:hAnsiTheme="minorHAnsi" w:cstheme="minorBidi"/>
            <w:sz w:val="22"/>
            <w:lang w:val="en-GB" w:eastAsia="en-GB"/>
          </w:rPr>
          <w:tab/>
        </w:r>
        <w:r w:rsidR="00A045D0" w:rsidRPr="00DF249F">
          <w:rPr>
            <w:rStyle w:val="Tengill"/>
          </w:rPr>
          <w:t>Starf skóla gegn ofbeldi</w:t>
        </w:r>
        <w:r w:rsidR="00A045D0">
          <w:rPr>
            <w:webHidden/>
          </w:rPr>
          <w:tab/>
        </w:r>
        <w:r w:rsidR="00A045D0">
          <w:rPr>
            <w:webHidden/>
          </w:rPr>
          <w:fldChar w:fldCharType="begin"/>
        </w:r>
        <w:r w:rsidR="00A045D0">
          <w:rPr>
            <w:webHidden/>
          </w:rPr>
          <w:instrText xml:space="preserve"> PAGEREF _Toc71031103 \h </w:instrText>
        </w:r>
        <w:r w:rsidR="00A045D0">
          <w:rPr>
            <w:webHidden/>
          </w:rPr>
        </w:r>
        <w:r w:rsidR="00A045D0">
          <w:rPr>
            <w:webHidden/>
          </w:rPr>
          <w:fldChar w:fldCharType="separate"/>
        </w:r>
        <w:r w:rsidR="00A045D0">
          <w:rPr>
            <w:webHidden/>
          </w:rPr>
          <w:t>13</w:t>
        </w:r>
        <w:r w:rsidR="00A045D0">
          <w:rPr>
            <w:webHidden/>
          </w:rPr>
          <w:fldChar w:fldCharType="end"/>
        </w:r>
      </w:hyperlink>
    </w:p>
    <w:p w14:paraId="77528D86" w14:textId="62A62687" w:rsidR="00A045D0" w:rsidRDefault="00F37CD6">
      <w:pPr>
        <w:pStyle w:val="Efnisyfirlit3"/>
        <w:rPr>
          <w:rFonts w:asciiTheme="minorHAnsi" w:eastAsiaTheme="minorEastAsia" w:hAnsiTheme="minorHAnsi" w:cstheme="minorBidi"/>
          <w:noProof/>
          <w:sz w:val="22"/>
          <w:lang w:val="en-GB" w:eastAsia="en-GB"/>
        </w:rPr>
      </w:pPr>
      <w:hyperlink w:anchor="_Toc71031104" w:history="1">
        <w:r w:rsidR="00A045D0" w:rsidRPr="00DF249F">
          <w:rPr>
            <w:rStyle w:val="Tengill"/>
            <w:noProof/>
            <w14:scene3d>
              <w14:camera w14:prst="orthographicFront"/>
              <w14:lightRig w14:rig="threePt" w14:dir="t">
                <w14:rot w14:lat="0" w14:lon="0" w14:rev="0"/>
              </w14:lightRig>
            </w14:scene3d>
          </w:rPr>
          <w:t>2.6.1</w:t>
        </w:r>
        <w:r w:rsidR="00A045D0">
          <w:rPr>
            <w:rFonts w:asciiTheme="minorHAnsi" w:eastAsiaTheme="minorEastAsia" w:hAnsiTheme="minorHAnsi" w:cstheme="minorBidi"/>
            <w:noProof/>
            <w:sz w:val="22"/>
            <w:lang w:val="en-GB" w:eastAsia="en-GB"/>
          </w:rPr>
          <w:tab/>
        </w:r>
        <w:r w:rsidR="00A045D0" w:rsidRPr="00DF249F">
          <w:rPr>
            <w:rStyle w:val="Tengill"/>
            <w:noProof/>
          </w:rPr>
          <w:t>Leikskólinn</w:t>
        </w:r>
        <w:r w:rsidR="00A045D0">
          <w:rPr>
            <w:noProof/>
            <w:webHidden/>
          </w:rPr>
          <w:tab/>
        </w:r>
        <w:r w:rsidR="00A045D0">
          <w:rPr>
            <w:noProof/>
            <w:webHidden/>
          </w:rPr>
          <w:fldChar w:fldCharType="begin"/>
        </w:r>
        <w:r w:rsidR="00A045D0">
          <w:rPr>
            <w:noProof/>
            <w:webHidden/>
          </w:rPr>
          <w:instrText xml:space="preserve"> PAGEREF _Toc71031104 \h </w:instrText>
        </w:r>
        <w:r w:rsidR="00A045D0">
          <w:rPr>
            <w:noProof/>
            <w:webHidden/>
          </w:rPr>
        </w:r>
        <w:r w:rsidR="00A045D0">
          <w:rPr>
            <w:noProof/>
            <w:webHidden/>
          </w:rPr>
          <w:fldChar w:fldCharType="separate"/>
        </w:r>
        <w:r w:rsidR="00A045D0">
          <w:rPr>
            <w:noProof/>
            <w:webHidden/>
          </w:rPr>
          <w:t>13</w:t>
        </w:r>
        <w:r w:rsidR="00A045D0">
          <w:rPr>
            <w:noProof/>
            <w:webHidden/>
          </w:rPr>
          <w:fldChar w:fldCharType="end"/>
        </w:r>
      </w:hyperlink>
    </w:p>
    <w:p w14:paraId="350C378F" w14:textId="5423C538" w:rsidR="00A045D0" w:rsidRDefault="00F37CD6">
      <w:pPr>
        <w:pStyle w:val="Efnisyfirlit3"/>
        <w:rPr>
          <w:rFonts w:asciiTheme="minorHAnsi" w:eastAsiaTheme="minorEastAsia" w:hAnsiTheme="minorHAnsi" w:cstheme="minorBidi"/>
          <w:noProof/>
          <w:sz w:val="22"/>
          <w:lang w:val="en-GB" w:eastAsia="en-GB"/>
        </w:rPr>
      </w:pPr>
      <w:hyperlink w:anchor="_Toc71031105" w:history="1">
        <w:r w:rsidR="00A045D0" w:rsidRPr="00DF249F">
          <w:rPr>
            <w:rStyle w:val="Tengill"/>
            <w:noProof/>
            <w14:scene3d>
              <w14:camera w14:prst="orthographicFront"/>
              <w14:lightRig w14:rig="threePt" w14:dir="t">
                <w14:rot w14:lat="0" w14:lon="0" w14:rev="0"/>
              </w14:lightRig>
            </w14:scene3d>
          </w:rPr>
          <w:t>2.6.2</w:t>
        </w:r>
        <w:r w:rsidR="00A045D0">
          <w:rPr>
            <w:rFonts w:asciiTheme="minorHAnsi" w:eastAsiaTheme="minorEastAsia" w:hAnsiTheme="minorHAnsi" w:cstheme="minorBidi"/>
            <w:noProof/>
            <w:sz w:val="22"/>
            <w:lang w:val="en-GB" w:eastAsia="en-GB"/>
          </w:rPr>
          <w:tab/>
        </w:r>
        <w:r w:rsidR="00A045D0" w:rsidRPr="00DF249F">
          <w:rPr>
            <w:rStyle w:val="Tengill"/>
            <w:noProof/>
          </w:rPr>
          <w:t>Grunnskólinn</w:t>
        </w:r>
        <w:r w:rsidR="00A045D0">
          <w:rPr>
            <w:noProof/>
            <w:webHidden/>
          </w:rPr>
          <w:tab/>
        </w:r>
        <w:r w:rsidR="00A045D0">
          <w:rPr>
            <w:noProof/>
            <w:webHidden/>
          </w:rPr>
          <w:fldChar w:fldCharType="begin"/>
        </w:r>
        <w:r w:rsidR="00A045D0">
          <w:rPr>
            <w:noProof/>
            <w:webHidden/>
          </w:rPr>
          <w:instrText xml:space="preserve"> PAGEREF _Toc71031105 \h </w:instrText>
        </w:r>
        <w:r w:rsidR="00A045D0">
          <w:rPr>
            <w:noProof/>
            <w:webHidden/>
          </w:rPr>
        </w:r>
        <w:r w:rsidR="00A045D0">
          <w:rPr>
            <w:noProof/>
            <w:webHidden/>
          </w:rPr>
          <w:fldChar w:fldCharType="separate"/>
        </w:r>
        <w:r w:rsidR="00A045D0">
          <w:rPr>
            <w:noProof/>
            <w:webHidden/>
          </w:rPr>
          <w:t>13</w:t>
        </w:r>
        <w:r w:rsidR="00A045D0">
          <w:rPr>
            <w:noProof/>
            <w:webHidden/>
          </w:rPr>
          <w:fldChar w:fldCharType="end"/>
        </w:r>
      </w:hyperlink>
    </w:p>
    <w:p w14:paraId="30BC2651" w14:textId="783E40D9" w:rsidR="00A045D0" w:rsidRDefault="00F37CD6" w:rsidP="00163553">
      <w:pPr>
        <w:pStyle w:val="Efnisyfirlit1"/>
        <w:rPr>
          <w:rFonts w:asciiTheme="minorHAnsi" w:eastAsiaTheme="minorEastAsia" w:hAnsiTheme="minorHAnsi" w:cstheme="minorBidi"/>
          <w:b/>
          <w:szCs w:val="22"/>
          <w:lang w:val="en-GB" w:eastAsia="en-GB"/>
        </w:rPr>
      </w:pPr>
      <w:hyperlink w:anchor="_Toc71031106" w:history="1">
        <w:r w:rsidR="00A045D0" w:rsidRPr="00DF249F">
          <w:rPr>
            <w:rStyle w:val="Tengill"/>
          </w:rPr>
          <w:t>3</w:t>
        </w:r>
        <w:r w:rsidR="00A045D0">
          <w:rPr>
            <w:rFonts w:asciiTheme="minorHAnsi" w:eastAsiaTheme="minorEastAsia" w:hAnsiTheme="minorHAnsi" w:cstheme="minorBidi"/>
            <w:szCs w:val="22"/>
            <w:lang w:val="en-GB" w:eastAsia="en-GB"/>
          </w:rPr>
          <w:tab/>
        </w:r>
        <w:r w:rsidR="00A045D0" w:rsidRPr="00DF249F">
          <w:rPr>
            <w:rStyle w:val="Tengill"/>
          </w:rPr>
          <w:t>Netöryggi</w:t>
        </w:r>
        <w:r w:rsidR="00A045D0">
          <w:rPr>
            <w:webHidden/>
          </w:rPr>
          <w:tab/>
        </w:r>
        <w:r w:rsidR="00A045D0">
          <w:rPr>
            <w:webHidden/>
          </w:rPr>
          <w:fldChar w:fldCharType="begin"/>
        </w:r>
        <w:r w:rsidR="00A045D0">
          <w:rPr>
            <w:webHidden/>
          </w:rPr>
          <w:instrText xml:space="preserve"> PAGEREF _Toc71031106 \h </w:instrText>
        </w:r>
        <w:r w:rsidR="00A045D0">
          <w:rPr>
            <w:webHidden/>
          </w:rPr>
        </w:r>
        <w:r w:rsidR="00A045D0">
          <w:rPr>
            <w:webHidden/>
          </w:rPr>
          <w:fldChar w:fldCharType="separate"/>
        </w:r>
        <w:r w:rsidR="00A045D0">
          <w:rPr>
            <w:webHidden/>
          </w:rPr>
          <w:t>15</w:t>
        </w:r>
        <w:r w:rsidR="00A045D0">
          <w:rPr>
            <w:webHidden/>
          </w:rPr>
          <w:fldChar w:fldCharType="end"/>
        </w:r>
      </w:hyperlink>
    </w:p>
    <w:p w14:paraId="3D16C233" w14:textId="18D5AE20" w:rsidR="00A045D0" w:rsidRDefault="00F37CD6" w:rsidP="00163553">
      <w:pPr>
        <w:pStyle w:val="Efnisyfirlit1"/>
        <w:rPr>
          <w:rFonts w:asciiTheme="minorHAnsi" w:eastAsiaTheme="minorEastAsia" w:hAnsiTheme="minorHAnsi" w:cstheme="minorBidi"/>
          <w:b/>
          <w:szCs w:val="22"/>
          <w:lang w:val="en-GB" w:eastAsia="en-GB"/>
        </w:rPr>
      </w:pPr>
      <w:hyperlink w:anchor="_Toc71031107" w:history="1">
        <w:r w:rsidR="00A045D0" w:rsidRPr="00DF249F">
          <w:rPr>
            <w:rStyle w:val="Tengill"/>
          </w:rPr>
          <w:t>4</w:t>
        </w:r>
        <w:r w:rsidR="00A045D0">
          <w:rPr>
            <w:rFonts w:asciiTheme="minorHAnsi" w:eastAsiaTheme="minorEastAsia" w:hAnsiTheme="minorHAnsi" w:cstheme="minorBidi"/>
            <w:szCs w:val="22"/>
            <w:lang w:val="en-GB" w:eastAsia="en-GB"/>
          </w:rPr>
          <w:tab/>
        </w:r>
        <w:r w:rsidR="00A045D0" w:rsidRPr="00DF249F">
          <w:rPr>
            <w:rStyle w:val="Tengill"/>
          </w:rPr>
          <w:t>Slysavarnir og líkamlegt öryggi</w:t>
        </w:r>
        <w:r w:rsidR="00A045D0">
          <w:rPr>
            <w:webHidden/>
          </w:rPr>
          <w:tab/>
        </w:r>
        <w:r w:rsidR="00A045D0">
          <w:rPr>
            <w:webHidden/>
          </w:rPr>
          <w:fldChar w:fldCharType="begin"/>
        </w:r>
        <w:r w:rsidR="00A045D0">
          <w:rPr>
            <w:webHidden/>
          </w:rPr>
          <w:instrText xml:space="preserve"> PAGEREF _Toc71031107 \h </w:instrText>
        </w:r>
        <w:r w:rsidR="00A045D0">
          <w:rPr>
            <w:webHidden/>
          </w:rPr>
        </w:r>
        <w:r w:rsidR="00A045D0">
          <w:rPr>
            <w:webHidden/>
          </w:rPr>
          <w:fldChar w:fldCharType="separate"/>
        </w:r>
        <w:r w:rsidR="00A045D0">
          <w:rPr>
            <w:webHidden/>
          </w:rPr>
          <w:t>16</w:t>
        </w:r>
        <w:r w:rsidR="00A045D0">
          <w:rPr>
            <w:webHidden/>
          </w:rPr>
          <w:fldChar w:fldCharType="end"/>
        </w:r>
      </w:hyperlink>
    </w:p>
    <w:p w14:paraId="2D24F106" w14:textId="02F21D4E" w:rsidR="00A045D0" w:rsidRDefault="00F37CD6">
      <w:pPr>
        <w:pStyle w:val="Efnisyfirlit2"/>
        <w:rPr>
          <w:rFonts w:asciiTheme="minorHAnsi" w:eastAsiaTheme="minorEastAsia" w:hAnsiTheme="minorHAnsi" w:cstheme="minorBidi"/>
          <w:sz w:val="22"/>
          <w:lang w:val="en-GB" w:eastAsia="en-GB"/>
        </w:rPr>
      </w:pPr>
      <w:hyperlink w:anchor="_Toc71031108" w:history="1">
        <w:r w:rsidR="00A045D0" w:rsidRPr="00DF249F">
          <w:rPr>
            <w:rStyle w:val="Tengill"/>
          </w:rPr>
          <w:t>4.1</w:t>
        </w:r>
        <w:r w:rsidR="00A045D0">
          <w:rPr>
            <w:rFonts w:asciiTheme="minorHAnsi" w:eastAsiaTheme="minorEastAsia" w:hAnsiTheme="minorHAnsi" w:cstheme="minorBidi"/>
            <w:sz w:val="22"/>
            <w:lang w:val="en-GB" w:eastAsia="en-GB"/>
          </w:rPr>
          <w:tab/>
        </w:r>
        <w:r w:rsidR="00A045D0" w:rsidRPr="00DF249F">
          <w:rPr>
            <w:rStyle w:val="Tengill"/>
          </w:rPr>
          <w:t>Forvarnir og fræðsla</w:t>
        </w:r>
        <w:r w:rsidR="00A045D0">
          <w:rPr>
            <w:webHidden/>
          </w:rPr>
          <w:tab/>
        </w:r>
        <w:r w:rsidR="00A045D0">
          <w:rPr>
            <w:webHidden/>
          </w:rPr>
          <w:fldChar w:fldCharType="begin"/>
        </w:r>
        <w:r w:rsidR="00A045D0">
          <w:rPr>
            <w:webHidden/>
          </w:rPr>
          <w:instrText xml:space="preserve"> PAGEREF _Toc71031108 \h </w:instrText>
        </w:r>
        <w:r w:rsidR="00A045D0">
          <w:rPr>
            <w:webHidden/>
          </w:rPr>
        </w:r>
        <w:r w:rsidR="00A045D0">
          <w:rPr>
            <w:webHidden/>
          </w:rPr>
          <w:fldChar w:fldCharType="separate"/>
        </w:r>
        <w:r w:rsidR="00A045D0">
          <w:rPr>
            <w:webHidden/>
          </w:rPr>
          <w:t>16</w:t>
        </w:r>
        <w:r w:rsidR="00A045D0">
          <w:rPr>
            <w:webHidden/>
          </w:rPr>
          <w:fldChar w:fldCharType="end"/>
        </w:r>
      </w:hyperlink>
    </w:p>
    <w:p w14:paraId="7D3F4C7E" w14:textId="00494040" w:rsidR="00A045D0" w:rsidRDefault="00F37CD6">
      <w:pPr>
        <w:pStyle w:val="Efnisyfirlit3"/>
        <w:rPr>
          <w:rFonts w:asciiTheme="minorHAnsi" w:eastAsiaTheme="minorEastAsia" w:hAnsiTheme="minorHAnsi" w:cstheme="minorBidi"/>
          <w:noProof/>
          <w:sz w:val="22"/>
          <w:lang w:val="en-GB" w:eastAsia="en-GB"/>
        </w:rPr>
      </w:pPr>
      <w:hyperlink w:anchor="_Toc71031109" w:history="1">
        <w:r w:rsidR="00A045D0" w:rsidRPr="00DF249F">
          <w:rPr>
            <w:rStyle w:val="Tengill"/>
            <w:noProof/>
            <w14:scene3d>
              <w14:camera w14:prst="orthographicFront"/>
              <w14:lightRig w14:rig="threePt" w14:dir="t">
                <w14:rot w14:lat="0" w14:lon="0" w14:rev="0"/>
              </w14:lightRig>
            </w14:scene3d>
          </w:rPr>
          <w:t>4.1.1</w:t>
        </w:r>
        <w:r w:rsidR="00A045D0">
          <w:rPr>
            <w:rFonts w:asciiTheme="minorHAnsi" w:eastAsiaTheme="minorEastAsia" w:hAnsiTheme="minorHAnsi" w:cstheme="minorBidi"/>
            <w:noProof/>
            <w:sz w:val="22"/>
            <w:lang w:val="en-GB" w:eastAsia="en-GB"/>
          </w:rPr>
          <w:tab/>
        </w:r>
        <w:r w:rsidR="00A045D0" w:rsidRPr="00DF249F">
          <w:rPr>
            <w:rStyle w:val="Tengill"/>
            <w:noProof/>
          </w:rPr>
          <w:t>Fræðsla starfsmanna um öryggismál</w:t>
        </w:r>
        <w:r w:rsidR="00A045D0">
          <w:rPr>
            <w:noProof/>
            <w:webHidden/>
          </w:rPr>
          <w:tab/>
        </w:r>
        <w:r w:rsidR="00A045D0">
          <w:rPr>
            <w:noProof/>
            <w:webHidden/>
          </w:rPr>
          <w:fldChar w:fldCharType="begin"/>
        </w:r>
        <w:r w:rsidR="00A045D0">
          <w:rPr>
            <w:noProof/>
            <w:webHidden/>
          </w:rPr>
          <w:instrText xml:space="preserve"> PAGEREF _Toc71031109 \h </w:instrText>
        </w:r>
        <w:r w:rsidR="00A045D0">
          <w:rPr>
            <w:noProof/>
            <w:webHidden/>
          </w:rPr>
        </w:r>
        <w:r w:rsidR="00A045D0">
          <w:rPr>
            <w:noProof/>
            <w:webHidden/>
          </w:rPr>
          <w:fldChar w:fldCharType="separate"/>
        </w:r>
        <w:r w:rsidR="00A045D0">
          <w:rPr>
            <w:noProof/>
            <w:webHidden/>
          </w:rPr>
          <w:t>16</w:t>
        </w:r>
        <w:r w:rsidR="00A045D0">
          <w:rPr>
            <w:noProof/>
            <w:webHidden/>
          </w:rPr>
          <w:fldChar w:fldCharType="end"/>
        </w:r>
      </w:hyperlink>
    </w:p>
    <w:p w14:paraId="00666B66" w14:textId="68B5F3C7" w:rsidR="00A045D0" w:rsidRDefault="00F37CD6">
      <w:pPr>
        <w:pStyle w:val="Efnisyfirlit2"/>
        <w:rPr>
          <w:rFonts w:asciiTheme="minorHAnsi" w:eastAsiaTheme="minorEastAsia" w:hAnsiTheme="minorHAnsi" w:cstheme="minorBidi"/>
          <w:sz w:val="22"/>
          <w:lang w:val="en-GB" w:eastAsia="en-GB"/>
        </w:rPr>
      </w:pPr>
      <w:hyperlink w:anchor="_Toc71031110" w:history="1">
        <w:r w:rsidR="00A045D0" w:rsidRPr="00DF249F">
          <w:rPr>
            <w:rStyle w:val="Tengill"/>
          </w:rPr>
          <w:t>4.2</w:t>
        </w:r>
        <w:r w:rsidR="00A045D0">
          <w:rPr>
            <w:rFonts w:asciiTheme="minorHAnsi" w:eastAsiaTheme="minorEastAsia" w:hAnsiTheme="minorHAnsi" w:cstheme="minorBidi"/>
            <w:sz w:val="22"/>
            <w:lang w:val="en-GB" w:eastAsia="en-GB"/>
          </w:rPr>
          <w:tab/>
        </w:r>
        <w:r w:rsidR="00A045D0" w:rsidRPr="00DF249F">
          <w:rPr>
            <w:rStyle w:val="Tengill"/>
          </w:rPr>
          <w:t>Öryggisferlar og viðbragðsáætlanir</w:t>
        </w:r>
        <w:r w:rsidR="00A045D0">
          <w:rPr>
            <w:webHidden/>
          </w:rPr>
          <w:tab/>
        </w:r>
        <w:r w:rsidR="00A045D0">
          <w:rPr>
            <w:webHidden/>
          </w:rPr>
          <w:fldChar w:fldCharType="begin"/>
        </w:r>
        <w:r w:rsidR="00A045D0">
          <w:rPr>
            <w:webHidden/>
          </w:rPr>
          <w:instrText xml:space="preserve"> PAGEREF _Toc71031110 \h </w:instrText>
        </w:r>
        <w:r w:rsidR="00A045D0">
          <w:rPr>
            <w:webHidden/>
          </w:rPr>
        </w:r>
        <w:r w:rsidR="00A045D0">
          <w:rPr>
            <w:webHidden/>
          </w:rPr>
          <w:fldChar w:fldCharType="separate"/>
        </w:r>
        <w:r w:rsidR="00A045D0">
          <w:rPr>
            <w:webHidden/>
          </w:rPr>
          <w:t>17</w:t>
        </w:r>
        <w:r w:rsidR="00A045D0">
          <w:rPr>
            <w:webHidden/>
          </w:rPr>
          <w:fldChar w:fldCharType="end"/>
        </w:r>
      </w:hyperlink>
    </w:p>
    <w:p w14:paraId="7432D1A3" w14:textId="4AA2EF19" w:rsidR="00A045D0" w:rsidRDefault="00F37CD6">
      <w:pPr>
        <w:pStyle w:val="Efnisyfirlit3"/>
        <w:rPr>
          <w:rFonts w:asciiTheme="minorHAnsi" w:eastAsiaTheme="minorEastAsia" w:hAnsiTheme="minorHAnsi" w:cstheme="minorBidi"/>
          <w:noProof/>
          <w:sz w:val="22"/>
          <w:lang w:val="en-GB" w:eastAsia="en-GB"/>
        </w:rPr>
      </w:pPr>
      <w:hyperlink w:anchor="_Toc71031111" w:history="1">
        <w:r w:rsidR="00A045D0" w:rsidRPr="00DF249F">
          <w:rPr>
            <w:rStyle w:val="Tengill"/>
            <w:noProof/>
            <w14:scene3d>
              <w14:camera w14:prst="orthographicFront"/>
              <w14:lightRig w14:rig="threePt" w14:dir="t">
                <w14:rot w14:lat="0" w14:lon="0" w14:rev="0"/>
              </w14:lightRig>
            </w14:scene3d>
          </w:rPr>
          <w:t>4.2.1</w:t>
        </w:r>
        <w:r w:rsidR="00A045D0">
          <w:rPr>
            <w:rFonts w:asciiTheme="minorHAnsi" w:eastAsiaTheme="minorEastAsia" w:hAnsiTheme="minorHAnsi" w:cstheme="minorBidi"/>
            <w:noProof/>
            <w:sz w:val="22"/>
            <w:lang w:val="en-GB" w:eastAsia="en-GB"/>
          </w:rPr>
          <w:tab/>
        </w:r>
        <w:r w:rsidR="00A045D0" w:rsidRPr="00DF249F">
          <w:rPr>
            <w:rStyle w:val="Tengill"/>
            <w:noProof/>
          </w:rPr>
          <w:t>Hlutverk og ábyrgð</w:t>
        </w:r>
        <w:r w:rsidR="00A045D0">
          <w:rPr>
            <w:noProof/>
            <w:webHidden/>
          </w:rPr>
          <w:tab/>
        </w:r>
        <w:r w:rsidR="00A045D0">
          <w:rPr>
            <w:noProof/>
            <w:webHidden/>
          </w:rPr>
          <w:fldChar w:fldCharType="begin"/>
        </w:r>
        <w:r w:rsidR="00A045D0">
          <w:rPr>
            <w:noProof/>
            <w:webHidden/>
          </w:rPr>
          <w:instrText xml:space="preserve"> PAGEREF _Toc71031111 \h </w:instrText>
        </w:r>
        <w:r w:rsidR="00A045D0">
          <w:rPr>
            <w:noProof/>
            <w:webHidden/>
          </w:rPr>
        </w:r>
        <w:r w:rsidR="00A045D0">
          <w:rPr>
            <w:noProof/>
            <w:webHidden/>
          </w:rPr>
          <w:fldChar w:fldCharType="separate"/>
        </w:r>
        <w:r w:rsidR="00A045D0">
          <w:rPr>
            <w:noProof/>
            <w:webHidden/>
          </w:rPr>
          <w:t>17</w:t>
        </w:r>
        <w:r w:rsidR="00A045D0">
          <w:rPr>
            <w:noProof/>
            <w:webHidden/>
          </w:rPr>
          <w:fldChar w:fldCharType="end"/>
        </w:r>
      </w:hyperlink>
    </w:p>
    <w:p w14:paraId="5CA15326" w14:textId="76186E92" w:rsidR="00A045D0" w:rsidRDefault="00F37CD6">
      <w:pPr>
        <w:pStyle w:val="Efnisyfirlit3"/>
        <w:rPr>
          <w:rFonts w:asciiTheme="minorHAnsi" w:eastAsiaTheme="minorEastAsia" w:hAnsiTheme="minorHAnsi" w:cstheme="minorBidi"/>
          <w:noProof/>
          <w:sz w:val="22"/>
          <w:lang w:val="en-GB" w:eastAsia="en-GB"/>
        </w:rPr>
      </w:pPr>
      <w:hyperlink w:anchor="_Toc71031112" w:history="1">
        <w:r w:rsidR="00A045D0" w:rsidRPr="00DF249F">
          <w:rPr>
            <w:rStyle w:val="Tengill"/>
            <w:noProof/>
            <w14:scene3d>
              <w14:camera w14:prst="orthographicFront"/>
              <w14:lightRig w14:rig="threePt" w14:dir="t">
                <w14:rot w14:lat="0" w14:lon="0" w14:rev="0"/>
              </w14:lightRig>
            </w14:scene3d>
          </w:rPr>
          <w:t>4.2.2</w:t>
        </w:r>
        <w:r w:rsidR="00A045D0">
          <w:rPr>
            <w:rFonts w:asciiTheme="minorHAnsi" w:eastAsiaTheme="minorEastAsia" w:hAnsiTheme="minorHAnsi" w:cstheme="minorBidi"/>
            <w:noProof/>
            <w:sz w:val="22"/>
            <w:lang w:val="en-GB" w:eastAsia="en-GB"/>
          </w:rPr>
          <w:tab/>
        </w:r>
        <w:r w:rsidR="00A045D0" w:rsidRPr="00DF249F">
          <w:rPr>
            <w:rStyle w:val="Tengill"/>
            <w:noProof/>
          </w:rPr>
          <w:t>Reglubundnar æfingar á öryggisferlum</w:t>
        </w:r>
        <w:r w:rsidR="00A045D0">
          <w:rPr>
            <w:noProof/>
            <w:webHidden/>
          </w:rPr>
          <w:tab/>
        </w:r>
        <w:r w:rsidR="00A045D0">
          <w:rPr>
            <w:noProof/>
            <w:webHidden/>
          </w:rPr>
          <w:fldChar w:fldCharType="begin"/>
        </w:r>
        <w:r w:rsidR="00A045D0">
          <w:rPr>
            <w:noProof/>
            <w:webHidden/>
          </w:rPr>
          <w:instrText xml:space="preserve"> PAGEREF _Toc71031112 \h </w:instrText>
        </w:r>
        <w:r w:rsidR="00A045D0">
          <w:rPr>
            <w:noProof/>
            <w:webHidden/>
          </w:rPr>
        </w:r>
        <w:r w:rsidR="00A045D0">
          <w:rPr>
            <w:noProof/>
            <w:webHidden/>
          </w:rPr>
          <w:fldChar w:fldCharType="separate"/>
        </w:r>
        <w:r w:rsidR="00A045D0">
          <w:rPr>
            <w:noProof/>
            <w:webHidden/>
          </w:rPr>
          <w:t>17</w:t>
        </w:r>
        <w:r w:rsidR="00A045D0">
          <w:rPr>
            <w:noProof/>
            <w:webHidden/>
          </w:rPr>
          <w:fldChar w:fldCharType="end"/>
        </w:r>
      </w:hyperlink>
    </w:p>
    <w:p w14:paraId="33FFC77A" w14:textId="6DFD14EE" w:rsidR="00A045D0" w:rsidRDefault="00F37CD6">
      <w:pPr>
        <w:pStyle w:val="Efnisyfirlit3"/>
        <w:rPr>
          <w:rFonts w:asciiTheme="minorHAnsi" w:eastAsiaTheme="minorEastAsia" w:hAnsiTheme="minorHAnsi" w:cstheme="minorBidi"/>
          <w:noProof/>
          <w:sz w:val="22"/>
          <w:lang w:val="en-GB" w:eastAsia="en-GB"/>
        </w:rPr>
      </w:pPr>
      <w:hyperlink w:anchor="_Toc71031113" w:history="1">
        <w:r w:rsidR="00A045D0" w:rsidRPr="00DF249F">
          <w:rPr>
            <w:rStyle w:val="Tengill"/>
            <w:noProof/>
            <w14:scene3d>
              <w14:camera w14:prst="orthographicFront"/>
              <w14:lightRig w14:rig="threePt" w14:dir="t">
                <w14:rot w14:lat="0" w14:lon="0" w14:rev="0"/>
              </w14:lightRig>
            </w14:scene3d>
          </w:rPr>
          <w:t>4.2.3</w:t>
        </w:r>
        <w:r w:rsidR="00A045D0">
          <w:rPr>
            <w:rFonts w:asciiTheme="minorHAnsi" w:eastAsiaTheme="minorEastAsia" w:hAnsiTheme="minorHAnsi" w:cstheme="minorBidi"/>
            <w:noProof/>
            <w:sz w:val="22"/>
            <w:lang w:val="en-GB" w:eastAsia="en-GB"/>
          </w:rPr>
          <w:tab/>
        </w:r>
        <w:r w:rsidR="00A045D0" w:rsidRPr="00DF249F">
          <w:rPr>
            <w:rStyle w:val="Tengill"/>
            <w:noProof/>
          </w:rPr>
          <w:t>Tegundir viðbragðsáætlana</w:t>
        </w:r>
        <w:r w:rsidR="00A045D0">
          <w:rPr>
            <w:noProof/>
            <w:webHidden/>
          </w:rPr>
          <w:tab/>
        </w:r>
        <w:r w:rsidR="00A045D0">
          <w:rPr>
            <w:noProof/>
            <w:webHidden/>
          </w:rPr>
          <w:fldChar w:fldCharType="begin"/>
        </w:r>
        <w:r w:rsidR="00A045D0">
          <w:rPr>
            <w:noProof/>
            <w:webHidden/>
          </w:rPr>
          <w:instrText xml:space="preserve"> PAGEREF _Toc71031113 \h </w:instrText>
        </w:r>
        <w:r w:rsidR="00A045D0">
          <w:rPr>
            <w:noProof/>
            <w:webHidden/>
          </w:rPr>
        </w:r>
        <w:r w:rsidR="00A045D0">
          <w:rPr>
            <w:noProof/>
            <w:webHidden/>
          </w:rPr>
          <w:fldChar w:fldCharType="separate"/>
        </w:r>
        <w:r w:rsidR="00A045D0">
          <w:rPr>
            <w:noProof/>
            <w:webHidden/>
          </w:rPr>
          <w:t>18</w:t>
        </w:r>
        <w:r w:rsidR="00A045D0">
          <w:rPr>
            <w:noProof/>
            <w:webHidden/>
          </w:rPr>
          <w:fldChar w:fldCharType="end"/>
        </w:r>
      </w:hyperlink>
    </w:p>
    <w:p w14:paraId="769451A8" w14:textId="6D947FB8" w:rsidR="00A045D0" w:rsidRDefault="00F37CD6">
      <w:pPr>
        <w:pStyle w:val="Efnisyfirlit3"/>
        <w:rPr>
          <w:rFonts w:asciiTheme="minorHAnsi" w:eastAsiaTheme="minorEastAsia" w:hAnsiTheme="minorHAnsi" w:cstheme="minorBidi"/>
          <w:noProof/>
          <w:sz w:val="22"/>
          <w:lang w:val="en-GB" w:eastAsia="en-GB"/>
        </w:rPr>
      </w:pPr>
      <w:hyperlink w:anchor="_Toc71031114" w:history="1">
        <w:r w:rsidR="00A045D0" w:rsidRPr="00DF249F">
          <w:rPr>
            <w:rStyle w:val="Tengill"/>
            <w:noProof/>
            <w14:scene3d>
              <w14:camera w14:prst="orthographicFront"/>
              <w14:lightRig w14:rig="threePt" w14:dir="t">
                <w14:rot w14:lat="0" w14:lon="0" w14:rev="0"/>
              </w14:lightRig>
            </w14:scene3d>
          </w:rPr>
          <w:t>4.2.4</w:t>
        </w:r>
        <w:r w:rsidR="00A045D0">
          <w:rPr>
            <w:rFonts w:asciiTheme="minorHAnsi" w:eastAsiaTheme="minorEastAsia" w:hAnsiTheme="minorHAnsi" w:cstheme="minorBidi"/>
            <w:noProof/>
            <w:sz w:val="22"/>
            <w:lang w:val="en-GB" w:eastAsia="en-GB"/>
          </w:rPr>
          <w:tab/>
        </w:r>
        <w:r w:rsidR="00A045D0" w:rsidRPr="00DF249F">
          <w:rPr>
            <w:rStyle w:val="Tengill"/>
            <w:noProof/>
          </w:rPr>
          <w:t>Grunnupplýsingar um nemanda vegna slysa og bráðaveikinda</w:t>
        </w:r>
        <w:r w:rsidR="00A045D0">
          <w:rPr>
            <w:noProof/>
            <w:webHidden/>
          </w:rPr>
          <w:tab/>
        </w:r>
        <w:r w:rsidR="00A045D0">
          <w:rPr>
            <w:noProof/>
            <w:webHidden/>
          </w:rPr>
          <w:fldChar w:fldCharType="begin"/>
        </w:r>
        <w:r w:rsidR="00A045D0">
          <w:rPr>
            <w:noProof/>
            <w:webHidden/>
          </w:rPr>
          <w:instrText xml:space="preserve"> PAGEREF _Toc71031114 \h </w:instrText>
        </w:r>
        <w:r w:rsidR="00A045D0">
          <w:rPr>
            <w:noProof/>
            <w:webHidden/>
          </w:rPr>
        </w:r>
        <w:r w:rsidR="00A045D0">
          <w:rPr>
            <w:noProof/>
            <w:webHidden/>
          </w:rPr>
          <w:fldChar w:fldCharType="separate"/>
        </w:r>
        <w:r w:rsidR="00A045D0">
          <w:rPr>
            <w:noProof/>
            <w:webHidden/>
          </w:rPr>
          <w:t>18</w:t>
        </w:r>
        <w:r w:rsidR="00A045D0">
          <w:rPr>
            <w:noProof/>
            <w:webHidden/>
          </w:rPr>
          <w:fldChar w:fldCharType="end"/>
        </w:r>
      </w:hyperlink>
    </w:p>
    <w:p w14:paraId="330D9F08" w14:textId="141F97C6" w:rsidR="00A045D0" w:rsidRDefault="00F37CD6">
      <w:pPr>
        <w:pStyle w:val="Efnisyfirlit3"/>
        <w:rPr>
          <w:rFonts w:asciiTheme="minorHAnsi" w:eastAsiaTheme="minorEastAsia" w:hAnsiTheme="minorHAnsi" w:cstheme="minorBidi"/>
          <w:noProof/>
          <w:sz w:val="22"/>
          <w:lang w:val="en-GB" w:eastAsia="en-GB"/>
        </w:rPr>
      </w:pPr>
      <w:hyperlink w:anchor="_Toc71031115" w:history="1">
        <w:r w:rsidR="00A045D0" w:rsidRPr="00DF249F">
          <w:rPr>
            <w:rStyle w:val="Tengill"/>
            <w:noProof/>
            <w14:scene3d>
              <w14:camera w14:prst="orthographicFront"/>
              <w14:lightRig w14:rig="threePt" w14:dir="t">
                <w14:rot w14:lat="0" w14:lon="0" w14:rev="0"/>
              </w14:lightRig>
            </w14:scene3d>
          </w:rPr>
          <w:t>4.2.5</w:t>
        </w:r>
        <w:r w:rsidR="00A045D0">
          <w:rPr>
            <w:rFonts w:asciiTheme="minorHAnsi" w:eastAsiaTheme="minorEastAsia" w:hAnsiTheme="minorHAnsi" w:cstheme="minorBidi"/>
            <w:noProof/>
            <w:sz w:val="22"/>
            <w:lang w:val="en-GB" w:eastAsia="en-GB"/>
          </w:rPr>
          <w:tab/>
        </w:r>
        <w:r w:rsidR="00A045D0" w:rsidRPr="00DF249F">
          <w:rPr>
            <w:rStyle w:val="Tengill"/>
            <w:noProof/>
          </w:rPr>
          <w:t>Nauðsynlegar upplýsingar um barn vegna slysa og bráðaveikinda</w:t>
        </w:r>
        <w:r w:rsidR="00A045D0">
          <w:rPr>
            <w:noProof/>
            <w:webHidden/>
          </w:rPr>
          <w:tab/>
        </w:r>
        <w:r w:rsidR="00A045D0">
          <w:rPr>
            <w:noProof/>
            <w:webHidden/>
          </w:rPr>
          <w:fldChar w:fldCharType="begin"/>
        </w:r>
        <w:r w:rsidR="00A045D0">
          <w:rPr>
            <w:noProof/>
            <w:webHidden/>
          </w:rPr>
          <w:instrText xml:space="preserve"> PAGEREF _Toc71031115 \h </w:instrText>
        </w:r>
        <w:r w:rsidR="00A045D0">
          <w:rPr>
            <w:noProof/>
            <w:webHidden/>
          </w:rPr>
        </w:r>
        <w:r w:rsidR="00A045D0">
          <w:rPr>
            <w:noProof/>
            <w:webHidden/>
          </w:rPr>
          <w:fldChar w:fldCharType="separate"/>
        </w:r>
        <w:r w:rsidR="00A045D0">
          <w:rPr>
            <w:noProof/>
            <w:webHidden/>
          </w:rPr>
          <w:t>18</w:t>
        </w:r>
        <w:r w:rsidR="00A045D0">
          <w:rPr>
            <w:noProof/>
            <w:webHidden/>
          </w:rPr>
          <w:fldChar w:fldCharType="end"/>
        </w:r>
      </w:hyperlink>
    </w:p>
    <w:p w14:paraId="2C9AB945" w14:textId="662BBA2C" w:rsidR="00A045D0" w:rsidRDefault="00F37CD6">
      <w:pPr>
        <w:pStyle w:val="Efnisyfirlit2"/>
        <w:rPr>
          <w:rFonts w:asciiTheme="minorHAnsi" w:eastAsiaTheme="minorEastAsia" w:hAnsiTheme="minorHAnsi" w:cstheme="minorBidi"/>
          <w:sz w:val="22"/>
          <w:lang w:val="en-GB" w:eastAsia="en-GB"/>
        </w:rPr>
      </w:pPr>
      <w:hyperlink w:anchor="_Toc71031116" w:history="1">
        <w:r w:rsidR="00A045D0" w:rsidRPr="00DF249F">
          <w:rPr>
            <w:rStyle w:val="Tengill"/>
          </w:rPr>
          <w:t>4.3</w:t>
        </w:r>
        <w:r w:rsidR="00A045D0">
          <w:rPr>
            <w:rFonts w:asciiTheme="minorHAnsi" w:eastAsiaTheme="minorEastAsia" w:hAnsiTheme="minorHAnsi" w:cstheme="minorBidi"/>
            <w:sz w:val="22"/>
            <w:lang w:val="en-GB" w:eastAsia="en-GB"/>
          </w:rPr>
          <w:tab/>
        </w:r>
        <w:r w:rsidR="00A045D0" w:rsidRPr="00DF249F">
          <w:rPr>
            <w:rStyle w:val="Tengill"/>
          </w:rPr>
          <w:t>Sjúkrakassi</w:t>
        </w:r>
        <w:r w:rsidR="00A045D0">
          <w:rPr>
            <w:webHidden/>
          </w:rPr>
          <w:tab/>
        </w:r>
        <w:r w:rsidR="00A045D0">
          <w:rPr>
            <w:webHidden/>
          </w:rPr>
          <w:fldChar w:fldCharType="begin"/>
        </w:r>
        <w:r w:rsidR="00A045D0">
          <w:rPr>
            <w:webHidden/>
          </w:rPr>
          <w:instrText xml:space="preserve"> PAGEREF _Toc71031116 \h </w:instrText>
        </w:r>
        <w:r w:rsidR="00A045D0">
          <w:rPr>
            <w:webHidden/>
          </w:rPr>
        </w:r>
        <w:r w:rsidR="00A045D0">
          <w:rPr>
            <w:webHidden/>
          </w:rPr>
          <w:fldChar w:fldCharType="separate"/>
        </w:r>
        <w:r w:rsidR="00A045D0">
          <w:rPr>
            <w:webHidden/>
          </w:rPr>
          <w:t>19</w:t>
        </w:r>
        <w:r w:rsidR="00A045D0">
          <w:rPr>
            <w:webHidden/>
          </w:rPr>
          <w:fldChar w:fldCharType="end"/>
        </w:r>
      </w:hyperlink>
    </w:p>
    <w:p w14:paraId="46C24ADB" w14:textId="16967897" w:rsidR="00A045D0" w:rsidRDefault="00F37CD6">
      <w:pPr>
        <w:pStyle w:val="Efnisyfirlit3"/>
        <w:rPr>
          <w:rFonts w:asciiTheme="minorHAnsi" w:eastAsiaTheme="minorEastAsia" w:hAnsiTheme="minorHAnsi" w:cstheme="minorBidi"/>
          <w:noProof/>
          <w:sz w:val="22"/>
          <w:lang w:val="en-GB" w:eastAsia="en-GB"/>
        </w:rPr>
      </w:pPr>
      <w:hyperlink w:anchor="_Toc71031117" w:history="1">
        <w:r w:rsidR="00A045D0" w:rsidRPr="00DF249F">
          <w:rPr>
            <w:rStyle w:val="Tengill"/>
            <w:noProof/>
            <w14:scene3d>
              <w14:camera w14:prst="orthographicFront"/>
              <w14:lightRig w14:rig="threePt" w14:dir="t">
                <w14:rot w14:lat="0" w14:lon="0" w14:rev="0"/>
              </w14:lightRig>
            </w14:scene3d>
          </w:rPr>
          <w:t>4.3.1</w:t>
        </w:r>
        <w:r w:rsidR="00A045D0">
          <w:rPr>
            <w:rFonts w:asciiTheme="minorHAnsi" w:eastAsiaTheme="minorEastAsia" w:hAnsiTheme="minorHAnsi" w:cstheme="minorBidi"/>
            <w:noProof/>
            <w:sz w:val="22"/>
            <w:lang w:val="en-GB" w:eastAsia="en-GB"/>
          </w:rPr>
          <w:tab/>
        </w:r>
        <w:r w:rsidR="00A045D0" w:rsidRPr="00DF249F">
          <w:rPr>
            <w:rStyle w:val="Tengill"/>
            <w:noProof/>
          </w:rPr>
          <w:t>Notkunarreglur sjúkrakassa</w:t>
        </w:r>
        <w:r w:rsidR="00A045D0">
          <w:rPr>
            <w:noProof/>
            <w:webHidden/>
          </w:rPr>
          <w:tab/>
        </w:r>
        <w:r w:rsidR="00A045D0">
          <w:rPr>
            <w:noProof/>
            <w:webHidden/>
          </w:rPr>
          <w:fldChar w:fldCharType="begin"/>
        </w:r>
        <w:r w:rsidR="00A045D0">
          <w:rPr>
            <w:noProof/>
            <w:webHidden/>
          </w:rPr>
          <w:instrText xml:space="preserve"> PAGEREF _Toc71031117 \h </w:instrText>
        </w:r>
        <w:r w:rsidR="00A045D0">
          <w:rPr>
            <w:noProof/>
            <w:webHidden/>
          </w:rPr>
        </w:r>
        <w:r w:rsidR="00A045D0">
          <w:rPr>
            <w:noProof/>
            <w:webHidden/>
          </w:rPr>
          <w:fldChar w:fldCharType="separate"/>
        </w:r>
        <w:r w:rsidR="00A045D0">
          <w:rPr>
            <w:noProof/>
            <w:webHidden/>
          </w:rPr>
          <w:t>19</w:t>
        </w:r>
        <w:r w:rsidR="00A045D0">
          <w:rPr>
            <w:noProof/>
            <w:webHidden/>
          </w:rPr>
          <w:fldChar w:fldCharType="end"/>
        </w:r>
      </w:hyperlink>
    </w:p>
    <w:p w14:paraId="26BE95A4" w14:textId="6172FA6E" w:rsidR="00A045D0" w:rsidRDefault="00F37CD6">
      <w:pPr>
        <w:pStyle w:val="Efnisyfirlit3"/>
        <w:rPr>
          <w:rFonts w:asciiTheme="minorHAnsi" w:eastAsiaTheme="minorEastAsia" w:hAnsiTheme="minorHAnsi" w:cstheme="minorBidi"/>
          <w:noProof/>
          <w:sz w:val="22"/>
          <w:lang w:val="en-GB" w:eastAsia="en-GB"/>
        </w:rPr>
      </w:pPr>
      <w:hyperlink w:anchor="_Toc71031118" w:history="1">
        <w:r w:rsidR="00A045D0" w:rsidRPr="00DF249F">
          <w:rPr>
            <w:rStyle w:val="Tengill"/>
            <w:noProof/>
            <w14:scene3d>
              <w14:camera w14:prst="orthographicFront"/>
              <w14:lightRig w14:rig="threePt" w14:dir="t">
                <w14:rot w14:lat="0" w14:lon="0" w14:rev="0"/>
              </w14:lightRig>
            </w14:scene3d>
          </w:rPr>
          <w:t>4.3.2</w:t>
        </w:r>
        <w:r w:rsidR="00A045D0">
          <w:rPr>
            <w:rFonts w:asciiTheme="minorHAnsi" w:eastAsiaTheme="minorEastAsia" w:hAnsiTheme="minorHAnsi" w:cstheme="minorBidi"/>
            <w:noProof/>
            <w:sz w:val="22"/>
            <w:lang w:val="en-GB" w:eastAsia="en-GB"/>
          </w:rPr>
          <w:tab/>
        </w:r>
        <w:r w:rsidR="00A045D0" w:rsidRPr="00DF249F">
          <w:rPr>
            <w:rStyle w:val="Tengill"/>
            <w:noProof/>
          </w:rPr>
          <w:t>Listi yfir innihald sjúkrakassa</w:t>
        </w:r>
        <w:r w:rsidR="00A045D0">
          <w:rPr>
            <w:noProof/>
            <w:webHidden/>
          </w:rPr>
          <w:tab/>
        </w:r>
        <w:r w:rsidR="00A045D0">
          <w:rPr>
            <w:noProof/>
            <w:webHidden/>
          </w:rPr>
          <w:fldChar w:fldCharType="begin"/>
        </w:r>
        <w:r w:rsidR="00A045D0">
          <w:rPr>
            <w:noProof/>
            <w:webHidden/>
          </w:rPr>
          <w:instrText xml:space="preserve"> PAGEREF _Toc71031118 \h </w:instrText>
        </w:r>
        <w:r w:rsidR="00A045D0">
          <w:rPr>
            <w:noProof/>
            <w:webHidden/>
          </w:rPr>
        </w:r>
        <w:r w:rsidR="00A045D0">
          <w:rPr>
            <w:noProof/>
            <w:webHidden/>
          </w:rPr>
          <w:fldChar w:fldCharType="separate"/>
        </w:r>
        <w:r w:rsidR="00A045D0">
          <w:rPr>
            <w:noProof/>
            <w:webHidden/>
          </w:rPr>
          <w:t>19</w:t>
        </w:r>
        <w:r w:rsidR="00A045D0">
          <w:rPr>
            <w:noProof/>
            <w:webHidden/>
          </w:rPr>
          <w:fldChar w:fldCharType="end"/>
        </w:r>
      </w:hyperlink>
    </w:p>
    <w:p w14:paraId="787F857F" w14:textId="177F315D" w:rsidR="00A045D0" w:rsidRDefault="00F37CD6">
      <w:pPr>
        <w:pStyle w:val="Efnisyfirlit2"/>
        <w:rPr>
          <w:rFonts w:asciiTheme="minorHAnsi" w:eastAsiaTheme="minorEastAsia" w:hAnsiTheme="minorHAnsi" w:cstheme="minorBidi"/>
          <w:sz w:val="22"/>
          <w:lang w:val="en-GB" w:eastAsia="en-GB"/>
        </w:rPr>
      </w:pPr>
      <w:hyperlink w:anchor="_Toc71031119" w:history="1">
        <w:r w:rsidR="00A045D0" w:rsidRPr="00DF249F">
          <w:rPr>
            <w:rStyle w:val="Tengill"/>
          </w:rPr>
          <w:t>4.4</w:t>
        </w:r>
        <w:r w:rsidR="00A045D0">
          <w:rPr>
            <w:rFonts w:asciiTheme="minorHAnsi" w:eastAsiaTheme="minorEastAsia" w:hAnsiTheme="minorHAnsi" w:cstheme="minorBidi"/>
            <w:sz w:val="22"/>
            <w:lang w:val="en-GB" w:eastAsia="en-GB"/>
          </w:rPr>
          <w:tab/>
        </w:r>
        <w:r w:rsidR="00A045D0" w:rsidRPr="00DF249F">
          <w:rPr>
            <w:rStyle w:val="Tengill"/>
          </w:rPr>
          <w:t>Öryggisatriði í upphafi skólagöngu í nýjum skóla</w:t>
        </w:r>
        <w:r w:rsidR="00A045D0">
          <w:rPr>
            <w:webHidden/>
          </w:rPr>
          <w:tab/>
        </w:r>
        <w:r w:rsidR="00A045D0">
          <w:rPr>
            <w:webHidden/>
          </w:rPr>
          <w:fldChar w:fldCharType="begin"/>
        </w:r>
        <w:r w:rsidR="00A045D0">
          <w:rPr>
            <w:webHidden/>
          </w:rPr>
          <w:instrText xml:space="preserve"> PAGEREF _Toc71031119 \h </w:instrText>
        </w:r>
        <w:r w:rsidR="00A045D0">
          <w:rPr>
            <w:webHidden/>
          </w:rPr>
        </w:r>
        <w:r w:rsidR="00A045D0">
          <w:rPr>
            <w:webHidden/>
          </w:rPr>
          <w:fldChar w:fldCharType="separate"/>
        </w:r>
        <w:r w:rsidR="00A045D0">
          <w:rPr>
            <w:webHidden/>
          </w:rPr>
          <w:t>20</w:t>
        </w:r>
        <w:r w:rsidR="00A045D0">
          <w:rPr>
            <w:webHidden/>
          </w:rPr>
          <w:fldChar w:fldCharType="end"/>
        </w:r>
      </w:hyperlink>
    </w:p>
    <w:p w14:paraId="4F315FEF" w14:textId="27BE23BA" w:rsidR="00A045D0" w:rsidRDefault="00F37CD6">
      <w:pPr>
        <w:pStyle w:val="Efnisyfirlit2"/>
        <w:rPr>
          <w:rFonts w:asciiTheme="minorHAnsi" w:eastAsiaTheme="minorEastAsia" w:hAnsiTheme="minorHAnsi" w:cstheme="minorBidi"/>
          <w:sz w:val="22"/>
          <w:lang w:val="en-GB" w:eastAsia="en-GB"/>
        </w:rPr>
      </w:pPr>
      <w:hyperlink w:anchor="_Toc71031120" w:history="1">
        <w:r w:rsidR="00A045D0" w:rsidRPr="00DF249F">
          <w:rPr>
            <w:rStyle w:val="Tengill"/>
          </w:rPr>
          <w:t>4.5. Viðmið um heilsutengdar forvarnakynningar og fræðslu í skólum</w:t>
        </w:r>
        <w:r w:rsidR="00A045D0">
          <w:rPr>
            <w:webHidden/>
          </w:rPr>
          <w:tab/>
        </w:r>
        <w:r w:rsidR="00A045D0">
          <w:rPr>
            <w:webHidden/>
          </w:rPr>
          <w:fldChar w:fldCharType="begin"/>
        </w:r>
        <w:r w:rsidR="00A045D0">
          <w:rPr>
            <w:webHidden/>
          </w:rPr>
          <w:instrText xml:space="preserve"> PAGEREF _Toc71031120 \h </w:instrText>
        </w:r>
        <w:r w:rsidR="00A045D0">
          <w:rPr>
            <w:webHidden/>
          </w:rPr>
        </w:r>
        <w:r w:rsidR="00A045D0">
          <w:rPr>
            <w:webHidden/>
          </w:rPr>
          <w:fldChar w:fldCharType="separate"/>
        </w:r>
        <w:r w:rsidR="00A045D0">
          <w:rPr>
            <w:webHidden/>
          </w:rPr>
          <w:t>20</w:t>
        </w:r>
        <w:r w:rsidR="00A045D0">
          <w:rPr>
            <w:webHidden/>
          </w:rPr>
          <w:fldChar w:fldCharType="end"/>
        </w:r>
      </w:hyperlink>
    </w:p>
    <w:p w14:paraId="343A24F9" w14:textId="430862A3" w:rsidR="00A045D0" w:rsidRDefault="00F37CD6" w:rsidP="00163553">
      <w:pPr>
        <w:pStyle w:val="Efnisyfirlit1"/>
        <w:rPr>
          <w:rFonts w:asciiTheme="minorHAnsi" w:eastAsiaTheme="minorEastAsia" w:hAnsiTheme="minorHAnsi" w:cstheme="minorBidi"/>
          <w:b/>
          <w:szCs w:val="22"/>
          <w:lang w:val="en-GB" w:eastAsia="en-GB"/>
        </w:rPr>
      </w:pPr>
      <w:hyperlink w:anchor="_Toc71031121" w:history="1">
        <w:r w:rsidR="00A045D0" w:rsidRPr="00DF249F">
          <w:rPr>
            <w:rStyle w:val="Tengill"/>
          </w:rPr>
          <w:t>5</w:t>
        </w:r>
        <w:r w:rsidR="00A045D0">
          <w:rPr>
            <w:rFonts w:asciiTheme="minorHAnsi" w:eastAsiaTheme="minorEastAsia" w:hAnsiTheme="minorHAnsi" w:cstheme="minorBidi"/>
            <w:szCs w:val="22"/>
            <w:lang w:val="en-GB" w:eastAsia="en-GB"/>
          </w:rPr>
          <w:tab/>
        </w:r>
        <w:r w:rsidR="00A045D0" w:rsidRPr="00DF249F">
          <w:rPr>
            <w:rStyle w:val="Tengill"/>
          </w:rPr>
          <w:t>Öryggi í námsumhverfi</w:t>
        </w:r>
        <w:r w:rsidR="00A045D0">
          <w:rPr>
            <w:webHidden/>
          </w:rPr>
          <w:tab/>
        </w:r>
        <w:r w:rsidR="00A045D0">
          <w:rPr>
            <w:webHidden/>
          </w:rPr>
          <w:fldChar w:fldCharType="begin"/>
        </w:r>
        <w:r w:rsidR="00A045D0">
          <w:rPr>
            <w:webHidden/>
          </w:rPr>
          <w:instrText xml:space="preserve"> PAGEREF _Toc71031121 \h </w:instrText>
        </w:r>
        <w:r w:rsidR="00A045D0">
          <w:rPr>
            <w:webHidden/>
          </w:rPr>
        </w:r>
        <w:r w:rsidR="00A045D0">
          <w:rPr>
            <w:webHidden/>
          </w:rPr>
          <w:fldChar w:fldCharType="separate"/>
        </w:r>
        <w:r w:rsidR="00A045D0">
          <w:rPr>
            <w:webHidden/>
          </w:rPr>
          <w:t>23</w:t>
        </w:r>
        <w:r w:rsidR="00A045D0">
          <w:rPr>
            <w:webHidden/>
          </w:rPr>
          <w:fldChar w:fldCharType="end"/>
        </w:r>
      </w:hyperlink>
    </w:p>
    <w:p w14:paraId="35A9336F" w14:textId="780BC5D4" w:rsidR="00A045D0" w:rsidRDefault="00F37CD6">
      <w:pPr>
        <w:pStyle w:val="Efnisyfirlit2"/>
        <w:rPr>
          <w:rFonts w:asciiTheme="minorHAnsi" w:eastAsiaTheme="minorEastAsia" w:hAnsiTheme="minorHAnsi" w:cstheme="minorBidi"/>
          <w:sz w:val="22"/>
          <w:lang w:val="en-GB" w:eastAsia="en-GB"/>
        </w:rPr>
      </w:pPr>
      <w:hyperlink w:anchor="_Toc71031122" w:history="1">
        <w:r w:rsidR="00A045D0" w:rsidRPr="00DF249F">
          <w:rPr>
            <w:rStyle w:val="Tengill"/>
          </w:rPr>
          <w:t>5.1</w:t>
        </w:r>
        <w:r w:rsidR="00A045D0">
          <w:rPr>
            <w:rFonts w:asciiTheme="minorHAnsi" w:eastAsiaTheme="minorEastAsia" w:hAnsiTheme="minorHAnsi" w:cstheme="minorBidi"/>
            <w:sz w:val="22"/>
            <w:lang w:val="en-GB" w:eastAsia="en-GB"/>
          </w:rPr>
          <w:tab/>
        </w:r>
        <w:r w:rsidR="00A045D0" w:rsidRPr="00DF249F">
          <w:rPr>
            <w:rStyle w:val="Tengill"/>
          </w:rPr>
          <w:t>Fyrirbyggjandi aðgerðir</w:t>
        </w:r>
        <w:r w:rsidR="00A045D0">
          <w:rPr>
            <w:webHidden/>
          </w:rPr>
          <w:tab/>
        </w:r>
        <w:r w:rsidR="00A045D0">
          <w:rPr>
            <w:webHidden/>
          </w:rPr>
          <w:fldChar w:fldCharType="begin"/>
        </w:r>
        <w:r w:rsidR="00A045D0">
          <w:rPr>
            <w:webHidden/>
          </w:rPr>
          <w:instrText xml:space="preserve"> PAGEREF _Toc71031122 \h </w:instrText>
        </w:r>
        <w:r w:rsidR="00A045D0">
          <w:rPr>
            <w:webHidden/>
          </w:rPr>
        </w:r>
        <w:r w:rsidR="00A045D0">
          <w:rPr>
            <w:webHidden/>
          </w:rPr>
          <w:fldChar w:fldCharType="separate"/>
        </w:r>
        <w:r w:rsidR="00A045D0">
          <w:rPr>
            <w:webHidden/>
          </w:rPr>
          <w:t>23</w:t>
        </w:r>
        <w:r w:rsidR="00A045D0">
          <w:rPr>
            <w:webHidden/>
          </w:rPr>
          <w:fldChar w:fldCharType="end"/>
        </w:r>
      </w:hyperlink>
    </w:p>
    <w:p w14:paraId="3726EE09" w14:textId="21B4D41B" w:rsidR="00A045D0" w:rsidRDefault="00F37CD6">
      <w:pPr>
        <w:pStyle w:val="Efnisyfirlit3"/>
        <w:rPr>
          <w:rFonts w:asciiTheme="minorHAnsi" w:eastAsiaTheme="minorEastAsia" w:hAnsiTheme="minorHAnsi" w:cstheme="minorBidi"/>
          <w:noProof/>
          <w:sz w:val="22"/>
          <w:lang w:val="en-GB" w:eastAsia="en-GB"/>
        </w:rPr>
      </w:pPr>
      <w:hyperlink w:anchor="_Toc71031123" w:history="1">
        <w:r w:rsidR="00A045D0" w:rsidRPr="00DF249F">
          <w:rPr>
            <w:rStyle w:val="Tengill"/>
            <w:noProof/>
            <w14:scene3d>
              <w14:camera w14:prst="orthographicFront"/>
              <w14:lightRig w14:rig="threePt" w14:dir="t">
                <w14:rot w14:lat="0" w14:lon="0" w14:rev="0"/>
              </w14:lightRig>
            </w14:scene3d>
          </w:rPr>
          <w:t>5.1.1</w:t>
        </w:r>
        <w:r w:rsidR="00A045D0">
          <w:rPr>
            <w:rFonts w:asciiTheme="minorHAnsi" w:eastAsiaTheme="minorEastAsia" w:hAnsiTheme="minorHAnsi" w:cstheme="minorBidi"/>
            <w:noProof/>
            <w:sz w:val="22"/>
            <w:lang w:val="en-GB" w:eastAsia="en-GB"/>
          </w:rPr>
          <w:tab/>
        </w:r>
        <w:r w:rsidR="00A045D0" w:rsidRPr="00DF249F">
          <w:rPr>
            <w:rStyle w:val="Tengill"/>
            <w:noProof/>
          </w:rPr>
          <w:t>Starfsmenn</w:t>
        </w:r>
        <w:r w:rsidR="00A045D0">
          <w:rPr>
            <w:noProof/>
            <w:webHidden/>
          </w:rPr>
          <w:tab/>
        </w:r>
        <w:r w:rsidR="00A045D0">
          <w:rPr>
            <w:noProof/>
            <w:webHidden/>
          </w:rPr>
          <w:fldChar w:fldCharType="begin"/>
        </w:r>
        <w:r w:rsidR="00A045D0">
          <w:rPr>
            <w:noProof/>
            <w:webHidden/>
          </w:rPr>
          <w:instrText xml:space="preserve"> PAGEREF _Toc71031123 \h </w:instrText>
        </w:r>
        <w:r w:rsidR="00A045D0">
          <w:rPr>
            <w:noProof/>
            <w:webHidden/>
          </w:rPr>
        </w:r>
        <w:r w:rsidR="00A045D0">
          <w:rPr>
            <w:noProof/>
            <w:webHidden/>
          </w:rPr>
          <w:fldChar w:fldCharType="separate"/>
        </w:r>
        <w:r w:rsidR="00A045D0">
          <w:rPr>
            <w:noProof/>
            <w:webHidden/>
          </w:rPr>
          <w:t>23</w:t>
        </w:r>
        <w:r w:rsidR="00A045D0">
          <w:rPr>
            <w:noProof/>
            <w:webHidden/>
          </w:rPr>
          <w:fldChar w:fldCharType="end"/>
        </w:r>
      </w:hyperlink>
    </w:p>
    <w:p w14:paraId="6B869866" w14:textId="4C0E051A" w:rsidR="00A045D0" w:rsidRDefault="00F37CD6">
      <w:pPr>
        <w:pStyle w:val="Efnisyfirlit3"/>
        <w:rPr>
          <w:rFonts w:asciiTheme="minorHAnsi" w:eastAsiaTheme="minorEastAsia" w:hAnsiTheme="minorHAnsi" w:cstheme="minorBidi"/>
          <w:noProof/>
          <w:sz w:val="22"/>
          <w:lang w:val="en-GB" w:eastAsia="en-GB"/>
        </w:rPr>
      </w:pPr>
      <w:hyperlink w:anchor="_Toc71031124" w:history="1">
        <w:r w:rsidR="00A045D0" w:rsidRPr="00DF249F">
          <w:rPr>
            <w:rStyle w:val="Tengill"/>
            <w:noProof/>
            <w14:scene3d>
              <w14:camera w14:prst="orthographicFront"/>
              <w14:lightRig w14:rig="threePt" w14:dir="t">
                <w14:rot w14:lat="0" w14:lon="0" w14:rev="0"/>
              </w14:lightRig>
            </w14:scene3d>
          </w:rPr>
          <w:t>5.1.2</w:t>
        </w:r>
        <w:r w:rsidR="00A045D0">
          <w:rPr>
            <w:rFonts w:asciiTheme="minorHAnsi" w:eastAsiaTheme="minorEastAsia" w:hAnsiTheme="minorHAnsi" w:cstheme="minorBidi"/>
            <w:noProof/>
            <w:sz w:val="22"/>
            <w:lang w:val="en-GB" w:eastAsia="en-GB"/>
          </w:rPr>
          <w:tab/>
        </w:r>
        <w:r w:rsidR="00A045D0" w:rsidRPr="00DF249F">
          <w:rPr>
            <w:rStyle w:val="Tengill"/>
            <w:noProof/>
          </w:rPr>
          <w:t>Skólastofur</w:t>
        </w:r>
        <w:r w:rsidR="00A045D0">
          <w:rPr>
            <w:noProof/>
            <w:webHidden/>
          </w:rPr>
          <w:tab/>
        </w:r>
        <w:r w:rsidR="00A045D0">
          <w:rPr>
            <w:noProof/>
            <w:webHidden/>
          </w:rPr>
          <w:fldChar w:fldCharType="begin"/>
        </w:r>
        <w:r w:rsidR="00A045D0">
          <w:rPr>
            <w:noProof/>
            <w:webHidden/>
          </w:rPr>
          <w:instrText xml:space="preserve"> PAGEREF _Toc71031124 \h </w:instrText>
        </w:r>
        <w:r w:rsidR="00A045D0">
          <w:rPr>
            <w:noProof/>
            <w:webHidden/>
          </w:rPr>
        </w:r>
        <w:r w:rsidR="00A045D0">
          <w:rPr>
            <w:noProof/>
            <w:webHidden/>
          </w:rPr>
          <w:fldChar w:fldCharType="separate"/>
        </w:r>
        <w:r w:rsidR="00A045D0">
          <w:rPr>
            <w:noProof/>
            <w:webHidden/>
          </w:rPr>
          <w:t>23</w:t>
        </w:r>
        <w:r w:rsidR="00A045D0">
          <w:rPr>
            <w:noProof/>
            <w:webHidden/>
          </w:rPr>
          <w:fldChar w:fldCharType="end"/>
        </w:r>
      </w:hyperlink>
    </w:p>
    <w:p w14:paraId="259165AF" w14:textId="10500B5F" w:rsidR="00A045D0" w:rsidRDefault="00F37CD6">
      <w:pPr>
        <w:pStyle w:val="Efnisyfirlit3"/>
        <w:rPr>
          <w:rFonts w:asciiTheme="minorHAnsi" w:eastAsiaTheme="minorEastAsia" w:hAnsiTheme="minorHAnsi" w:cstheme="minorBidi"/>
          <w:noProof/>
          <w:sz w:val="22"/>
          <w:lang w:val="en-GB" w:eastAsia="en-GB"/>
        </w:rPr>
      </w:pPr>
      <w:hyperlink w:anchor="_Toc71031125" w:history="1">
        <w:r w:rsidR="00A045D0" w:rsidRPr="00DF249F">
          <w:rPr>
            <w:rStyle w:val="Tengill"/>
            <w:noProof/>
            <w14:scene3d>
              <w14:camera w14:prst="orthographicFront"/>
              <w14:lightRig w14:rig="threePt" w14:dir="t">
                <w14:rot w14:lat="0" w14:lon="0" w14:rev="0"/>
              </w14:lightRig>
            </w14:scene3d>
          </w:rPr>
          <w:t>5.1.3</w:t>
        </w:r>
        <w:r w:rsidR="00A045D0">
          <w:rPr>
            <w:rFonts w:asciiTheme="minorHAnsi" w:eastAsiaTheme="minorEastAsia" w:hAnsiTheme="minorHAnsi" w:cstheme="minorBidi"/>
            <w:noProof/>
            <w:sz w:val="22"/>
            <w:lang w:val="en-GB" w:eastAsia="en-GB"/>
          </w:rPr>
          <w:tab/>
        </w:r>
        <w:r w:rsidR="00A045D0" w:rsidRPr="00DF249F">
          <w:rPr>
            <w:rStyle w:val="Tengill"/>
            <w:noProof/>
          </w:rPr>
          <w:t>Hljóðvist</w:t>
        </w:r>
        <w:r w:rsidR="00A045D0">
          <w:rPr>
            <w:noProof/>
            <w:webHidden/>
          </w:rPr>
          <w:tab/>
        </w:r>
        <w:r w:rsidR="00A045D0">
          <w:rPr>
            <w:noProof/>
            <w:webHidden/>
          </w:rPr>
          <w:fldChar w:fldCharType="begin"/>
        </w:r>
        <w:r w:rsidR="00A045D0">
          <w:rPr>
            <w:noProof/>
            <w:webHidden/>
          </w:rPr>
          <w:instrText xml:space="preserve"> PAGEREF _Toc71031125 \h </w:instrText>
        </w:r>
        <w:r w:rsidR="00A045D0">
          <w:rPr>
            <w:noProof/>
            <w:webHidden/>
          </w:rPr>
        </w:r>
        <w:r w:rsidR="00A045D0">
          <w:rPr>
            <w:noProof/>
            <w:webHidden/>
          </w:rPr>
          <w:fldChar w:fldCharType="separate"/>
        </w:r>
        <w:r w:rsidR="00A045D0">
          <w:rPr>
            <w:noProof/>
            <w:webHidden/>
          </w:rPr>
          <w:t>23</w:t>
        </w:r>
        <w:r w:rsidR="00A045D0">
          <w:rPr>
            <w:noProof/>
            <w:webHidden/>
          </w:rPr>
          <w:fldChar w:fldCharType="end"/>
        </w:r>
      </w:hyperlink>
    </w:p>
    <w:p w14:paraId="55F6C250" w14:textId="2EE3FEA6" w:rsidR="00A045D0" w:rsidRDefault="00F37CD6">
      <w:pPr>
        <w:pStyle w:val="Efnisyfirlit3"/>
        <w:rPr>
          <w:rFonts w:asciiTheme="minorHAnsi" w:eastAsiaTheme="minorEastAsia" w:hAnsiTheme="minorHAnsi" w:cstheme="minorBidi"/>
          <w:noProof/>
          <w:sz w:val="22"/>
          <w:lang w:val="en-GB" w:eastAsia="en-GB"/>
        </w:rPr>
      </w:pPr>
      <w:hyperlink w:anchor="_Toc71031126" w:history="1">
        <w:r w:rsidR="00A045D0" w:rsidRPr="00DF249F">
          <w:rPr>
            <w:rStyle w:val="Tengill"/>
            <w:noProof/>
            <w14:scene3d>
              <w14:camera w14:prst="orthographicFront"/>
              <w14:lightRig w14:rig="threePt" w14:dir="t">
                <w14:rot w14:lat="0" w14:lon="0" w14:rev="0"/>
              </w14:lightRig>
            </w14:scene3d>
          </w:rPr>
          <w:t>5.1.4</w:t>
        </w:r>
        <w:r w:rsidR="00A045D0">
          <w:rPr>
            <w:rFonts w:asciiTheme="minorHAnsi" w:eastAsiaTheme="minorEastAsia" w:hAnsiTheme="minorHAnsi" w:cstheme="minorBidi"/>
            <w:noProof/>
            <w:sz w:val="22"/>
            <w:lang w:val="en-GB" w:eastAsia="en-GB"/>
          </w:rPr>
          <w:tab/>
        </w:r>
        <w:r w:rsidR="00A045D0" w:rsidRPr="00DF249F">
          <w:rPr>
            <w:rStyle w:val="Tengill"/>
            <w:noProof/>
          </w:rPr>
          <w:t>Rödd og raddvernd</w:t>
        </w:r>
        <w:r w:rsidR="00A045D0">
          <w:rPr>
            <w:noProof/>
            <w:webHidden/>
          </w:rPr>
          <w:tab/>
        </w:r>
        <w:r w:rsidR="00A045D0">
          <w:rPr>
            <w:noProof/>
            <w:webHidden/>
          </w:rPr>
          <w:fldChar w:fldCharType="begin"/>
        </w:r>
        <w:r w:rsidR="00A045D0">
          <w:rPr>
            <w:noProof/>
            <w:webHidden/>
          </w:rPr>
          <w:instrText xml:space="preserve"> PAGEREF _Toc71031126 \h </w:instrText>
        </w:r>
        <w:r w:rsidR="00A045D0">
          <w:rPr>
            <w:noProof/>
            <w:webHidden/>
          </w:rPr>
        </w:r>
        <w:r w:rsidR="00A045D0">
          <w:rPr>
            <w:noProof/>
            <w:webHidden/>
          </w:rPr>
          <w:fldChar w:fldCharType="separate"/>
        </w:r>
        <w:r w:rsidR="00A045D0">
          <w:rPr>
            <w:noProof/>
            <w:webHidden/>
          </w:rPr>
          <w:t>24</w:t>
        </w:r>
        <w:r w:rsidR="00A045D0">
          <w:rPr>
            <w:noProof/>
            <w:webHidden/>
          </w:rPr>
          <w:fldChar w:fldCharType="end"/>
        </w:r>
      </w:hyperlink>
    </w:p>
    <w:p w14:paraId="76896BCC" w14:textId="30AEDA8E" w:rsidR="00A045D0" w:rsidRDefault="00F37CD6">
      <w:pPr>
        <w:pStyle w:val="Efnisyfirlit3"/>
        <w:rPr>
          <w:rFonts w:asciiTheme="minorHAnsi" w:eastAsiaTheme="minorEastAsia" w:hAnsiTheme="minorHAnsi" w:cstheme="minorBidi"/>
          <w:noProof/>
          <w:sz w:val="22"/>
          <w:lang w:val="en-GB" w:eastAsia="en-GB"/>
        </w:rPr>
      </w:pPr>
      <w:hyperlink w:anchor="_Toc71031127" w:history="1">
        <w:r w:rsidR="00A045D0" w:rsidRPr="00DF249F">
          <w:rPr>
            <w:rStyle w:val="Tengill"/>
            <w:noProof/>
            <w14:scene3d>
              <w14:camera w14:prst="orthographicFront"/>
              <w14:lightRig w14:rig="threePt" w14:dir="t">
                <w14:rot w14:lat="0" w14:lon="0" w14:rev="0"/>
              </w14:lightRig>
            </w14:scene3d>
          </w:rPr>
          <w:t>5.1.5</w:t>
        </w:r>
        <w:r w:rsidR="00A045D0">
          <w:rPr>
            <w:rFonts w:asciiTheme="minorHAnsi" w:eastAsiaTheme="minorEastAsia" w:hAnsiTheme="minorHAnsi" w:cstheme="minorBidi"/>
            <w:noProof/>
            <w:sz w:val="22"/>
            <w:lang w:val="en-GB" w:eastAsia="en-GB"/>
          </w:rPr>
          <w:tab/>
        </w:r>
        <w:r w:rsidR="00A045D0" w:rsidRPr="00DF249F">
          <w:rPr>
            <w:rStyle w:val="Tengill"/>
            <w:noProof/>
          </w:rPr>
          <w:t>Matmálstímar</w:t>
        </w:r>
        <w:r w:rsidR="00A045D0">
          <w:rPr>
            <w:noProof/>
            <w:webHidden/>
          </w:rPr>
          <w:tab/>
        </w:r>
        <w:r w:rsidR="00A045D0">
          <w:rPr>
            <w:noProof/>
            <w:webHidden/>
          </w:rPr>
          <w:fldChar w:fldCharType="begin"/>
        </w:r>
        <w:r w:rsidR="00A045D0">
          <w:rPr>
            <w:noProof/>
            <w:webHidden/>
          </w:rPr>
          <w:instrText xml:space="preserve"> PAGEREF _Toc71031127 \h </w:instrText>
        </w:r>
        <w:r w:rsidR="00A045D0">
          <w:rPr>
            <w:noProof/>
            <w:webHidden/>
          </w:rPr>
        </w:r>
        <w:r w:rsidR="00A045D0">
          <w:rPr>
            <w:noProof/>
            <w:webHidden/>
          </w:rPr>
          <w:fldChar w:fldCharType="separate"/>
        </w:r>
        <w:r w:rsidR="00A045D0">
          <w:rPr>
            <w:noProof/>
            <w:webHidden/>
          </w:rPr>
          <w:t>24</w:t>
        </w:r>
        <w:r w:rsidR="00A045D0">
          <w:rPr>
            <w:noProof/>
            <w:webHidden/>
          </w:rPr>
          <w:fldChar w:fldCharType="end"/>
        </w:r>
      </w:hyperlink>
    </w:p>
    <w:p w14:paraId="10F9712A" w14:textId="40077D5D" w:rsidR="00A045D0" w:rsidRDefault="00F37CD6">
      <w:pPr>
        <w:pStyle w:val="Efnisyfirlit3"/>
        <w:rPr>
          <w:rFonts w:asciiTheme="minorHAnsi" w:eastAsiaTheme="minorEastAsia" w:hAnsiTheme="minorHAnsi" w:cstheme="minorBidi"/>
          <w:noProof/>
          <w:sz w:val="22"/>
          <w:lang w:val="en-GB" w:eastAsia="en-GB"/>
        </w:rPr>
      </w:pPr>
      <w:hyperlink w:anchor="_Toc71031128" w:history="1">
        <w:r w:rsidR="00A045D0" w:rsidRPr="00DF249F">
          <w:rPr>
            <w:rStyle w:val="Tengill"/>
            <w:noProof/>
            <w14:scene3d>
              <w14:camera w14:prst="orthographicFront"/>
              <w14:lightRig w14:rig="threePt" w14:dir="t">
                <w14:rot w14:lat="0" w14:lon="0" w14:rev="0"/>
              </w14:lightRig>
            </w14:scene3d>
          </w:rPr>
          <w:t>5.1.6</w:t>
        </w:r>
        <w:r w:rsidR="00A045D0">
          <w:rPr>
            <w:rFonts w:asciiTheme="minorHAnsi" w:eastAsiaTheme="minorEastAsia" w:hAnsiTheme="minorHAnsi" w:cstheme="minorBidi"/>
            <w:noProof/>
            <w:sz w:val="22"/>
            <w:lang w:val="en-GB" w:eastAsia="en-GB"/>
          </w:rPr>
          <w:tab/>
        </w:r>
        <w:r w:rsidR="00A045D0" w:rsidRPr="00DF249F">
          <w:rPr>
            <w:rStyle w:val="Tengill"/>
            <w:noProof/>
          </w:rPr>
          <w:t>Húsgögn</w:t>
        </w:r>
        <w:r w:rsidR="00A045D0">
          <w:rPr>
            <w:noProof/>
            <w:webHidden/>
          </w:rPr>
          <w:tab/>
        </w:r>
        <w:r w:rsidR="00A045D0">
          <w:rPr>
            <w:noProof/>
            <w:webHidden/>
          </w:rPr>
          <w:fldChar w:fldCharType="begin"/>
        </w:r>
        <w:r w:rsidR="00A045D0">
          <w:rPr>
            <w:noProof/>
            <w:webHidden/>
          </w:rPr>
          <w:instrText xml:space="preserve"> PAGEREF _Toc71031128 \h </w:instrText>
        </w:r>
        <w:r w:rsidR="00A045D0">
          <w:rPr>
            <w:noProof/>
            <w:webHidden/>
          </w:rPr>
        </w:r>
        <w:r w:rsidR="00A045D0">
          <w:rPr>
            <w:noProof/>
            <w:webHidden/>
          </w:rPr>
          <w:fldChar w:fldCharType="separate"/>
        </w:r>
        <w:r w:rsidR="00A045D0">
          <w:rPr>
            <w:noProof/>
            <w:webHidden/>
          </w:rPr>
          <w:t>24</w:t>
        </w:r>
        <w:r w:rsidR="00A045D0">
          <w:rPr>
            <w:noProof/>
            <w:webHidden/>
          </w:rPr>
          <w:fldChar w:fldCharType="end"/>
        </w:r>
      </w:hyperlink>
    </w:p>
    <w:p w14:paraId="4C771C11" w14:textId="79EB8D27" w:rsidR="00A045D0" w:rsidRDefault="00F37CD6">
      <w:pPr>
        <w:pStyle w:val="Efnisyfirlit3"/>
        <w:rPr>
          <w:rFonts w:asciiTheme="minorHAnsi" w:eastAsiaTheme="minorEastAsia" w:hAnsiTheme="minorHAnsi" w:cstheme="minorBidi"/>
          <w:noProof/>
          <w:sz w:val="22"/>
          <w:lang w:val="en-GB" w:eastAsia="en-GB"/>
        </w:rPr>
      </w:pPr>
      <w:hyperlink w:anchor="_Toc71031129" w:history="1">
        <w:r w:rsidR="00A045D0" w:rsidRPr="00DF249F">
          <w:rPr>
            <w:rStyle w:val="Tengill"/>
            <w:noProof/>
            <w14:scene3d>
              <w14:camera w14:prst="orthographicFront"/>
              <w14:lightRig w14:rig="threePt" w14:dir="t">
                <w14:rot w14:lat="0" w14:lon="0" w14:rev="0"/>
              </w14:lightRig>
            </w14:scene3d>
          </w:rPr>
          <w:t>5.1.7</w:t>
        </w:r>
        <w:r w:rsidR="00A045D0">
          <w:rPr>
            <w:rFonts w:asciiTheme="minorHAnsi" w:eastAsiaTheme="minorEastAsia" w:hAnsiTheme="minorHAnsi" w:cstheme="minorBidi"/>
            <w:noProof/>
            <w:sz w:val="22"/>
            <w:lang w:val="en-GB" w:eastAsia="en-GB"/>
          </w:rPr>
          <w:tab/>
        </w:r>
        <w:r w:rsidR="00A045D0" w:rsidRPr="00DF249F">
          <w:rPr>
            <w:rStyle w:val="Tengill"/>
            <w:noProof/>
          </w:rPr>
          <w:t>Hurðir, hurðapumpur og klemmuvarnir</w:t>
        </w:r>
        <w:r w:rsidR="00A045D0">
          <w:rPr>
            <w:noProof/>
            <w:webHidden/>
          </w:rPr>
          <w:tab/>
        </w:r>
        <w:r w:rsidR="00A045D0">
          <w:rPr>
            <w:noProof/>
            <w:webHidden/>
          </w:rPr>
          <w:fldChar w:fldCharType="begin"/>
        </w:r>
        <w:r w:rsidR="00A045D0">
          <w:rPr>
            <w:noProof/>
            <w:webHidden/>
          </w:rPr>
          <w:instrText xml:space="preserve"> PAGEREF _Toc71031129 \h </w:instrText>
        </w:r>
        <w:r w:rsidR="00A045D0">
          <w:rPr>
            <w:noProof/>
            <w:webHidden/>
          </w:rPr>
        </w:r>
        <w:r w:rsidR="00A045D0">
          <w:rPr>
            <w:noProof/>
            <w:webHidden/>
          </w:rPr>
          <w:fldChar w:fldCharType="separate"/>
        </w:r>
        <w:r w:rsidR="00A045D0">
          <w:rPr>
            <w:noProof/>
            <w:webHidden/>
          </w:rPr>
          <w:t>24</w:t>
        </w:r>
        <w:r w:rsidR="00A045D0">
          <w:rPr>
            <w:noProof/>
            <w:webHidden/>
          </w:rPr>
          <w:fldChar w:fldCharType="end"/>
        </w:r>
      </w:hyperlink>
    </w:p>
    <w:p w14:paraId="107CA0C7" w14:textId="72084B94" w:rsidR="00A045D0" w:rsidRDefault="00F37CD6">
      <w:pPr>
        <w:pStyle w:val="Efnisyfirlit3"/>
        <w:rPr>
          <w:rFonts w:asciiTheme="minorHAnsi" w:eastAsiaTheme="minorEastAsia" w:hAnsiTheme="minorHAnsi" w:cstheme="minorBidi"/>
          <w:noProof/>
          <w:sz w:val="22"/>
          <w:lang w:val="en-GB" w:eastAsia="en-GB"/>
        </w:rPr>
      </w:pPr>
      <w:hyperlink w:anchor="_Toc71031130" w:history="1">
        <w:r w:rsidR="00A045D0" w:rsidRPr="00DF249F">
          <w:rPr>
            <w:rStyle w:val="Tengill"/>
            <w:noProof/>
            <w14:scene3d>
              <w14:camera w14:prst="orthographicFront"/>
              <w14:lightRig w14:rig="threePt" w14:dir="t">
                <w14:rot w14:lat="0" w14:lon="0" w14:rev="0"/>
              </w14:lightRig>
            </w14:scene3d>
          </w:rPr>
          <w:t>5.1.8</w:t>
        </w:r>
        <w:r w:rsidR="00A045D0">
          <w:rPr>
            <w:rFonts w:asciiTheme="minorHAnsi" w:eastAsiaTheme="minorEastAsia" w:hAnsiTheme="minorHAnsi" w:cstheme="minorBidi"/>
            <w:noProof/>
            <w:sz w:val="22"/>
            <w:lang w:val="en-GB" w:eastAsia="en-GB"/>
          </w:rPr>
          <w:tab/>
        </w:r>
        <w:r w:rsidR="00A045D0" w:rsidRPr="00DF249F">
          <w:rPr>
            <w:rStyle w:val="Tengill"/>
            <w:noProof/>
          </w:rPr>
          <w:t>Opnanleg fög</w:t>
        </w:r>
        <w:r w:rsidR="00A045D0">
          <w:rPr>
            <w:noProof/>
            <w:webHidden/>
          </w:rPr>
          <w:tab/>
        </w:r>
        <w:r w:rsidR="00A045D0">
          <w:rPr>
            <w:noProof/>
            <w:webHidden/>
          </w:rPr>
          <w:fldChar w:fldCharType="begin"/>
        </w:r>
        <w:r w:rsidR="00A045D0">
          <w:rPr>
            <w:noProof/>
            <w:webHidden/>
          </w:rPr>
          <w:instrText xml:space="preserve"> PAGEREF _Toc71031130 \h </w:instrText>
        </w:r>
        <w:r w:rsidR="00A045D0">
          <w:rPr>
            <w:noProof/>
            <w:webHidden/>
          </w:rPr>
        </w:r>
        <w:r w:rsidR="00A045D0">
          <w:rPr>
            <w:noProof/>
            <w:webHidden/>
          </w:rPr>
          <w:fldChar w:fldCharType="separate"/>
        </w:r>
        <w:r w:rsidR="00A045D0">
          <w:rPr>
            <w:noProof/>
            <w:webHidden/>
          </w:rPr>
          <w:t>25</w:t>
        </w:r>
        <w:r w:rsidR="00A045D0">
          <w:rPr>
            <w:noProof/>
            <w:webHidden/>
          </w:rPr>
          <w:fldChar w:fldCharType="end"/>
        </w:r>
      </w:hyperlink>
    </w:p>
    <w:p w14:paraId="1830BBA7" w14:textId="6377FCF6" w:rsidR="00A045D0" w:rsidRDefault="00F37CD6">
      <w:pPr>
        <w:pStyle w:val="Efnisyfirlit3"/>
        <w:rPr>
          <w:rFonts w:asciiTheme="minorHAnsi" w:eastAsiaTheme="minorEastAsia" w:hAnsiTheme="minorHAnsi" w:cstheme="minorBidi"/>
          <w:noProof/>
          <w:sz w:val="22"/>
          <w:lang w:val="en-GB" w:eastAsia="en-GB"/>
        </w:rPr>
      </w:pPr>
      <w:hyperlink w:anchor="_Toc71031131" w:history="1">
        <w:r w:rsidR="00A045D0" w:rsidRPr="00DF249F">
          <w:rPr>
            <w:rStyle w:val="Tengill"/>
            <w:noProof/>
            <w14:scene3d>
              <w14:camera w14:prst="orthographicFront"/>
              <w14:lightRig w14:rig="threePt" w14:dir="t">
                <w14:rot w14:lat="0" w14:lon="0" w14:rev="0"/>
              </w14:lightRig>
            </w14:scene3d>
          </w:rPr>
          <w:t>5.1.9</w:t>
        </w:r>
        <w:r w:rsidR="00A045D0">
          <w:rPr>
            <w:rFonts w:asciiTheme="minorHAnsi" w:eastAsiaTheme="minorEastAsia" w:hAnsiTheme="minorHAnsi" w:cstheme="minorBidi"/>
            <w:noProof/>
            <w:sz w:val="22"/>
            <w:lang w:val="en-GB" w:eastAsia="en-GB"/>
          </w:rPr>
          <w:tab/>
        </w:r>
        <w:r w:rsidR="00A045D0" w:rsidRPr="00DF249F">
          <w:rPr>
            <w:rStyle w:val="Tengill"/>
            <w:noProof/>
          </w:rPr>
          <w:t>Gluggakistur</w:t>
        </w:r>
        <w:r w:rsidR="00A045D0">
          <w:rPr>
            <w:noProof/>
            <w:webHidden/>
          </w:rPr>
          <w:tab/>
        </w:r>
        <w:r w:rsidR="00A045D0">
          <w:rPr>
            <w:noProof/>
            <w:webHidden/>
          </w:rPr>
          <w:fldChar w:fldCharType="begin"/>
        </w:r>
        <w:r w:rsidR="00A045D0">
          <w:rPr>
            <w:noProof/>
            <w:webHidden/>
          </w:rPr>
          <w:instrText xml:space="preserve"> PAGEREF _Toc71031131 \h </w:instrText>
        </w:r>
        <w:r w:rsidR="00A045D0">
          <w:rPr>
            <w:noProof/>
            <w:webHidden/>
          </w:rPr>
        </w:r>
        <w:r w:rsidR="00A045D0">
          <w:rPr>
            <w:noProof/>
            <w:webHidden/>
          </w:rPr>
          <w:fldChar w:fldCharType="separate"/>
        </w:r>
        <w:r w:rsidR="00A045D0">
          <w:rPr>
            <w:noProof/>
            <w:webHidden/>
          </w:rPr>
          <w:t>25</w:t>
        </w:r>
        <w:r w:rsidR="00A045D0">
          <w:rPr>
            <w:noProof/>
            <w:webHidden/>
          </w:rPr>
          <w:fldChar w:fldCharType="end"/>
        </w:r>
      </w:hyperlink>
    </w:p>
    <w:p w14:paraId="209BA27A" w14:textId="7C002BF2" w:rsidR="00A045D0" w:rsidRDefault="00F37CD6">
      <w:pPr>
        <w:pStyle w:val="Efnisyfirlit3"/>
        <w:rPr>
          <w:rFonts w:asciiTheme="minorHAnsi" w:eastAsiaTheme="minorEastAsia" w:hAnsiTheme="minorHAnsi" w:cstheme="minorBidi"/>
          <w:noProof/>
          <w:sz w:val="22"/>
          <w:lang w:val="en-GB" w:eastAsia="en-GB"/>
        </w:rPr>
      </w:pPr>
      <w:hyperlink w:anchor="_Toc71031132" w:history="1">
        <w:r w:rsidR="00A045D0" w:rsidRPr="00DF249F">
          <w:rPr>
            <w:rStyle w:val="Tengill"/>
            <w:noProof/>
            <w14:scene3d>
              <w14:camera w14:prst="orthographicFront"/>
              <w14:lightRig w14:rig="threePt" w14:dir="t">
                <w14:rot w14:lat="0" w14:lon="0" w14:rev="0"/>
              </w14:lightRig>
            </w14:scene3d>
          </w:rPr>
          <w:t>5.1.10</w:t>
        </w:r>
        <w:r w:rsidR="00A045D0">
          <w:rPr>
            <w:rFonts w:asciiTheme="minorHAnsi" w:eastAsiaTheme="minorEastAsia" w:hAnsiTheme="minorHAnsi" w:cstheme="minorBidi"/>
            <w:noProof/>
            <w:sz w:val="22"/>
            <w:lang w:val="en-GB" w:eastAsia="en-GB"/>
          </w:rPr>
          <w:tab/>
        </w:r>
        <w:r w:rsidR="00A045D0" w:rsidRPr="00DF249F">
          <w:rPr>
            <w:rStyle w:val="Tengill"/>
            <w:noProof/>
          </w:rPr>
          <w:t>Gardínubönd</w:t>
        </w:r>
        <w:r w:rsidR="00A045D0">
          <w:rPr>
            <w:noProof/>
            <w:webHidden/>
          </w:rPr>
          <w:tab/>
        </w:r>
        <w:r w:rsidR="00A045D0">
          <w:rPr>
            <w:noProof/>
            <w:webHidden/>
          </w:rPr>
          <w:fldChar w:fldCharType="begin"/>
        </w:r>
        <w:r w:rsidR="00A045D0">
          <w:rPr>
            <w:noProof/>
            <w:webHidden/>
          </w:rPr>
          <w:instrText xml:space="preserve"> PAGEREF _Toc71031132 \h </w:instrText>
        </w:r>
        <w:r w:rsidR="00A045D0">
          <w:rPr>
            <w:noProof/>
            <w:webHidden/>
          </w:rPr>
        </w:r>
        <w:r w:rsidR="00A045D0">
          <w:rPr>
            <w:noProof/>
            <w:webHidden/>
          </w:rPr>
          <w:fldChar w:fldCharType="separate"/>
        </w:r>
        <w:r w:rsidR="00A045D0">
          <w:rPr>
            <w:noProof/>
            <w:webHidden/>
          </w:rPr>
          <w:t>25</w:t>
        </w:r>
        <w:r w:rsidR="00A045D0">
          <w:rPr>
            <w:noProof/>
            <w:webHidden/>
          </w:rPr>
          <w:fldChar w:fldCharType="end"/>
        </w:r>
      </w:hyperlink>
    </w:p>
    <w:p w14:paraId="0DB4EDA0" w14:textId="6B023C97" w:rsidR="00A045D0" w:rsidRDefault="00F37CD6">
      <w:pPr>
        <w:pStyle w:val="Efnisyfirlit3"/>
        <w:rPr>
          <w:rFonts w:asciiTheme="minorHAnsi" w:eastAsiaTheme="minorEastAsia" w:hAnsiTheme="minorHAnsi" w:cstheme="minorBidi"/>
          <w:noProof/>
          <w:sz w:val="22"/>
          <w:lang w:val="en-GB" w:eastAsia="en-GB"/>
        </w:rPr>
      </w:pPr>
      <w:hyperlink w:anchor="_Toc71031133" w:history="1">
        <w:r w:rsidR="00A045D0" w:rsidRPr="00DF249F">
          <w:rPr>
            <w:rStyle w:val="Tengill"/>
            <w:noProof/>
            <w14:scene3d>
              <w14:camera w14:prst="orthographicFront"/>
              <w14:lightRig w14:rig="threePt" w14:dir="t">
                <w14:rot w14:lat="0" w14:lon="0" w14:rev="0"/>
              </w14:lightRig>
            </w14:scene3d>
          </w:rPr>
          <w:t>5.1.11</w:t>
        </w:r>
        <w:r w:rsidR="00A045D0">
          <w:rPr>
            <w:rFonts w:asciiTheme="minorHAnsi" w:eastAsiaTheme="minorEastAsia" w:hAnsiTheme="minorHAnsi" w:cstheme="minorBidi"/>
            <w:noProof/>
            <w:sz w:val="22"/>
            <w:lang w:val="en-GB" w:eastAsia="en-GB"/>
          </w:rPr>
          <w:tab/>
        </w:r>
        <w:r w:rsidR="00A045D0" w:rsidRPr="00DF249F">
          <w:rPr>
            <w:rStyle w:val="Tengill"/>
            <w:noProof/>
          </w:rPr>
          <w:t>Miðstöðvarofnar, rafmagnsofnar, blöndunartæki og heitt vatn</w:t>
        </w:r>
        <w:r w:rsidR="00A045D0">
          <w:rPr>
            <w:noProof/>
            <w:webHidden/>
          </w:rPr>
          <w:tab/>
        </w:r>
        <w:r w:rsidR="00A045D0">
          <w:rPr>
            <w:noProof/>
            <w:webHidden/>
          </w:rPr>
          <w:fldChar w:fldCharType="begin"/>
        </w:r>
        <w:r w:rsidR="00A045D0">
          <w:rPr>
            <w:noProof/>
            <w:webHidden/>
          </w:rPr>
          <w:instrText xml:space="preserve"> PAGEREF _Toc71031133 \h </w:instrText>
        </w:r>
        <w:r w:rsidR="00A045D0">
          <w:rPr>
            <w:noProof/>
            <w:webHidden/>
          </w:rPr>
        </w:r>
        <w:r w:rsidR="00A045D0">
          <w:rPr>
            <w:noProof/>
            <w:webHidden/>
          </w:rPr>
          <w:fldChar w:fldCharType="separate"/>
        </w:r>
        <w:r w:rsidR="00A045D0">
          <w:rPr>
            <w:noProof/>
            <w:webHidden/>
          </w:rPr>
          <w:t>25</w:t>
        </w:r>
        <w:r w:rsidR="00A045D0">
          <w:rPr>
            <w:noProof/>
            <w:webHidden/>
          </w:rPr>
          <w:fldChar w:fldCharType="end"/>
        </w:r>
      </w:hyperlink>
    </w:p>
    <w:p w14:paraId="710CDBA7" w14:textId="14460776" w:rsidR="00A045D0" w:rsidRDefault="00F37CD6">
      <w:pPr>
        <w:pStyle w:val="Efnisyfirlit3"/>
        <w:rPr>
          <w:rFonts w:asciiTheme="minorHAnsi" w:eastAsiaTheme="minorEastAsia" w:hAnsiTheme="minorHAnsi" w:cstheme="minorBidi"/>
          <w:noProof/>
          <w:sz w:val="22"/>
          <w:lang w:val="en-GB" w:eastAsia="en-GB"/>
        </w:rPr>
      </w:pPr>
      <w:hyperlink w:anchor="_Toc71031134" w:history="1">
        <w:r w:rsidR="00A045D0" w:rsidRPr="00DF249F">
          <w:rPr>
            <w:rStyle w:val="Tengill"/>
            <w:noProof/>
            <w14:scene3d>
              <w14:camera w14:prst="orthographicFront"/>
              <w14:lightRig w14:rig="threePt" w14:dir="t">
                <w14:rot w14:lat="0" w14:lon="0" w14:rev="0"/>
              </w14:lightRig>
            </w14:scene3d>
          </w:rPr>
          <w:t>5.1.12</w:t>
        </w:r>
        <w:r w:rsidR="00A045D0">
          <w:rPr>
            <w:rFonts w:asciiTheme="minorHAnsi" w:eastAsiaTheme="minorEastAsia" w:hAnsiTheme="minorHAnsi" w:cstheme="minorBidi"/>
            <w:noProof/>
            <w:sz w:val="22"/>
            <w:lang w:val="en-GB" w:eastAsia="en-GB"/>
          </w:rPr>
          <w:tab/>
        </w:r>
        <w:r w:rsidR="00A045D0" w:rsidRPr="00DF249F">
          <w:rPr>
            <w:rStyle w:val="Tengill"/>
            <w:noProof/>
          </w:rPr>
          <w:t>Stigar og tröppur</w:t>
        </w:r>
        <w:r w:rsidR="00A045D0">
          <w:rPr>
            <w:noProof/>
            <w:webHidden/>
          </w:rPr>
          <w:tab/>
        </w:r>
        <w:r w:rsidR="00A045D0">
          <w:rPr>
            <w:noProof/>
            <w:webHidden/>
          </w:rPr>
          <w:fldChar w:fldCharType="begin"/>
        </w:r>
        <w:r w:rsidR="00A045D0">
          <w:rPr>
            <w:noProof/>
            <w:webHidden/>
          </w:rPr>
          <w:instrText xml:space="preserve"> PAGEREF _Toc71031134 \h </w:instrText>
        </w:r>
        <w:r w:rsidR="00A045D0">
          <w:rPr>
            <w:noProof/>
            <w:webHidden/>
          </w:rPr>
        </w:r>
        <w:r w:rsidR="00A045D0">
          <w:rPr>
            <w:noProof/>
            <w:webHidden/>
          </w:rPr>
          <w:fldChar w:fldCharType="separate"/>
        </w:r>
        <w:r w:rsidR="00A045D0">
          <w:rPr>
            <w:noProof/>
            <w:webHidden/>
          </w:rPr>
          <w:t>25</w:t>
        </w:r>
        <w:r w:rsidR="00A045D0">
          <w:rPr>
            <w:noProof/>
            <w:webHidden/>
          </w:rPr>
          <w:fldChar w:fldCharType="end"/>
        </w:r>
      </w:hyperlink>
    </w:p>
    <w:p w14:paraId="15538F48" w14:textId="0E291E12" w:rsidR="00A045D0" w:rsidRDefault="00F37CD6">
      <w:pPr>
        <w:pStyle w:val="Efnisyfirlit3"/>
        <w:rPr>
          <w:rFonts w:asciiTheme="minorHAnsi" w:eastAsiaTheme="minorEastAsia" w:hAnsiTheme="minorHAnsi" w:cstheme="minorBidi"/>
          <w:noProof/>
          <w:sz w:val="22"/>
          <w:lang w:val="en-GB" w:eastAsia="en-GB"/>
        </w:rPr>
      </w:pPr>
      <w:hyperlink w:anchor="_Toc71031135" w:history="1">
        <w:r w:rsidR="00A045D0" w:rsidRPr="00DF249F">
          <w:rPr>
            <w:rStyle w:val="Tengill"/>
            <w:noProof/>
            <w14:scene3d>
              <w14:camera w14:prst="orthographicFront"/>
              <w14:lightRig w14:rig="threePt" w14:dir="t">
                <w14:rot w14:lat="0" w14:lon="0" w14:rev="0"/>
              </w14:lightRig>
            </w14:scene3d>
          </w:rPr>
          <w:t>5.1.13</w:t>
        </w:r>
        <w:r w:rsidR="00A045D0">
          <w:rPr>
            <w:rFonts w:asciiTheme="minorHAnsi" w:eastAsiaTheme="minorEastAsia" w:hAnsiTheme="minorHAnsi" w:cstheme="minorBidi"/>
            <w:noProof/>
            <w:sz w:val="22"/>
            <w:lang w:val="en-GB" w:eastAsia="en-GB"/>
          </w:rPr>
          <w:tab/>
        </w:r>
        <w:r w:rsidR="00A045D0" w:rsidRPr="00DF249F">
          <w:rPr>
            <w:rStyle w:val="Tengill"/>
            <w:noProof/>
          </w:rPr>
          <w:t>Salerni</w:t>
        </w:r>
        <w:r w:rsidR="00A045D0">
          <w:rPr>
            <w:noProof/>
            <w:webHidden/>
          </w:rPr>
          <w:tab/>
        </w:r>
        <w:r w:rsidR="00A045D0">
          <w:rPr>
            <w:noProof/>
            <w:webHidden/>
          </w:rPr>
          <w:fldChar w:fldCharType="begin"/>
        </w:r>
        <w:r w:rsidR="00A045D0">
          <w:rPr>
            <w:noProof/>
            <w:webHidden/>
          </w:rPr>
          <w:instrText xml:space="preserve"> PAGEREF _Toc71031135 \h </w:instrText>
        </w:r>
        <w:r w:rsidR="00A045D0">
          <w:rPr>
            <w:noProof/>
            <w:webHidden/>
          </w:rPr>
        </w:r>
        <w:r w:rsidR="00A045D0">
          <w:rPr>
            <w:noProof/>
            <w:webHidden/>
          </w:rPr>
          <w:fldChar w:fldCharType="separate"/>
        </w:r>
        <w:r w:rsidR="00A045D0">
          <w:rPr>
            <w:noProof/>
            <w:webHidden/>
          </w:rPr>
          <w:t>25</w:t>
        </w:r>
        <w:r w:rsidR="00A045D0">
          <w:rPr>
            <w:noProof/>
            <w:webHidden/>
          </w:rPr>
          <w:fldChar w:fldCharType="end"/>
        </w:r>
      </w:hyperlink>
    </w:p>
    <w:p w14:paraId="41AC6924" w14:textId="6C0F46BE" w:rsidR="00A045D0" w:rsidRDefault="00F37CD6">
      <w:pPr>
        <w:pStyle w:val="Efnisyfirlit3"/>
        <w:rPr>
          <w:rFonts w:asciiTheme="minorHAnsi" w:eastAsiaTheme="minorEastAsia" w:hAnsiTheme="minorHAnsi" w:cstheme="minorBidi"/>
          <w:noProof/>
          <w:sz w:val="22"/>
          <w:lang w:val="en-GB" w:eastAsia="en-GB"/>
        </w:rPr>
      </w:pPr>
      <w:hyperlink w:anchor="_Toc71031136" w:history="1">
        <w:r w:rsidR="00A045D0" w:rsidRPr="00DF249F">
          <w:rPr>
            <w:rStyle w:val="Tengill"/>
            <w:noProof/>
            <w14:scene3d>
              <w14:camera w14:prst="orthographicFront"/>
              <w14:lightRig w14:rig="threePt" w14:dir="t">
                <w14:rot w14:lat="0" w14:lon="0" w14:rev="0"/>
              </w14:lightRig>
            </w14:scene3d>
          </w:rPr>
          <w:t>5.1.14</w:t>
        </w:r>
        <w:r w:rsidR="00A045D0">
          <w:rPr>
            <w:rFonts w:asciiTheme="minorHAnsi" w:eastAsiaTheme="minorEastAsia" w:hAnsiTheme="minorHAnsi" w:cstheme="minorBidi"/>
            <w:noProof/>
            <w:sz w:val="22"/>
            <w:lang w:val="en-GB" w:eastAsia="en-GB"/>
          </w:rPr>
          <w:tab/>
        </w:r>
        <w:r w:rsidR="00A045D0" w:rsidRPr="00DF249F">
          <w:rPr>
            <w:rStyle w:val="Tengill"/>
            <w:noProof/>
          </w:rPr>
          <w:t>Eldhús</w:t>
        </w:r>
        <w:r w:rsidR="00A045D0">
          <w:rPr>
            <w:noProof/>
            <w:webHidden/>
          </w:rPr>
          <w:tab/>
        </w:r>
        <w:r w:rsidR="00A045D0">
          <w:rPr>
            <w:noProof/>
            <w:webHidden/>
          </w:rPr>
          <w:fldChar w:fldCharType="begin"/>
        </w:r>
        <w:r w:rsidR="00A045D0">
          <w:rPr>
            <w:noProof/>
            <w:webHidden/>
          </w:rPr>
          <w:instrText xml:space="preserve"> PAGEREF _Toc71031136 \h </w:instrText>
        </w:r>
        <w:r w:rsidR="00A045D0">
          <w:rPr>
            <w:noProof/>
            <w:webHidden/>
          </w:rPr>
        </w:r>
        <w:r w:rsidR="00A045D0">
          <w:rPr>
            <w:noProof/>
            <w:webHidden/>
          </w:rPr>
          <w:fldChar w:fldCharType="separate"/>
        </w:r>
        <w:r w:rsidR="00A045D0">
          <w:rPr>
            <w:noProof/>
            <w:webHidden/>
          </w:rPr>
          <w:t>26</w:t>
        </w:r>
        <w:r w:rsidR="00A045D0">
          <w:rPr>
            <w:noProof/>
            <w:webHidden/>
          </w:rPr>
          <w:fldChar w:fldCharType="end"/>
        </w:r>
      </w:hyperlink>
    </w:p>
    <w:p w14:paraId="0E4A5576" w14:textId="376F1303" w:rsidR="00A045D0" w:rsidRDefault="00F37CD6">
      <w:pPr>
        <w:pStyle w:val="Efnisyfirlit3"/>
        <w:rPr>
          <w:rFonts w:asciiTheme="minorHAnsi" w:eastAsiaTheme="minorEastAsia" w:hAnsiTheme="minorHAnsi" w:cstheme="minorBidi"/>
          <w:noProof/>
          <w:sz w:val="22"/>
          <w:lang w:val="en-GB" w:eastAsia="en-GB"/>
        </w:rPr>
      </w:pPr>
      <w:hyperlink w:anchor="_Toc71031137" w:history="1">
        <w:r w:rsidR="00A045D0" w:rsidRPr="00DF249F">
          <w:rPr>
            <w:rStyle w:val="Tengill"/>
            <w:noProof/>
            <w14:scene3d>
              <w14:camera w14:prst="orthographicFront"/>
              <w14:lightRig w14:rig="threePt" w14:dir="t">
                <w14:rot w14:lat="0" w14:lon="0" w14:rev="0"/>
              </w14:lightRig>
            </w14:scene3d>
          </w:rPr>
          <w:t>5.1.15</w:t>
        </w:r>
        <w:r w:rsidR="00A045D0">
          <w:rPr>
            <w:rFonts w:asciiTheme="minorHAnsi" w:eastAsiaTheme="minorEastAsia" w:hAnsiTheme="minorHAnsi" w:cstheme="minorBidi"/>
            <w:noProof/>
            <w:sz w:val="22"/>
            <w:lang w:val="en-GB" w:eastAsia="en-GB"/>
          </w:rPr>
          <w:tab/>
        </w:r>
        <w:r w:rsidR="00A045D0" w:rsidRPr="00DF249F">
          <w:rPr>
            <w:rStyle w:val="Tengill"/>
            <w:noProof/>
          </w:rPr>
          <w:t>Eiturefni og eitraðar plöntur</w:t>
        </w:r>
        <w:r w:rsidR="00A045D0">
          <w:rPr>
            <w:noProof/>
            <w:webHidden/>
          </w:rPr>
          <w:tab/>
        </w:r>
        <w:r w:rsidR="00A045D0">
          <w:rPr>
            <w:noProof/>
            <w:webHidden/>
          </w:rPr>
          <w:fldChar w:fldCharType="begin"/>
        </w:r>
        <w:r w:rsidR="00A045D0">
          <w:rPr>
            <w:noProof/>
            <w:webHidden/>
          </w:rPr>
          <w:instrText xml:space="preserve"> PAGEREF _Toc71031137 \h </w:instrText>
        </w:r>
        <w:r w:rsidR="00A045D0">
          <w:rPr>
            <w:noProof/>
            <w:webHidden/>
          </w:rPr>
        </w:r>
        <w:r w:rsidR="00A045D0">
          <w:rPr>
            <w:noProof/>
            <w:webHidden/>
          </w:rPr>
          <w:fldChar w:fldCharType="separate"/>
        </w:r>
        <w:r w:rsidR="00A045D0">
          <w:rPr>
            <w:noProof/>
            <w:webHidden/>
          </w:rPr>
          <w:t>26</w:t>
        </w:r>
        <w:r w:rsidR="00A045D0">
          <w:rPr>
            <w:noProof/>
            <w:webHidden/>
          </w:rPr>
          <w:fldChar w:fldCharType="end"/>
        </w:r>
      </w:hyperlink>
    </w:p>
    <w:p w14:paraId="54BD3900" w14:textId="0985B313" w:rsidR="00A045D0" w:rsidRDefault="00F37CD6">
      <w:pPr>
        <w:pStyle w:val="Efnisyfirlit3"/>
        <w:rPr>
          <w:rFonts w:asciiTheme="minorHAnsi" w:eastAsiaTheme="minorEastAsia" w:hAnsiTheme="minorHAnsi" w:cstheme="minorBidi"/>
          <w:noProof/>
          <w:sz w:val="22"/>
          <w:lang w:val="en-GB" w:eastAsia="en-GB"/>
        </w:rPr>
      </w:pPr>
      <w:hyperlink w:anchor="_Toc71031138" w:history="1">
        <w:r w:rsidR="00A045D0" w:rsidRPr="00DF249F">
          <w:rPr>
            <w:rStyle w:val="Tengill"/>
            <w:noProof/>
            <w14:scene3d>
              <w14:camera w14:prst="orthographicFront"/>
              <w14:lightRig w14:rig="threePt" w14:dir="t">
                <w14:rot w14:lat="0" w14:lon="0" w14:rev="0"/>
              </w14:lightRig>
            </w14:scene3d>
          </w:rPr>
          <w:t>5.1.16</w:t>
        </w:r>
        <w:r w:rsidR="00A045D0">
          <w:rPr>
            <w:rFonts w:asciiTheme="minorHAnsi" w:eastAsiaTheme="minorEastAsia" w:hAnsiTheme="minorHAnsi" w:cstheme="minorBidi"/>
            <w:noProof/>
            <w:sz w:val="22"/>
            <w:lang w:val="en-GB" w:eastAsia="en-GB"/>
          </w:rPr>
          <w:tab/>
        </w:r>
        <w:r w:rsidR="00A045D0" w:rsidRPr="00DF249F">
          <w:rPr>
            <w:rStyle w:val="Tengill"/>
            <w:noProof/>
          </w:rPr>
          <w:t>Rafmagnsöryggi</w:t>
        </w:r>
        <w:r w:rsidR="00A045D0">
          <w:rPr>
            <w:noProof/>
            <w:webHidden/>
          </w:rPr>
          <w:tab/>
        </w:r>
        <w:r w:rsidR="00A045D0">
          <w:rPr>
            <w:noProof/>
            <w:webHidden/>
          </w:rPr>
          <w:fldChar w:fldCharType="begin"/>
        </w:r>
        <w:r w:rsidR="00A045D0">
          <w:rPr>
            <w:noProof/>
            <w:webHidden/>
          </w:rPr>
          <w:instrText xml:space="preserve"> PAGEREF _Toc71031138 \h </w:instrText>
        </w:r>
        <w:r w:rsidR="00A045D0">
          <w:rPr>
            <w:noProof/>
            <w:webHidden/>
          </w:rPr>
        </w:r>
        <w:r w:rsidR="00A045D0">
          <w:rPr>
            <w:noProof/>
            <w:webHidden/>
          </w:rPr>
          <w:fldChar w:fldCharType="separate"/>
        </w:r>
        <w:r w:rsidR="00A045D0">
          <w:rPr>
            <w:noProof/>
            <w:webHidden/>
          </w:rPr>
          <w:t>26</w:t>
        </w:r>
        <w:r w:rsidR="00A045D0">
          <w:rPr>
            <w:noProof/>
            <w:webHidden/>
          </w:rPr>
          <w:fldChar w:fldCharType="end"/>
        </w:r>
      </w:hyperlink>
    </w:p>
    <w:p w14:paraId="7A40AA7C" w14:textId="6F63B5E3" w:rsidR="00A045D0" w:rsidRDefault="00F37CD6">
      <w:pPr>
        <w:pStyle w:val="Efnisyfirlit3"/>
        <w:rPr>
          <w:rFonts w:asciiTheme="minorHAnsi" w:eastAsiaTheme="minorEastAsia" w:hAnsiTheme="minorHAnsi" w:cstheme="minorBidi"/>
          <w:noProof/>
          <w:sz w:val="22"/>
          <w:lang w:val="en-GB" w:eastAsia="en-GB"/>
        </w:rPr>
      </w:pPr>
      <w:hyperlink w:anchor="_Toc71031139" w:history="1">
        <w:r w:rsidR="00A045D0" w:rsidRPr="00DF249F">
          <w:rPr>
            <w:rStyle w:val="Tengill"/>
            <w:noProof/>
            <w14:scene3d>
              <w14:camera w14:prst="orthographicFront"/>
              <w14:lightRig w14:rig="threePt" w14:dir="t">
                <w14:rot w14:lat="0" w14:lon="0" w14:rev="0"/>
              </w14:lightRig>
            </w14:scene3d>
          </w:rPr>
          <w:t>5.1.17</w:t>
        </w:r>
        <w:r w:rsidR="00A045D0">
          <w:rPr>
            <w:rFonts w:asciiTheme="minorHAnsi" w:eastAsiaTheme="minorEastAsia" w:hAnsiTheme="minorHAnsi" w:cstheme="minorBidi"/>
            <w:noProof/>
            <w:sz w:val="22"/>
            <w:lang w:val="en-GB" w:eastAsia="en-GB"/>
          </w:rPr>
          <w:tab/>
        </w:r>
        <w:r w:rsidR="00A045D0" w:rsidRPr="00DF249F">
          <w:rPr>
            <w:rStyle w:val="Tengill"/>
            <w:noProof/>
          </w:rPr>
          <w:t>Kerti og eldfim efni</w:t>
        </w:r>
        <w:r w:rsidR="00A045D0">
          <w:rPr>
            <w:noProof/>
            <w:webHidden/>
          </w:rPr>
          <w:tab/>
        </w:r>
        <w:r w:rsidR="00A045D0">
          <w:rPr>
            <w:noProof/>
            <w:webHidden/>
          </w:rPr>
          <w:fldChar w:fldCharType="begin"/>
        </w:r>
        <w:r w:rsidR="00A045D0">
          <w:rPr>
            <w:noProof/>
            <w:webHidden/>
          </w:rPr>
          <w:instrText xml:space="preserve"> PAGEREF _Toc71031139 \h </w:instrText>
        </w:r>
        <w:r w:rsidR="00A045D0">
          <w:rPr>
            <w:noProof/>
            <w:webHidden/>
          </w:rPr>
        </w:r>
        <w:r w:rsidR="00A045D0">
          <w:rPr>
            <w:noProof/>
            <w:webHidden/>
          </w:rPr>
          <w:fldChar w:fldCharType="separate"/>
        </w:r>
        <w:r w:rsidR="00A045D0">
          <w:rPr>
            <w:noProof/>
            <w:webHidden/>
          </w:rPr>
          <w:t>26</w:t>
        </w:r>
        <w:r w:rsidR="00A045D0">
          <w:rPr>
            <w:noProof/>
            <w:webHidden/>
          </w:rPr>
          <w:fldChar w:fldCharType="end"/>
        </w:r>
      </w:hyperlink>
    </w:p>
    <w:p w14:paraId="1DD9500F" w14:textId="4A258F70" w:rsidR="00A045D0" w:rsidRDefault="00F37CD6">
      <w:pPr>
        <w:pStyle w:val="Efnisyfirlit2"/>
        <w:rPr>
          <w:rFonts w:asciiTheme="minorHAnsi" w:eastAsiaTheme="minorEastAsia" w:hAnsiTheme="minorHAnsi" w:cstheme="minorBidi"/>
          <w:sz w:val="22"/>
          <w:lang w:val="en-GB" w:eastAsia="en-GB"/>
        </w:rPr>
      </w:pPr>
      <w:hyperlink w:anchor="_Toc71031140" w:history="1">
        <w:r w:rsidR="00A045D0" w:rsidRPr="00DF249F">
          <w:rPr>
            <w:rStyle w:val="Tengill"/>
          </w:rPr>
          <w:t>5.2</w:t>
        </w:r>
        <w:r w:rsidR="00A045D0">
          <w:rPr>
            <w:rFonts w:asciiTheme="minorHAnsi" w:eastAsiaTheme="minorEastAsia" w:hAnsiTheme="minorHAnsi" w:cstheme="minorBidi"/>
            <w:sz w:val="22"/>
            <w:lang w:val="en-GB" w:eastAsia="en-GB"/>
          </w:rPr>
          <w:tab/>
        </w:r>
        <w:r w:rsidR="00A045D0" w:rsidRPr="00DF249F">
          <w:rPr>
            <w:rStyle w:val="Tengill"/>
          </w:rPr>
          <w:t>Námsgögn og leikföng</w:t>
        </w:r>
        <w:r w:rsidR="00A045D0">
          <w:rPr>
            <w:webHidden/>
          </w:rPr>
          <w:tab/>
        </w:r>
        <w:r w:rsidR="00A045D0">
          <w:rPr>
            <w:webHidden/>
          </w:rPr>
          <w:fldChar w:fldCharType="begin"/>
        </w:r>
        <w:r w:rsidR="00A045D0">
          <w:rPr>
            <w:webHidden/>
          </w:rPr>
          <w:instrText xml:space="preserve"> PAGEREF _Toc71031140 \h </w:instrText>
        </w:r>
        <w:r w:rsidR="00A045D0">
          <w:rPr>
            <w:webHidden/>
          </w:rPr>
        </w:r>
        <w:r w:rsidR="00A045D0">
          <w:rPr>
            <w:webHidden/>
          </w:rPr>
          <w:fldChar w:fldCharType="separate"/>
        </w:r>
        <w:r w:rsidR="00A045D0">
          <w:rPr>
            <w:webHidden/>
          </w:rPr>
          <w:t>26</w:t>
        </w:r>
        <w:r w:rsidR="00A045D0">
          <w:rPr>
            <w:webHidden/>
          </w:rPr>
          <w:fldChar w:fldCharType="end"/>
        </w:r>
      </w:hyperlink>
    </w:p>
    <w:p w14:paraId="34E1106A" w14:textId="56C43094" w:rsidR="00A045D0" w:rsidRDefault="00F37CD6">
      <w:pPr>
        <w:pStyle w:val="Efnisyfirlit3"/>
        <w:rPr>
          <w:rFonts w:asciiTheme="minorHAnsi" w:eastAsiaTheme="minorEastAsia" w:hAnsiTheme="minorHAnsi" w:cstheme="minorBidi"/>
          <w:noProof/>
          <w:sz w:val="22"/>
          <w:lang w:val="en-GB" w:eastAsia="en-GB"/>
        </w:rPr>
      </w:pPr>
      <w:hyperlink w:anchor="_Toc71031141" w:history="1">
        <w:r w:rsidR="00A045D0" w:rsidRPr="00DF249F">
          <w:rPr>
            <w:rStyle w:val="Tengill"/>
            <w:noProof/>
            <w14:scene3d>
              <w14:camera w14:prst="orthographicFront"/>
              <w14:lightRig w14:rig="threePt" w14:dir="t">
                <w14:rot w14:lat="0" w14:lon="0" w14:rev="0"/>
              </w14:lightRig>
            </w14:scene3d>
          </w:rPr>
          <w:t>5.2.1</w:t>
        </w:r>
        <w:r w:rsidR="00A045D0">
          <w:rPr>
            <w:rFonts w:asciiTheme="minorHAnsi" w:eastAsiaTheme="minorEastAsia" w:hAnsiTheme="minorHAnsi" w:cstheme="minorBidi"/>
            <w:noProof/>
            <w:sz w:val="22"/>
            <w:lang w:val="en-GB" w:eastAsia="en-GB"/>
          </w:rPr>
          <w:tab/>
        </w:r>
        <w:r w:rsidR="00A045D0" w:rsidRPr="00DF249F">
          <w:rPr>
            <w:rStyle w:val="Tengill"/>
            <w:noProof/>
          </w:rPr>
          <w:t>CE merkingar</w:t>
        </w:r>
        <w:r w:rsidR="00A045D0">
          <w:rPr>
            <w:noProof/>
            <w:webHidden/>
          </w:rPr>
          <w:tab/>
        </w:r>
        <w:r w:rsidR="00A045D0">
          <w:rPr>
            <w:noProof/>
            <w:webHidden/>
          </w:rPr>
          <w:fldChar w:fldCharType="begin"/>
        </w:r>
        <w:r w:rsidR="00A045D0">
          <w:rPr>
            <w:noProof/>
            <w:webHidden/>
          </w:rPr>
          <w:instrText xml:space="preserve"> PAGEREF _Toc71031141 \h </w:instrText>
        </w:r>
        <w:r w:rsidR="00A045D0">
          <w:rPr>
            <w:noProof/>
            <w:webHidden/>
          </w:rPr>
        </w:r>
        <w:r w:rsidR="00A045D0">
          <w:rPr>
            <w:noProof/>
            <w:webHidden/>
          </w:rPr>
          <w:fldChar w:fldCharType="separate"/>
        </w:r>
        <w:r w:rsidR="00A045D0">
          <w:rPr>
            <w:noProof/>
            <w:webHidden/>
          </w:rPr>
          <w:t>26</w:t>
        </w:r>
        <w:r w:rsidR="00A045D0">
          <w:rPr>
            <w:noProof/>
            <w:webHidden/>
          </w:rPr>
          <w:fldChar w:fldCharType="end"/>
        </w:r>
      </w:hyperlink>
    </w:p>
    <w:p w14:paraId="393F787E" w14:textId="07FB24E7" w:rsidR="00A045D0" w:rsidRDefault="00F37CD6">
      <w:pPr>
        <w:pStyle w:val="Efnisyfirlit2"/>
        <w:rPr>
          <w:rFonts w:asciiTheme="minorHAnsi" w:eastAsiaTheme="minorEastAsia" w:hAnsiTheme="minorHAnsi" w:cstheme="minorBidi"/>
          <w:sz w:val="22"/>
          <w:lang w:val="en-GB" w:eastAsia="en-GB"/>
        </w:rPr>
      </w:pPr>
      <w:hyperlink w:anchor="_Toc71031142" w:history="1">
        <w:r w:rsidR="00A045D0" w:rsidRPr="00DF249F">
          <w:rPr>
            <w:rStyle w:val="Tengill"/>
          </w:rPr>
          <w:t>5.3</w:t>
        </w:r>
        <w:r w:rsidR="00A045D0">
          <w:rPr>
            <w:rFonts w:asciiTheme="minorHAnsi" w:eastAsiaTheme="minorEastAsia" w:hAnsiTheme="minorHAnsi" w:cstheme="minorBidi"/>
            <w:sz w:val="22"/>
            <w:lang w:val="en-GB" w:eastAsia="en-GB"/>
          </w:rPr>
          <w:tab/>
        </w:r>
        <w:r w:rsidR="00A045D0" w:rsidRPr="00DF249F">
          <w:rPr>
            <w:rStyle w:val="Tengill"/>
          </w:rPr>
          <w:t>Íþróttahús</w:t>
        </w:r>
        <w:r w:rsidR="00A045D0">
          <w:rPr>
            <w:webHidden/>
          </w:rPr>
          <w:tab/>
        </w:r>
        <w:r w:rsidR="00A045D0">
          <w:rPr>
            <w:webHidden/>
          </w:rPr>
          <w:fldChar w:fldCharType="begin"/>
        </w:r>
        <w:r w:rsidR="00A045D0">
          <w:rPr>
            <w:webHidden/>
          </w:rPr>
          <w:instrText xml:space="preserve"> PAGEREF _Toc71031142 \h </w:instrText>
        </w:r>
        <w:r w:rsidR="00A045D0">
          <w:rPr>
            <w:webHidden/>
          </w:rPr>
        </w:r>
        <w:r w:rsidR="00A045D0">
          <w:rPr>
            <w:webHidden/>
          </w:rPr>
          <w:fldChar w:fldCharType="separate"/>
        </w:r>
        <w:r w:rsidR="00A045D0">
          <w:rPr>
            <w:webHidden/>
          </w:rPr>
          <w:t>27</w:t>
        </w:r>
        <w:r w:rsidR="00A045D0">
          <w:rPr>
            <w:webHidden/>
          </w:rPr>
          <w:fldChar w:fldCharType="end"/>
        </w:r>
      </w:hyperlink>
    </w:p>
    <w:p w14:paraId="52FE4646" w14:textId="46DD6766" w:rsidR="00A045D0" w:rsidRDefault="00F37CD6">
      <w:pPr>
        <w:pStyle w:val="Efnisyfirlit3"/>
        <w:rPr>
          <w:rFonts w:asciiTheme="minorHAnsi" w:eastAsiaTheme="minorEastAsia" w:hAnsiTheme="minorHAnsi" w:cstheme="minorBidi"/>
          <w:noProof/>
          <w:sz w:val="22"/>
          <w:lang w:val="en-GB" w:eastAsia="en-GB"/>
        </w:rPr>
      </w:pPr>
      <w:hyperlink w:anchor="_Toc71031143" w:history="1">
        <w:r w:rsidR="00A045D0" w:rsidRPr="00DF249F">
          <w:rPr>
            <w:rStyle w:val="Tengill"/>
            <w:noProof/>
            <w14:scene3d>
              <w14:camera w14:prst="orthographicFront"/>
              <w14:lightRig w14:rig="threePt" w14:dir="t">
                <w14:rot w14:lat="0" w14:lon="0" w14:rev="0"/>
              </w14:lightRig>
            </w14:scene3d>
          </w:rPr>
          <w:t>5.3.1</w:t>
        </w:r>
        <w:r w:rsidR="00A045D0">
          <w:rPr>
            <w:rFonts w:asciiTheme="minorHAnsi" w:eastAsiaTheme="minorEastAsia" w:hAnsiTheme="minorHAnsi" w:cstheme="minorBidi"/>
            <w:noProof/>
            <w:sz w:val="22"/>
            <w:lang w:val="en-GB" w:eastAsia="en-GB"/>
          </w:rPr>
          <w:tab/>
        </w:r>
        <w:r w:rsidR="00A045D0" w:rsidRPr="00DF249F">
          <w:rPr>
            <w:rStyle w:val="Tengill"/>
            <w:noProof/>
          </w:rPr>
          <w:t>Ábyrgð íþróttakennara</w:t>
        </w:r>
        <w:r w:rsidR="00A045D0">
          <w:rPr>
            <w:noProof/>
            <w:webHidden/>
          </w:rPr>
          <w:tab/>
        </w:r>
        <w:r w:rsidR="00A045D0">
          <w:rPr>
            <w:noProof/>
            <w:webHidden/>
          </w:rPr>
          <w:fldChar w:fldCharType="begin"/>
        </w:r>
        <w:r w:rsidR="00A045D0">
          <w:rPr>
            <w:noProof/>
            <w:webHidden/>
          </w:rPr>
          <w:instrText xml:space="preserve"> PAGEREF _Toc71031143 \h </w:instrText>
        </w:r>
        <w:r w:rsidR="00A045D0">
          <w:rPr>
            <w:noProof/>
            <w:webHidden/>
          </w:rPr>
        </w:r>
        <w:r w:rsidR="00A045D0">
          <w:rPr>
            <w:noProof/>
            <w:webHidden/>
          </w:rPr>
          <w:fldChar w:fldCharType="separate"/>
        </w:r>
        <w:r w:rsidR="00A045D0">
          <w:rPr>
            <w:noProof/>
            <w:webHidden/>
          </w:rPr>
          <w:t>27</w:t>
        </w:r>
        <w:r w:rsidR="00A045D0">
          <w:rPr>
            <w:noProof/>
            <w:webHidden/>
          </w:rPr>
          <w:fldChar w:fldCharType="end"/>
        </w:r>
      </w:hyperlink>
    </w:p>
    <w:p w14:paraId="7FDAD6B9" w14:textId="3F5AC40B" w:rsidR="00A045D0" w:rsidRDefault="00F37CD6">
      <w:pPr>
        <w:pStyle w:val="Efnisyfirlit2"/>
        <w:rPr>
          <w:rFonts w:asciiTheme="minorHAnsi" w:eastAsiaTheme="minorEastAsia" w:hAnsiTheme="minorHAnsi" w:cstheme="minorBidi"/>
          <w:sz w:val="22"/>
          <w:lang w:val="en-GB" w:eastAsia="en-GB"/>
        </w:rPr>
      </w:pPr>
      <w:hyperlink w:anchor="_Toc71031144" w:history="1">
        <w:r w:rsidR="00A045D0" w:rsidRPr="00DF249F">
          <w:rPr>
            <w:rStyle w:val="Tengill"/>
          </w:rPr>
          <w:t>5.4</w:t>
        </w:r>
        <w:r w:rsidR="00A045D0">
          <w:rPr>
            <w:rFonts w:asciiTheme="minorHAnsi" w:eastAsiaTheme="minorEastAsia" w:hAnsiTheme="minorHAnsi" w:cstheme="minorBidi"/>
            <w:sz w:val="22"/>
            <w:lang w:val="en-GB" w:eastAsia="en-GB"/>
          </w:rPr>
          <w:tab/>
        </w:r>
        <w:r w:rsidR="00A045D0" w:rsidRPr="00DF249F">
          <w:rPr>
            <w:rStyle w:val="Tengill"/>
          </w:rPr>
          <w:t>Sund</w:t>
        </w:r>
        <w:r w:rsidR="00A045D0">
          <w:rPr>
            <w:webHidden/>
          </w:rPr>
          <w:tab/>
        </w:r>
        <w:r w:rsidR="00A045D0">
          <w:rPr>
            <w:webHidden/>
          </w:rPr>
          <w:fldChar w:fldCharType="begin"/>
        </w:r>
        <w:r w:rsidR="00A045D0">
          <w:rPr>
            <w:webHidden/>
          </w:rPr>
          <w:instrText xml:space="preserve"> PAGEREF _Toc71031144 \h </w:instrText>
        </w:r>
        <w:r w:rsidR="00A045D0">
          <w:rPr>
            <w:webHidden/>
          </w:rPr>
        </w:r>
        <w:r w:rsidR="00A045D0">
          <w:rPr>
            <w:webHidden/>
          </w:rPr>
          <w:fldChar w:fldCharType="separate"/>
        </w:r>
        <w:r w:rsidR="00A045D0">
          <w:rPr>
            <w:webHidden/>
          </w:rPr>
          <w:t>27</w:t>
        </w:r>
        <w:r w:rsidR="00A045D0">
          <w:rPr>
            <w:webHidden/>
          </w:rPr>
          <w:fldChar w:fldCharType="end"/>
        </w:r>
      </w:hyperlink>
    </w:p>
    <w:p w14:paraId="096C7B9C" w14:textId="6459D3F7" w:rsidR="00A045D0" w:rsidRDefault="00F37CD6">
      <w:pPr>
        <w:pStyle w:val="Efnisyfirlit3"/>
        <w:rPr>
          <w:rFonts w:asciiTheme="minorHAnsi" w:eastAsiaTheme="minorEastAsia" w:hAnsiTheme="minorHAnsi" w:cstheme="minorBidi"/>
          <w:noProof/>
          <w:sz w:val="22"/>
          <w:lang w:val="en-GB" w:eastAsia="en-GB"/>
        </w:rPr>
      </w:pPr>
      <w:hyperlink w:anchor="_Toc71031145" w:history="1">
        <w:r w:rsidR="00A045D0" w:rsidRPr="00DF249F">
          <w:rPr>
            <w:rStyle w:val="Tengill"/>
            <w:noProof/>
            <w14:scene3d>
              <w14:camera w14:prst="orthographicFront"/>
              <w14:lightRig w14:rig="threePt" w14:dir="t">
                <w14:rot w14:lat="0" w14:lon="0" w14:rev="0"/>
              </w14:lightRig>
            </w14:scene3d>
          </w:rPr>
          <w:t>5.4.1</w:t>
        </w:r>
        <w:r w:rsidR="00A045D0">
          <w:rPr>
            <w:rFonts w:asciiTheme="minorHAnsi" w:eastAsiaTheme="minorEastAsia" w:hAnsiTheme="minorHAnsi" w:cstheme="minorBidi"/>
            <w:noProof/>
            <w:sz w:val="22"/>
            <w:lang w:val="en-GB" w:eastAsia="en-GB"/>
          </w:rPr>
          <w:tab/>
        </w:r>
        <w:r w:rsidR="00A045D0" w:rsidRPr="00DF249F">
          <w:rPr>
            <w:rStyle w:val="Tengill"/>
            <w:noProof/>
          </w:rPr>
          <w:t>Ábyrgð skólastjóra og sundkennara</w:t>
        </w:r>
        <w:r w:rsidR="00A045D0">
          <w:rPr>
            <w:noProof/>
            <w:webHidden/>
          </w:rPr>
          <w:tab/>
        </w:r>
        <w:r w:rsidR="00A045D0">
          <w:rPr>
            <w:noProof/>
            <w:webHidden/>
          </w:rPr>
          <w:fldChar w:fldCharType="begin"/>
        </w:r>
        <w:r w:rsidR="00A045D0">
          <w:rPr>
            <w:noProof/>
            <w:webHidden/>
          </w:rPr>
          <w:instrText xml:space="preserve"> PAGEREF _Toc71031145 \h </w:instrText>
        </w:r>
        <w:r w:rsidR="00A045D0">
          <w:rPr>
            <w:noProof/>
            <w:webHidden/>
          </w:rPr>
        </w:r>
        <w:r w:rsidR="00A045D0">
          <w:rPr>
            <w:noProof/>
            <w:webHidden/>
          </w:rPr>
          <w:fldChar w:fldCharType="separate"/>
        </w:r>
        <w:r w:rsidR="00A045D0">
          <w:rPr>
            <w:noProof/>
            <w:webHidden/>
          </w:rPr>
          <w:t>27</w:t>
        </w:r>
        <w:r w:rsidR="00A045D0">
          <w:rPr>
            <w:noProof/>
            <w:webHidden/>
          </w:rPr>
          <w:fldChar w:fldCharType="end"/>
        </w:r>
      </w:hyperlink>
    </w:p>
    <w:p w14:paraId="21CEC1A7" w14:textId="7FEBD444" w:rsidR="00A045D0" w:rsidRDefault="00F37CD6">
      <w:pPr>
        <w:pStyle w:val="Efnisyfirlit2"/>
        <w:rPr>
          <w:rFonts w:asciiTheme="minorHAnsi" w:eastAsiaTheme="minorEastAsia" w:hAnsiTheme="minorHAnsi" w:cstheme="minorBidi"/>
          <w:sz w:val="22"/>
          <w:lang w:val="en-GB" w:eastAsia="en-GB"/>
        </w:rPr>
      </w:pPr>
      <w:hyperlink w:anchor="_Toc71031146" w:history="1">
        <w:r w:rsidR="00A045D0" w:rsidRPr="00DF249F">
          <w:rPr>
            <w:rStyle w:val="Tengill"/>
          </w:rPr>
          <w:t>5.5</w:t>
        </w:r>
        <w:r w:rsidR="00A045D0">
          <w:rPr>
            <w:rFonts w:asciiTheme="minorHAnsi" w:eastAsiaTheme="minorEastAsia" w:hAnsiTheme="minorHAnsi" w:cstheme="minorBidi"/>
            <w:sz w:val="22"/>
            <w:lang w:val="en-GB" w:eastAsia="en-GB"/>
          </w:rPr>
          <w:tab/>
        </w:r>
        <w:r w:rsidR="00A045D0" w:rsidRPr="00DF249F">
          <w:rPr>
            <w:rStyle w:val="Tengill"/>
          </w:rPr>
          <w:t>Námsumhverfi úti</w:t>
        </w:r>
        <w:r w:rsidR="00A045D0">
          <w:rPr>
            <w:webHidden/>
          </w:rPr>
          <w:tab/>
        </w:r>
        <w:r w:rsidR="00A045D0">
          <w:rPr>
            <w:webHidden/>
          </w:rPr>
          <w:fldChar w:fldCharType="begin"/>
        </w:r>
        <w:r w:rsidR="00A045D0">
          <w:rPr>
            <w:webHidden/>
          </w:rPr>
          <w:instrText xml:space="preserve"> PAGEREF _Toc71031146 \h </w:instrText>
        </w:r>
        <w:r w:rsidR="00A045D0">
          <w:rPr>
            <w:webHidden/>
          </w:rPr>
        </w:r>
        <w:r w:rsidR="00A045D0">
          <w:rPr>
            <w:webHidden/>
          </w:rPr>
          <w:fldChar w:fldCharType="separate"/>
        </w:r>
        <w:r w:rsidR="00A045D0">
          <w:rPr>
            <w:webHidden/>
          </w:rPr>
          <w:t>27</w:t>
        </w:r>
        <w:r w:rsidR="00A045D0">
          <w:rPr>
            <w:webHidden/>
          </w:rPr>
          <w:fldChar w:fldCharType="end"/>
        </w:r>
      </w:hyperlink>
    </w:p>
    <w:p w14:paraId="13E7DD11" w14:textId="32A37DCE" w:rsidR="00A045D0" w:rsidRDefault="00F37CD6">
      <w:pPr>
        <w:pStyle w:val="Efnisyfirlit3"/>
        <w:rPr>
          <w:rFonts w:asciiTheme="minorHAnsi" w:eastAsiaTheme="minorEastAsia" w:hAnsiTheme="minorHAnsi" w:cstheme="minorBidi"/>
          <w:noProof/>
          <w:sz w:val="22"/>
          <w:lang w:val="en-GB" w:eastAsia="en-GB"/>
        </w:rPr>
      </w:pPr>
      <w:hyperlink w:anchor="_Toc71031147" w:history="1">
        <w:r w:rsidR="00A045D0" w:rsidRPr="00DF249F">
          <w:rPr>
            <w:rStyle w:val="Tengill"/>
            <w:noProof/>
            <w14:scene3d>
              <w14:camera w14:prst="orthographicFront"/>
              <w14:lightRig w14:rig="threePt" w14:dir="t">
                <w14:rot w14:lat="0" w14:lon="0" w14:rev="0"/>
              </w14:lightRig>
            </w14:scene3d>
          </w:rPr>
          <w:t>5.5.1</w:t>
        </w:r>
        <w:r w:rsidR="00A045D0">
          <w:rPr>
            <w:rFonts w:asciiTheme="minorHAnsi" w:eastAsiaTheme="minorEastAsia" w:hAnsiTheme="minorHAnsi" w:cstheme="minorBidi"/>
            <w:noProof/>
            <w:sz w:val="22"/>
            <w:lang w:val="en-GB" w:eastAsia="en-GB"/>
          </w:rPr>
          <w:tab/>
        </w:r>
        <w:r w:rsidR="00A045D0" w:rsidRPr="00DF249F">
          <w:rPr>
            <w:rStyle w:val="Tengill"/>
            <w:noProof/>
          </w:rPr>
          <w:t>Starfsmenn</w:t>
        </w:r>
        <w:r w:rsidR="00A045D0">
          <w:rPr>
            <w:noProof/>
            <w:webHidden/>
          </w:rPr>
          <w:tab/>
        </w:r>
        <w:r w:rsidR="00A045D0">
          <w:rPr>
            <w:noProof/>
            <w:webHidden/>
          </w:rPr>
          <w:fldChar w:fldCharType="begin"/>
        </w:r>
        <w:r w:rsidR="00A045D0">
          <w:rPr>
            <w:noProof/>
            <w:webHidden/>
          </w:rPr>
          <w:instrText xml:space="preserve"> PAGEREF _Toc71031147 \h </w:instrText>
        </w:r>
        <w:r w:rsidR="00A045D0">
          <w:rPr>
            <w:noProof/>
            <w:webHidden/>
          </w:rPr>
        </w:r>
        <w:r w:rsidR="00A045D0">
          <w:rPr>
            <w:noProof/>
            <w:webHidden/>
          </w:rPr>
          <w:fldChar w:fldCharType="separate"/>
        </w:r>
        <w:r w:rsidR="00A045D0">
          <w:rPr>
            <w:noProof/>
            <w:webHidden/>
          </w:rPr>
          <w:t>28</w:t>
        </w:r>
        <w:r w:rsidR="00A045D0">
          <w:rPr>
            <w:noProof/>
            <w:webHidden/>
          </w:rPr>
          <w:fldChar w:fldCharType="end"/>
        </w:r>
      </w:hyperlink>
    </w:p>
    <w:p w14:paraId="41188DE6" w14:textId="57170A76" w:rsidR="00A045D0" w:rsidRDefault="00F37CD6">
      <w:pPr>
        <w:pStyle w:val="Efnisyfirlit3"/>
        <w:rPr>
          <w:rFonts w:asciiTheme="minorHAnsi" w:eastAsiaTheme="minorEastAsia" w:hAnsiTheme="minorHAnsi" w:cstheme="minorBidi"/>
          <w:noProof/>
          <w:sz w:val="22"/>
          <w:lang w:val="en-GB" w:eastAsia="en-GB"/>
        </w:rPr>
      </w:pPr>
      <w:hyperlink w:anchor="_Toc71031148" w:history="1">
        <w:r w:rsidR="00A045D0" w:rsidRPr="00DF249F">
          <w:rPr>
            <w:rStyle w:val="Tengill"/>
            <w:noProof/>
            <w14:scene3d>
              <w14:camera w14:prst="orthographicFront"/>
              <w14:lightRig w14:rig="threePt" w14:dir="t">
                <w14:rot w14:lat="0" w14:lon="0" w14:rev="0"/>
              </w14:lightRig>
            </w14:scene3d>
          </w:rPr>
          <w:t>5.5.2</w:t>
        </w:r>
        <w:r w:rsidR="00A045D0">
          <w:rPr>
            <w:rFonts w:asciiTheme="minorHAnsi" w:eastAsiaTheme="minorEastAsia" w:hAnsiTheme="minorHAnsi" w:cstheme="minorBidi"/>
            <w:noProof/>
            <w:sz w:val="22"/>
            <w:lang w:val="en-GB" w:eastAsia="en-GB"/>
          </w:rPr>
          <w:tab/>
        </w:r>
        <w:r w:rsidR="00A045D0" w:rsidRPr="00DF249F">
          <w:rPr>
            <w:rStyle w:val="Tengill"/>
            <w:noProof/>
          </w:rPr>
          <w:t>Lýsing</w:t>
        </w:r>
        <w:r w:rsidR="00A045D0">
          <w:rPr>
            <w:noProof/>
            <w:webHidden/>
          </w:rPr>
          <w:tab/>
        </w:r>
        <w:r w:rsidR="00A045D0">
          <w:rPr>
            <w:noProof/>
            <w:webHidden/>
          </w:rPr>
          <w:fldChar w:fldCharType="begin"/>
        </w:r>
        <w:r w:rsidR="00A045D0">
          <w:rPr>
            <w:noProof/>
            <w:webHidden/>
          </w:rPr>
          <w:instrText xml:space="preserve"> PAGEREF _Toc71031148 \h </w:instrText>
        </w:r>
        <w:r w:rsidR="00A045D0">
          <w:rPr>
            <w:noProof/>
            <w:webHidden/>
          </w:rPr>
        </w:r>
        <w:r w:rsidR="00A045D0">
          <w:rPr>
            <w:noProof/>
            <w:webHidden/>
          </w:rPr>
          <w:fldChar w:fldCharType="separate"/>
        </w:r>
        <w:r w:rsidR="00A045D0">
          <w:rPr>
            <w:noProof/>
            <w:webHidden/>
          </w:rPr>
          <w:t>28</w:t>
        </w:r>
        <w:r w:rsidR="00A045D0">
          <w:rPr>
            <w:noProof/>
            <w:webHidden/>
          </w:rPr>
          <w:fldChar w:fldCharType="end"/>
        </w:r>
      </w:hyperlink>
    </w:p>
    <w:p w14:paraId="66087749" w14:textId="7B934C3E" w:rsidR="00A045D0" w:rsidRDefault="00F37CD6">
      <w:pPr>
        <w:pStyle w:val="Efnisyfirlit3"/>
        <w:rPr>
          <w:rFonts w:asciiTheme="minorHAnsi" w:eastAsiaTheme="minorEastAsia" w:hAnsiTheme="minorHAnsi" w:cstheme="minorBidi"/>
          <w:noProof/>
          <w:sz w:val="22"/>
          <w:lang w:val="en-GB" w:eastAsia="en-GB"/>
        </w:rPr>
      </w:pPr>
      <w:hyperlink w:anchor="_Toc71031149" w:history="1">
        <w:r w:rsidR="00A045D0" w:rsidRPr="00DF249F">
          <w:rPr>
            <w:rStyle w:val="Tengill"/>
            <w:noProof/>
            <w14:scene3d>
              <w14:camera w14:prst="orthographicFront"/>
              <w14:lightRig w14:rig="threePt" w14:dir="t">
                <w14:rot w14:lat="0" w14:lon="0" w14:rev="0"/>
              </w14:lightRig>
            </w14:scene3d>
          </w:rPr>
          <w:t>5.5.3</w:t>
        </w:r>
        <w:r w:rsidR="00A045D0">
          <w:rPr>
            <w:rFonts w:asciiTheme="minorHAnsi" w:eastAsiaTheme="minorEastAsia" w:hAnsiTheme="minorHAnsi" w:cstheme="minorBidi"/>
            <w:noProof/>
            <w:sz w:val="22"/>
            <w:lang w:val="en-GB" w:eastAsia="en-GB"/>
          </w:rPr>
          <w:tab/>
        </w:r>
        <w:r w:rsidR="00A045D0" w:rsidRPr="00DF249F">
          <w:rPr>
            <w:rStyle w:val="Tengill"/>
            <w:noProof/>
          </w:rPr>
          <w:t>Ljósastaurar, girðingar og hlið úr járni</w:t>
        </w:r>
        <w:r w:rsidR="00A045D0">
          <w:rPr>
            <w:noProof/>
            <w:webHidden/>
          </w:rPr>
          <w:tab/>
        </w:r>
        <w:r w:rsidR="00A045D0">
          <w:rPr>
            <w:noProof/>
            <w:webHidden/>
          </w:rPr>
          <w:fldChar w:fldCharType="begin"/>
        </w:r>
        <w:r w:rsidR="00A045D0">
          <w:rPr>
            <w:noProof/>
            <w:webHidden/>
          </w:rPr>
          <w:instrText xml:space="preserve"> PAGEREF _Toc71031149 \h </w:instrText>
        </w:r>
        <w:r w:rsidR="00A045D0">
          <w:rPr>
            <w:noProof/>
            <w:webHidden/>
          </w:rPr>
        </w:r>
        <w:r w:rsidR="00A045D0">
          <w:rPr>
            <w:noProof/>
            <w:webHidden/>
          </w:rPr>
          <w:fldChar w:fldCharType="separate"/>
        </w:r>
        <w:r w:rsidR="00A045D0">
          <w:rPr>
            <w:noProof/>
            <w:webHidden/>
          </w:rPr>
          <w:t>28</w:t>
        </w:r>
        <w:r w:rsidR="00A045D0">
          <w:rPr>
            <w:noProof/>
            <w:webHidden/>
          </w:rPr>
          <w:fldChar w:fldCharType="end"/>
        </w:r>
      </w:hyperlink>
    </w:p>
    <w:p w14:paraId="6DD51757" w14:textId="0760E771" w:rsidR="00A045D0" w:rsidRDefault="00F37CD6">
      <w:pPr>
        <w:pStyle w:val="Efnisyfirlit3"/>
        <w:rPr>
          <w:rFonts w:asciiTheme="minorHAnsi" w:eastAsiaTheme="minorEastAsia" w:hAnsiTheme="minorHAnsi" w:cstheme="minorBidi"/>
          <w:noProof/>
          <w:sz w:val="22"/>
          <w:lang w:val="en-GB" w:eastAsia="en-GB"/>
        </w:rPr>
      </w:pPr>
      <w:hyperlink w:anchor="_Toc71031150" w:history="1">
        <w:r w:rsidR="00A045D0" w:rsidRPr="00DF249F">
          <w:rPr>
            <w:rStyle w:val="Tengill"/>
            <w:noProof/>
            <w14:scene3d>
              <w14:camera w14:prst="orthographicFront"/>
              <w14:lightRig w14:rig="threePt" w14:dir="t">
                <w14:rot w14:lat="0" w14:lon="0" w14:rev="0"/>
              </w14:lightRig>
            </w14:scene3d>
          </w:rPr>
          <w:t>5.5.4</w:t>
        </w:r>
        <w:r w:rsidR="00A045D0">
          <w:rPr>
            <w:rFonts w:asciiTheme="minorHAnsi" w:eastAsiaTheme="minorEastAsia" w:hAnsiTheme="minorHAnsi" w:cstheme="minorBidi"/>
            <w:noProof/>
            <w:sz w:val="22"/>
            <w:lang w:val="en-GB" w:eastAsia="en-GB"/>
          </w:rPr>
          <w:tab/>
        </w:r>
        <w:r w:rsidR="00A045D0" w:rsidRPr="00DF249F">
          <w:rPr>
            <w:rStyle w:val="Tengill"/>
            <w:noProof/>
          </w:rPr>
          <w:t>Ruslaskýli, tunnur og gámar</w:t>
        </w:r>
        <w:r w:rsidR="00A045D0">
          <w:rPr>
            <w:noProof/>
            <w:webHidden/>
          </w:rPr>
          <w:tab/>
        </w:r>
        <w:r w:rsidR="00A045D0">
          <w:rPr>
            <w:noProof/>
            <w:webHidden/>
          </w:rPr>
          <w:fldChar w:fldCharType="begin"/>
        </w:r>
        <w:r w:rsidR="00A045D0">
          <w:rPr>
            <w:noProof/>
            <w:webHidden/>
          </w:rPr>
          <w:instrText xml:space="preserve"> PAGEREF _Toc71031150 \h </w:instrText>
        </w:r>
        <w:r w:rsidR="00A045D0">
          <w:rPr>
            <w:noProof/>
            <w:webHidden/>
          </w:rPr>
        </w:r>
        <w:r w:rsidR="00A045D0">
          <w:rPr>
            <w:noProof/>
            <w:webHidden/>
          </w:rPr>
          <w:fldChar w:fldCharType="separate"/>
        </w:r>
        <w:r w:rsidR="00A045D0">
          <w:rPr>
            <w:noProof/>
            <w:webHidden/>
          </w:rPr>
          <w:t>28</w:t>
        </w:r>
        <w:r w:rsidR="00A045D0">
          <w:rPr>
            <w:noProof/>
            <w:webHidden/>
          </w:rPr>
          <w:fldChar w:fldCharType="end"/>
        </w:r>
      </w:hyperlink>
    </w:p>
    <w:p w14:paraId="22ED4D0F" w14:textId="337D67FC" w:rsidR="00A045D0" w:rsidRDefault="00F37CD6">
      <w:pPr>
        <w:pStyle w:val="Efnisyfirlit3"/>
        <w:rPr>
          <w:rFonts w:asciiTheme="minorHAnsi" w:eastAsiaTheme="minorEastAsia" w:hAnsiTheme="minorHAnsi" w:cstheme="minorBidi"/>
          <w:noProof/>
          <w:sz w:val="22"/>
          <w:lang w:val="en-GB" w:eastAsia="en-GB"/>
        </w:rPr>
      </w:pPr>
      <w:hyperlink w:anchor="_Toc71031151" w:history="1">
        <w:r w:rsidR="00A045D0" w:rsidRPr="00DF249F">
          <w:rPr>
            <w:rStyle w:val="Tengill"/>
            <w:noProof/>
            <w14:scene3d>
              <w14:camera w14:prst="orthographicFront"/>
              <w14:lightRig w14:rig="threePt" w14:dir="t">
                <w14:rot w14:lat="0" w14:lon="0" w14:rev="0"/>
              </w14:lightRig>
            </w14:scene3d>
          </w:rPr>
          <w:t>5.5.5</w:t>
        </w:r>
        <w:r w:rsidR="00A045D0">
          <w:rPr>
            <w:rFonts w:asciiTheme="minorHAnsi" w:eastAsiaTheme="minorEastAsia" w:hAnsiTheme="minorHAnsi" w:cstheme="minorBidi"/>
            <w:noProof/>
            <w:sz w:val="22"/>
            <w:lang w:val="en-GB" w:eastAsia="en-GB"/>
          </w:rPr>
          <w:tab/>
        </w:r>
        <w:r w:rsidR="00A045D0" w:rsidRPr="00DF249F">
          <w:rPr>
            <w:rStyle w:val="Tengill"/>
            <w:noProof/>
          </w:rPr>
          <w:t>Hjólastandar</w:t>
        </w:r>
        <w:r w:rsidR="00A045D0">
          <w:rPr>
            <w:noProof/>
            <w:webHidden/>
          </w:rPr>
          <w:tab/>
        </w:r>
        <w:r w:rsidR="00A045D0">
          <w:rPr>
            <w:noProof/>
            <w:webHidden/>
          </w:rPr>
          <w:fldChar w:fldCharType="begin"/>
        </w:r>
        <w:r w:rsidR="00A045D0">
          <w:rPr>
            <w:noProof/>
            <w:webHidden/>
          </w:rPr>
          <w:instrText xml:space="preserve"> PAGEREF _Toc71031151 \h </w:instrText>
        </w:r>
        <w:r w:rsidR="00A045D0">
          <w:rPr>
            <w:noProof/>
            <w:webHidden/>
          </w:rPr>
        </w:r>
        <w:r w:rsidR="00A045D0">
          <w:rPr>
            <w:noProof/>
            <w:webHidden/>
          </w:rPr>
          <w:fldChar w:fldCharType="separate"/>
        </w:r>
        <w:r w:rsidR="00A045D0">
          <w:rPr>
            <w:noProof/>
            <w:webHidden/>
          </w:rPr>
          <w:t>28</w:t>
        </w:r>
        <w:r w:rsidR="00A045D0">
          <w:rPr>
            <w:noProof/>
            <w:webHidden/>
          </w:rPr>
          <w:fldChar w:fldCharType="end"/>
        </w:r>
      </w:hyperlink>
    </w:p>
    <w:p w14:paraId="04B1F405" w14:textId="402FF7BF" w:rsidR="00A045D0" w:rsidRDefault="00F37CD6">
      <w:pPr>
        <w:pStyle w:val="Efnisyfirlit3"/>
        <w:rPr>
          <w:rFonts w:asciiTheme="minorHAnsi" w:eastAsiaTheme="minorEastAsia" w:hAnsiTheme="minorHAnsi" w:cstheme="minorBidi"/>
          <w:noProof/>
          <w:sz w:val="22"/>
          <w:lang w:val="en-GB" w:eastAsia="en-GB"/>
        </w:rPr>
      </w:pPr>
      <w:hyperlink w:anchor="_Toc71031152" w:history="1">
        <w:r w:rsidR="00A045D0" w:rsidRPr="00DF249F">
          <w:rPr>
            <w:rStyle w:val="Tengill"/>
            <w:noProof/>
            <w14:scene3d>
              <w14:camera w14:prst="orthographicFront"/>
              <w14:lightRig w14:rig="threePt" w14:dir="t">
                <w14:rot w14:lat="0" w14:lon="0" w14:rev="0"/>
              </w14:lightRig>
            </w14:scene3d>
          </w:rPr>
          <w:t>5.5.6</w:t>
        </w:r>
        <w:r w:rsidR="00A045D0">
          <w:rPr>
            <w:rFonts w:asciiTheme="minorHAnsi" w:eastAsiaTheme="minorEastAsia" w:hAnsiTheme="minorHAnsi" w:cstheme="minorBidi"/>
            <w:noProof/>
            <w:sz w:val="22"/>
            <w:lang w:val="en-GB" w:eastAsia="en-GB"/>
          </w:rPr>
          <w:tab/>
        </w:r>
        <w:r w:rsidR="00A045D0" w:rsidRPr="00DF249F">
          <w:rPr>
            <w:rStyle w:val="Tengill"/>
            <w:noProof/>
          </w:rPr>
          <w:t>Umferð og bílastæði við skólalóð</w:t>
        </w:r>
        <w:r w:rsidR="00A045D0">
          <w:rPr>
            <w:noProof/>
            <w:webHidden/>
          </w:rPr>
          <w:tab/>
        </w:r>
        <w:r w:rsidR="00A045D0">
          <w:rPr>
            <w:noProof/>
            <w:webHidden/>
          </w:rPr>
          <w:fldChar w:fldCharType="begin"/>
        </w:r>
        <w:r w:rsidR="00A045D0">
          <w:rPr>
            <w:noProof/>
            <w:webHidden/>
          </w:rPr>
          <w:instrText xml:space="preserve"> PAGEREF _Toc71031152 \h </w:instrText>
        </w:r>
        <w:r w:rsidR="00A045D0">
          <w:rPr>
            <w:noProof/>
            <w:webHidden/>
          </w:rPr>
        </w:r>
        <w:r w:rsidR="00A045D0">
          <w:rPr>
            <w:noProof/>
            <w:webHidden/>
          </w:rPr>
          <w:fldChar w:fldCharType="separate"/>
        </w:r>
        <w:r w:rsidR="00A045D0">
          <w:rPr>
            <w:noProof/>
            <w:webHidden/>
          </w:rPr>
          <w:t>29</w:t>
        </w:r>
        <w:r w:rsidR="00A045D0">
          <w:rPr>
            <w:noProof/>
            <w:webHidden/>
          </w:rPr>
          <w:fldChar w:fldCharType="end"/>
        </w:r>
      </w:hyperlink>
    </w:p>
    <w:p w14:paraId="39EB26CE" w14:textId="60EDF8A9" w:rsidR="00A045D0" w:rsidRDefault="00F37CD6">
      <w:pPr>
        <w:pStyle w:val="Efnisyfirlit3"/>
        <w:rPr>
          <w:rFonts w:asciiTheme="minorHAnsi" w:eastAsiaTheme="minorEastAsia" w:hAnsiTheme="minorHAnsi" w:cstheme="minorBidi"/>
          <w:noProof/>
          <w:sz w:val="22"/>
          <w:lang w:val="en-GB" w:eastAsia="en-GB"/>
        </w:rPr>
      </w:pPr>
      <w:hyperlink w:anchor="_Toc71031153" w:history="1">
        <w:r w:rsidR="00A045D0" w:rsidRPr="00DF249F">
          <w:rPr>
            <w:rStyle w:val="Tengill"/>
            <w:noProof/>
            <w14:scene3d>
              <w14:camera w14:prst="orthographicFront"/>
              <w14:lightRig w14:rig="threePt" w14:dir="t">
                <w14:rot w14:lat="0" w14:lon="0" w14:rev="0"/>
              </w14:lightRig>
            </w14:scene3d>
          </w:rPr>
          <w:t>5.5.7</w:t>
        </w:r>
        <w:r w:rsidR="00A045D0">
          <w:rPr>
            <w:rFonts w:asciiTheme="minorHAnsi" w:eastAsiaTheme="minorEastAsia" w:hAnsiTheme="minorHAnsi" w:cstheme="minorBidi"/>
            <w:noProof/>
            <w:sz w:val="22"/>
            <w:lang w:val="en-GB" w:eastAsia="en-GB"/>
          </w:rPr>
          <w:tab/>
        </w:r>
        <w:r w:rsidR="00A045D0" w:rsidRPr="00DF249F">
          <w:rPr>
            <w:rStyle w:val="Tengill"/>
            <w:noProof/>
          </w:rPr>
          <w:t>Göngu- og hjólaleiðir barna í skólann</w:t>
        </w:r>
        <w:r w:rsidR="00A045D0">
          <w:rPr>
            <w:noProof/>
            <w:webHidden/>
          </w:rPr>
          <w:tab/>
        </w:r>
        <w:r w:rsidR="00A045D0">
          <w:rPr>
            <w:noProof/>
            <w:webHidden/>
          </w:rPr>
          <w:fldChar w:fldCharType="begin"/>
        </w:r>
        <w:r w:rsidR="00A045D0">
          <w:rPr>
            <w:noProof/>
            <w:webHidden/>
          </w:rPr>
          <w:instrText xml:space="preserve"> PAGEREF _Toc71031153 \h </w:instrText>
        </w:r>
        <w:r w:rsidR="00A045D0">
          <w:rPr>
            <w:noProof/>
            <w:webHidden/>
          </w:rPr>
        </w:r>
        <w:r w:rsidR="00A045D0">
          <w:rPr>
            <w:noProof/>
            <w:webHidden/>
          </w:rPr>
          <w:fldChar w:fldCharType="separate"/>
        </w:r>
        <w:r w:rsidR="00A045D0">
          <w:rPr>
            <w:noProof/>
            <w:webHidden/>
          </w:rPr>
          <w:t>29</w:t>
        </w:r>
        <w:r w:rsidR="00A045D0">
          <w:rPr>
            <w:noProof/>
            <w:webHidden/>
          </w:rPr>
          <w:fldChar w:fldCharType="end"/>
        </w:r>
      </w:hyperlink>
    </w:p>
    <w:p w14:paraId="0D3C6F27" w14:textId="3EDABD57" w:rsidR="00A045D0" w:rsidRDefault="00F37CD6">
      <w:pPr>
        <w:pStyle w:val="Efnisyfirlit3"/>
        <w:rPr>
          <w:rFonts w:asciiTheme="minorHAnsi" w:eastAsiaTheme="minorEastAsia" w:hAnsiTheme="minorHAnsi" w:cstheme="minorBidi"/>
          <w:noProof/>
          <w:sz w:val="22"/>
          <w:lang w:val="en-GB" w:eastAsia="en-GB"/>
        </w:rPr>
      </w:pPr>
      <w:hyperlink w:anchor="_Toc71031154" w:history="1">
        <w:r w:rsidR="00A045D0" w:rsidRPr="00DF249F">
          <w:rPr>
            <w:rStyle w:val="Tengill"/>
            <w:noProof/>
            <w14:scene3d>
              <w14:camera w14:prst="orthographicFront"/>
              <w14:lightRig w14:rig="threePt" w14:dir="t">
                <w14:rot w14:lat="0" w14:lon="0" w14:rev="0"/>
              </w14:lightRig>
            </w14:scene3d>
          </w:rPr>
          <w:t>5.5.8</w:t>
        </w:r>
        <w:r w:rsidR="00A045D0">
          <w:rPr>
            <w:rFonts w:asciiTheme="minorHAnsi" w:eastAsiaTheme="minorEastAsia" w:hAnsiTheme="minorHAnsi" w:cstheme="minorBidi"/>
            <w:noProof/>
            <w:sz w:val="22"/>
            <w:lang w:val="en-GB" w:eastAsia="en-GB"/>
          </w:rPr>
          <w:tab/>
        </w:r>
        <w:r w:rsidR="00A045D0" w:rsidRPr="00DF249F">
          <w:rPr>
            <w:rStyle w:val="Tengill"/>
            <w:noProof/>
          </w:rPr>
          <w:t>Akstur með aðföng og önnur umferð á skólalóðinni</w:t>
        </w:r>
        <w:r w:rsidR="00A045D0">
          <w:rPr>
            <w:noProof/>
            <w:webHidden/>
          </w:rPr>
          <w:tab/>
        </w:r>
        <w:r w:rsidR="00A045D0">
          <w:rPr>
            <w:noProof/>
            <w:webHidden/>
          </w:rPr>
          <w:fldChar w:fldCharType="begin"/>
        </w:r>
        <w:r w:rsidR="00A045D0">
          <w:rPr>
            <w:noProof/>
            <w:webHidden/>
          </w:rPr>
          <w:instrText xml:space="preserve"> PAGEREF _Toc71031154 \h </w:instrText>
        </w:r>
        <w:r w:rsidR="00A045D0">
          <w:rPr>
            <w:noProof/>
            <w:webHidden/>
          </w:rPr>
        </w:r>
        <w:r w:rsidR="00A045D0">
          <w:rPr>
            <w:noProof/>
            <w:webHidden/>
          </w:rPr>
          <w:fldChar w:fldCharType="separate"/>
        </w:r>
        <w:r w:rsidR="00A045D0">
          <w:rPr>
            <w:noProof/>
            <w:webHidden/>
          </w:rPr>
          <w:t>29</w:t>
        </w:r>
        <w:r w:rsidR="00A045D0">
          <w:rPr>
            <w:noProof/>
            <w:webHidden/>
          </w:rPr>
          <w:fldChar w:fldCharType="end"/>
        </w:r>
      </w:hyperlink>
    </w:p>
    <w:p w14:paraId="6280D520" w14:textId="5857B91A" w:rsidR="00A045D0" w:rsidRDefault="00F37CD6">
      <w:pPr>
        <w:pStyle w:val="Efnisyfirlit3"/>
        <w:rPr>
          <w:rFonts w:asciiTheme="minorHAnsi" w:eastAsiaTheme="minorEastAsia" w:hAnsiTheme="minorHAnsi" w:cstheme="minorBidi"/>
          <w:noProof/>
          <w:sz w:val="22"/>
          <w:lang w:val="en-GB" w:eastAsia="en-GB"/>
        </w:rPr>
      </w:pPr>
      <w:hyperlink w:anchor="_Toc71031155" w:history="1">
        <w:r w:rsidR="00A045D0" w:rsidRPr="00DF249F">
          <w:rPr>
            <w:rStyle w:val="Tengill"/>
            <w:noProof/>
            <w14:scene3d>
              <w14:camera w14:prst="orthographicFront"/>
              <w14:lightRig w14:rig="threePt" w14:dir="t">
                <w14:rot w14:lat="0" w14:lon="0" w14:rev="0"/>
              </w14:lightRig>
            </w14:scene3d>
          </w:rPr>
          <w:t>5.5.9</w:t>
        </w:r>
        <w:r w:rsidR="00A045D0">
          <w:rPr>
            <w:rFonts w:asciiTheme="minorHAnsi" w:eastAsiaTheme="minorEastAsia" w:hAnsiTheme="minorHAnsi" w:cstheme="minorBidi"/>
            <w:noProof/>
            <w:sz w:val="22"/>
            <w:lang w:val="en-GB" w:eastAsia="en-GB"/>
          </w:rPr>
          <w:tab/>
        </w:r>
        <w:r w:rsidR="00A045D0" w:rsidRPr="00DF249F">
          <w:rPr>
            <w:rStyle w:val="Tengill"/>
            <w:noProof/>
          </w:rPr>
          <w:t>Göngustígar og gangstéttar</w:t>
        </w:r>
        <w:r w:rsidR="00A045D0">
          <w:rPr>
            <w:noProof/>
            <w:webHidden/>
          </w:rPr>
          <w:tab/>
        </w:r>
        <w:r w:rsidR="00A045D0">
          <w:rPr>
            <w:noProof/>
            <w:webHidden/>
          </w:rPr>
          <w:fldChar w:fldCharType="begin"/>
        </w:r>
        <w:r w:rsidR="00A045D0">
          <w:rPr>
            <w:noProof/>
            <w:webHidden/>
          </w:rPr>
          <w:instrText xml:space="preserve"> PAGEREF _Toc71031155 \h </w:instrText>
        </w:r>
        <w:r w:rsidR="00A045D0">
          <w:rPr>
            <w:noProof/>
            <w:webHidden/>
          </w:rPr>
        </w:r>
        <w:r w:rsidR="00A045D0">
          <w:rPr>
            <w:noProof/>
            <w:webHidden/>
          </w:rPr>
          <w:fldChar w:fldCharType="separate"/>
        </w:r>
        <w:r w:rsidR="00A045D0">
          <w:rPr>
            <w:noProof/>
            <w:webHidden/>
          </w:rPr>
          <w:t>29</w:t>
        </w:r>
        <w:r w:rsidR="00A045D0">
          <w:rPr>
            <w:noProof/>
            <w:webHidden/>
          </w:rPr>
          <w:fldChar w:fldCharType="end"/>
        </w:r>
      </w:hyperlink>
    </w:p>
    <w:p w14:paraId="037D220B" w14:textId="4F3DDDCB" w:rsidR="00A045D0" w:rsidRDefault="00F37CD6">
      <w:pPr>
        <w:pStyle w:val="Efnisyfirlit3"/>
        <w:rPr>
          <w:rFonts w:asciiTheme="minorHAnsi" w:eastAsiaTheme="minorEastAsia" w:hAnsiTheme="minorHAnsi" w:cstheme="minorBidi"/>
          <w:noProof/>
          <w:sz w:val="22"/>
          <w:lang w:val="en-GB" w:eastAsia="en-GB"/>
        </w:rPr>
      </w:pPr>
      <w:hyperlink w:anchor="_Toc71031156" w:history="1">
        <w:r w:rsidR="00A045D0" w:rsidRPr="00DF249F">
          <w:rPr>
            <w:rStyle w:val="Tengill"/>
            <w:noProof/>
            <w14:scene3d>
              <w14:camera w14:prst="orthographicFront"/>
              <w14:lightRig w14:rig="threePt" w14:dir="t">
                <w14:rot w14:lat="0" w14:lon="0" w14:rev="0"/>
              </w14:lightRig>
            </w14:scene3d>
          </w:rPr>
          <w:t>5.5.10</w:t>
        </w:r>
        <w:r w:rsidR="00A045D0">
          <w:rPr>
            <w:rFonts w:asciiTheme="minorHAnsi" w:eastAsiaTheme="minorEastAsia" w:hAnsiTheme="minorHAnsi" w:cstheme="minorBidi"/>
            <w:noProof/>
            <w:sz w:val="22"/>
            <w:lang w:val="en-GB" w:eastAsia="en-GB"/>
          </w:rPr>
          <w:tab/>
        </w:r>
        <w:r w:rsidR="00A045D0" w:rsidRPr="00DF249F">
          <w:rPr>
            <w:rStyle w:val="Tengill"/>
            <w:noProof/>
          </w:rPr>
          <w:t>Tröppur, rampar og handrið</w:t>
        </w:r>
        <w:r w:rsidR="00A045D0">
          <w:rPr>
            <w:noProof/>
            <w:webHidden/>
          </w:rPr>
          <w:tab/>
        </w:r>
        <w:r w:rsidR="00A045D0">
          <w:rPr>
            <w:noProof/>
            <w:webHidden/>
          </w:rPr>
          <w:fldChar w:fldCharType="begin"/>
        </w:r>
        <w:r w:rsidR="00A045D0">
          <w:rPr>
            <w:noProof/>
            <w:webHidden/>
          </w:rPr>
          <w:instrText xml:space="preserve"> PAGEREF _Toc71031156 \h </w:instrText>
        </w:r>
        <w:r w:rsidR="00A045D0">
          <w:rPr>
            <w:noProof/>
            <w:webHidden/>
          </w:rPr>
        </w:r>
        <w:r w:rsidR="00A045D0">
          <w:rPr>
            <w:noProof/>
            <w:webHidden/>
          </w:rPr>
          <w:fldChar w:fldCharType="separate"/>
        </w:r>
        <w:r w:rsidR="00A045D0">
          <w:rPr>
            <w:noProof/>
            <w:webHidden/>
          </w:rPr>
          <w:t>29</w:t>
        </w:r>
        <w:r w:rsidR="00A045D0">
          <w:rPr>
            <w:noProof/>
            <w:webHidden/>
          </w:rPr>
          <w:fldChar w:fldCharType="end"/>
        </w:r>
      </w:hyperlink>
    </w:p>
    <w:p w14:paraId="728FA54F" w14:textId="4FD859B4" w:rsidR="00A045D0" w:rsidRDefault="00F37CD6">
      <w:pPr>
        <w:pStyle w:val="Efnisyfirlit3"/>
        <w:rPr>
          <w:rFonts w:asciiTheme="minorHAnsi" w:eastAsiaTheme="minorEastAsia" w:hAnsiTheme="minorHAnsi" w:cstheme="minorBidi"/>
          <w:noProof/>
          <w:sz w:val="22"/>
          <w:lang w:val="en-GB" w:eastAsia="en-GB"/>
        </w:rPr>
      </w:pPr>
      <w:hyperlink w:anchor="_Toc71031157" w:history="1">
        <w:r w:rsidR="00A045D0" w:rsidRPr="00DF249F">
          <w:rPr>
            <w:rStyle w:val="Tengill"/>
            <w:noProof/>
            <w14:scene3d>
              <w14:camera w14:prst="orthographicFront"/>
              <w14:lightRig w14:rig="threePt" w14:dir="t">
                <w14:rot w14:lat="0" w14:lon="0" w14:rev="0"/>
              </w14:lightRig>
            </w14:scene3d>
          </w:rPr>
          <w:t>5.5.11</w:t>
        </w:r>
        <w:r w:rsidR="00A045D0">
          <w:rPr>
            <w:rFonts w:asciiTheme="minorHAnsi" w:eastAsiaTheme="minorEastAsia" w:hAnsiTheme="minorHAnsi" w:cstheme="minorBidi"/>
            <w:noProof/>
            <w:sz w:val="22"/>
            <w:lang w:val="en-GB" w:eastAsia="en-GB"/>
          </w:rPr>
          <w:tab/>
        </w:r>
        <w:r w:rsidR="00A045D0" w:rsidRPr="00DF249F">
          <w:rPr>
            <w:rStyle w:val="Tengill"/>
            <w:noProof/>
          </w:rPr>
          <w:t>Hálka</w:t>
        </w:r>
        <w:r w:rsidR="00A045D0">
          <w:rPr>
            <w:noProof/>
            <w:webHidden/>
          </w:rPr>
          <w:tab/>
        </w:r>
        <w:r w:rsidR="00A045D0">
          <w:rPr>
            <w:noProof/>
            <w:webHidden/>
          </w:rPr>
          <w:fldChar w:fldCharType="begin"/>
        </w:r>
        <w:r w:rsidR="00A045D0">
          <w:rPr>
            <w:noProof/>
            <w:webHidden/>
          </w:rPr>
          <w:instrText xml:space="preserve"> PAGEREF _Toc71031157 \h </w:instrText>
        </w:r>
        <w:r w:rsidR="00A045D0">
          <w:rPr>
            <w:noProof/>
            <w:webHidden/>
          </w:rPr>
        </w:r>
        <w:r w:rsidR="00A045D0">
          <w:rPr>
            <w:noProof/>
            <w:webHidden/>
          </w:rPr>
          <w:fldChar w:fldCharType="separate"/>
        </w:r>
        <w:r w:rsidR="00A045D0">
          <w:rPr>
            <w:noProof/>
            <w:webHidden/>
          </w:rPr>
          <w:t>30</w:t>
        </w:r>
        <w:r w:rsidR="00A045D0">
          <w:rPr>
            <w:noProof/>
            <w:webHidden/>
          </w:rPr>
          <w:fldChar w:fldCharType="end"/>
        </w:r>
      </w:hyperlink>
    </w:p>
    <w:p w14:paraId="0BC5B313" w14:textId="3A4BCF2E" w:rsidR="00A045D0" w:rsidRDefault="00F37CD6">
      <w:pPr>
        <w:pStyle w:val="Efnisyfirlit3"/>
        <w:rPr>
          <w:rFonts w:asciiTheme="minorHAnsi" w:eastAsiaTheme="minorEastAsia" w:hAnsiTheme="minorHAnsi" w:cstheme="minorBidi"/>
          <w:noProof/>
          <w:sz w:val="22"/>
          <w:lang w:val="en-GB" w:eastAsia="en-GB"/>
        </w:rPr>
      </w:pPr>
      <w:hyperlink w:anchor="_Toc71031158" w:history="1">
        <w:r w:rsidR="00A045D0" w:rsidRPr="00DF249F">
          <w:rPr>
            <w:rStyle w:val="Tengill"/>
            <w:noProof/>
            <w14:scene3d>
              <w14:camera w14:prst="orthographicFront"/>
              <w14:lightRig w14:rig="threePt" w14:dir="t">
                <w14:rot w14:lat="0" w14:lon="0" w14:rev="0"/>
              </w14:lightRig>
            </w14:scene3d>
          </w:rPr>
          <w:t>5.5.12</w:t>
        </w:r>
        <w:r w:rsidR="00A045D0">
          <w:rPr>
            <w:rFonts w:asciiTheme="minorHAnsi" w:eastAsiaTheme="minorEastAsia" w:hAnsiTheme="minorHAnsi" w:cstheme="minorBidi"/>
            <w:noProof/>
            <w:sz w:val="22"/>
            <w:lang w:val="en-GB" w:eastAsia="en-GB"/>
          </w:rPr>
          <w:tab/>
        </w:r>
        <w:r w:rsidR="00A045D0" w:rsidRPr="00DF249F">
          <w:rPr>
            <w:rStyle w:val="Tengill"/>
            <w:noProof/>
          </w:rPr>
          <w:t>Leikvallatæki</w:t>
        </w:r>
        <w:r w:rsidR="00A045D0">
          <w:rPr>
            <w:noProof/>
            <w:webHidden/>
          </w:rPr>
          <w:tab/>
        </w:r>
        <w:r w:rsidR="00A045D0">
          <w:rPr>
            <w:noProof/>
            <w:webHidden/>
          </w:rPr>
          <w:fldChar w:fldCharType="begin"/>
        </w:r>
        <w:r w:rsidR="00A045D0">
          <w:rPr>
            <w:noProof/>
            <w:webHidden/>
          </w:rPr>
          <w:instrText xml:space="preserve"> PAGEREF _Toc71031158 \h </w:instrText>
        </w:r>
        <w:r w:rsidR="00A045D0">
          <w:rPr>
            <w:noProof/>
            <w:webHidden/>
          </w:rPr>
        </w:r>
        <w:r w:rsidR="00A045D0">
          <w:rPr>
            <w:noProof/>
            <w:webHidden/>
          </w:rPr>
          <w:fldChar w:fldCharType="separate"/>
        </w:r>
        <w:r w:rsidR="00A045D0">
          <w:rPr>
            <w:noProof/>
            <w:webHidden/>
          </w:rPr>
          <w:t>30</w:t>
        </w:r>
        <w:r w:rsidR="00A045D0">
          <w:rPr>
            <w:noProof/>
            <w:webHidden/>
          </w:rPr>
          <w:fldChar w:fldCharType="end"/>
        </w:r>
      </w:hyperlink>
    </w:p>
    <w:p w14:paraId="3A739E9E" w14:textId="08E7C42B" w:rsidR="00A045D0" w:rsidRDefault="00F37CD6" w:rsidP="00163553">
      <w:pPr>
        <w:pStyle w:val="Efnisyfirlit1"/>
        <w:rPr>
          <w:rFonts w:asciiTheme="minorHAnsi" w:eastAsiaTheme="minorEastAsia" w:hAnsiTheme="minorHAnsi" w:cstheme="minorBidi"/>
          <w:b/>
          <w:szCs w:val="22"/>
          <w:lang w:val="en-GB" w:eastAsia="en-GB"/>
        </w:rPr>
      </w:pPr>
      <w:hyperlink w:anchor="_Toc71031159" w:history="1">
        <w:r w:rsidR="00A045D0" w:rsidRPr="00DF249F">
          <w:rPr>
            <w:rStyle w:val="Tengill"/>
          </w:rPr>
          <w:t>6</w:t>
        </w:r>
        <w:r w:rsidR="00A045D0">
          <w:rPr>
            <w:rFonts w:asciiTheme="minorHAnsi" w:eastAsiaTheme="minorEastAsia" w:hAnsiTheme="minorHAnsi" w:cstheme="minorBidi"/>
            <w:szCs w:val="22"/>
            <w:lang w:val="en-GB" w:eastAsia="en-GB"/>
          </w:rPr>
          <w:tab/>
        </w:r>
        <w:r w:rsidR="00A045D0" w:rsidRPr="00DF249F">
          <w:rPr>
            <w:rStyle w:val="Tengill"/>
          </w:rPr>
          <w:t>Eftirlit</w:t>
        </w:r>
        <w:r w:rsidR="00A045D0">
          <w:rPr>
            <w:webHidden/>
          </w:rPr>
          <w:tab/>
        </w:r>
        <w:r w:rsidR="00A045D0">
          <w:rPr>
            <w:webHidden/>
          </w:rPr>
          <w:fldChar w:fldCharType="begin"/>
        </w:r>
        <w:r w:rsidR="00A045D0">
          <w:rPr>
            <w:webHidden/>
          </w:rPr>
          <w:instrText xml:space="preserve"> PAGEREF _Toc71031159 \h </w:instrText>
        </w:r>
        <w:r w:rsidR="00A045D0">
          <w:rPr>
            <w:webHidden/>
          </w:rPr>
        </w:r>
        <w:r w:rsidR="00A045D0">
          <w:rPr>
            <w:webHidden/>
          </w:rPr>
          <w:fldChar w:fldCharType="separate"/>
        </w:r>
        <w:r w:rsidR="00A045D0">
          <w:rPr>
            <w:webHidden/>
          </w:rPr>
          <w:t>31</w:t>
        </w:r>
        <w:r w:rsidR="00A045D0">
          <w:rPr>
            <w:webHidden/>
          </w:rPr>
          <w:fldChar w:fldCharType="end"/>
        </w:r>
      </w:hyperlink>
    </w:p>
    <w:p w14:paraId="0098EE84" w14:textId="1A156D5C" w:rsidR="00A045D0" w:rsidRDefault="00F37CD6">
      <w:pPr>
        <w:pStyle w:val="Efnisyfirlit2"/>
        <w:rPr>
          <w:rFonts w:asciiTheme="minorHAnsi" w:eastAsiaTheme="minorEastAsia" w:hAnsiTheme="minorHAnsi" w:cstheme="minorBidi"/>
          <w:sz w:val="22"/>
          <w:lang w:val="en-GB" w:eastAsia="en-GB"/>
        </w:rPr>
      </w:pPr>
      <w:hyperlink w:anchor="_Toc71031160" w:history="1">
        <w:r w:rsidR="00A045D0" w:rsidRPr="00DF249F">
          <w:rPr>
            <w:rStyle w:val="Tengill"/>
          </w:rPr>
          <w:t>6.1</w:t>
        </w:r>
        <w:r w:rsidR="00A045D0">
          <w:rPr>
            <w:rFonts w:asciiTheme="minorHAnsi" w:eastAsiaTheme="minorEastAsia" w:hAnsiTheme="minorHAnsi" w:cstheme="minorBidi"/>
            <w:sz w:val="22"/>
            <w:lang w:val="en-GB" w:eastAsia="en-GB"/>
          </w:rPr>
          <w:tab/>
        </w:r>
        <w:r w:rsidR="00A045D0" w:rsidRPr="00DF249F">
          <w:rPr>
            <w:rStyle w:val="Tengill"/>
          </w:rPr>
          <w:t>Innra eftirlit</w:t>
        </w:r>
        <w:r w:rsidR="00A045D0">
          <w:rPr>
            <w:webHidden/>
          </w:rPr>
          <w:tab/>
        </w:r>
        <w:r w:rsidR="00A045D0">
          <w:rPr>
            <w:webHidden/>
          </w:rPr>
          <w:fldChar w:fldCharType="begin"/>
        </w:r>
        <w:r w:rsidR="00A045D0">
          <w:rPr>
            <w:webHidden/>
          </w:rPr>
          <w:instrText xml:space="preserve"> PAGEREF _Toc71031160 \h </w:instrText>
        </w:r>
        <w:r w:rsidR="00A045D0">
          <w:rPr>
            <w:webHidden/>
          </w:rPr>
        </w:r>
        <w:r w:rsidR="00A045D0">
          <w:rPr>
            <w:webHidden/>
          </w:rPr>
          <w:fldChar w:fldCharType="separate"/>
        </w:r>
        <w:r w:rsidR="00A045D0">
          <w:rPr>
            <w:webHidden/>
          </w:rPr>
          <w:t>31</w:t>
        </w:r>
        <w:r w:rsidR="00A045D0">
          <w:rPr>
            <w:webHidden/>
          </w:rPr>
          <w:fldChar w:fldCharType="end"/>
        </w:r>
      </w:hyperlink>
    </w:p>
    <w:p w14:paraId="0602ECA3" w14:textId="4B125CBC" w:rsidR="00A045D0" w:rsidRDefault="00F37CD6">
      <w:pPr>
        <w:pStyle w:val="Efnisyfirlit3"/>
        <w:rPr>
          <w:rFonts w:asciiTheme="minorHAnsi" w:eastAsiaTheme="minorEastAsia" w:hAnsiTheme="minorHAnsi" w:cstheme="minorBidi"/>
          <w:noProof/>
          <w:sz w:val="22"/>
          <w:lang w:val="en-GB" w:eastAsia="en-GB"/>
        </w:rPr>
      </w:pPr>
      <w:hyperlink w:anchor="_Toc71031161" w:history="1">
        <w:r w:rsidR="00A045D0" w:rsidRPr="00DF249F">
          <w:rPr>
            <w:rStyle w:val="Tengill"/>
            <w:noProof/>
            <w14:scene3d>
              <w14:camera w14:prst="orthographicFront"/>
              <w14:lightRig w14:rig="threePt" w14:dir="t">
                <w14:rot w14:lat="0" w14:lon="0" w14:rev="0"/>
              </w14:lightRig>
            </w14:scene3d>
          </w:rPr>
          <w:t>6.1.1</w:t>
        </w:r>
        <w:r w:rsidR="00A045D0">
          <w:rPr>
            <w:rFonts w:asciiTheme="minorHAnsi" w:eastAsiaTheme="minorEastAsia" w:hAnsiTheme="minorHAnsi" w:cstheme="minorBidi"/>
            <w:noProof/>
            <w:sz w:val="22"/>
            <w:lang w:val="en-GB" w:eastAsia="en-GB"/>
          </w:rPr>
          <w:tab/>
        </w:r>
        <w:r w:rsidR="00A045D0" w:rsidRPr="00DF249F">
          <w:rPr>
            <w:rStyle w:val="Tengill"/>
            <w:noProof/>
          </w:rPr>
          <w:t>Eftirlit starfsmanna</w:t>
        </w:r>
        <w:r w:rsidR="00A045D0">
          <w:rPr>
            <w:noProof/>
            <w:webHidden/>
          </w:rPr>
          <w:tab/>
        </w:r>
        <w:r w:rsidR="00A045D0">
          <w:rPr>
            <w:noProof/>
            <w:webHidden/>
          </w:rPr>
          <w:fldChar w:fldCharType="begin"/>
        </w:r>
        <w:r w:rsidR="00A045D0">
          <w:rPr>
            <w:noProof/>
            <w:webHidden/>
          </w:rPr>
          <w:instrText xml:space="preserve"> PAGEREF _Toc71031161 \h </w:instrText>
        </w:r>
        <w:r w:rsidR="00A045D0">
          <w:rPr>
            <w:noProof/>
            <w:webHidden/>
          </w:rPr>
        </w:r>
        <w:r w:rsidR="00A045D0">
          <w:rPr>
            <w:noProof/>
            <w:webHidden/>
          </w:rPr>
          <w:fldChar w:fldCharType="separate"/>
        </w:r>
        <w:r w:rsidR="00A045D0">
          <w:rPr>
            <w:noProof/>
            <w:webHidden/>
          </w:rPr>
          <w:t>31</w:t>
        </w:r>
        <w:r w:rsidR="00A045D0">
          <w:rPr>
            <w:noProof/>
            <w:webHidden/>
          </w:rPr>
          <w:fldChar w:fldCharType="end"/>
        </w:r>
      </w:hyperlink>
    </w:p>
    <w:p w14:paraId="393CE2E9" w14:textId="0FAF59EF" w:rsidR="00A045D0" w:rsidRDefault="00F37CD6" w:rsidP="00163553">
      <w:pPr>
        <w:pStyle w:val="Efnisyfirlit1"/>
        <w:rPr>
          <w:rFonts w:asciiTheme="minorHAnsi" w:eastAsiaTheme="minorEastAsia" w:hAnsiTheme="minorHAnsi" w:cstheme="minorBidi"/>
          <w:b/>
          <w:szCs w:val="22"/>
          <w:lang w:val="en-GB" w:eastAsia="en-GB"/>
        </w:rPr>
      </w:pPr>
      <w:hyperlink w:anchor="_Toc71031162" w:history="1">
        <w:r w:rsidR="00A045D0" w:rsidRPr="00DF249F">
          <w:rPr>
            <w:rStyle w:val="Tengill"/>
          </w:rPr>
          <w:t>7</w:t>
        </w:r>
        <w:r w:rsidR="00A045D0">
          <w:rPr>
            <w:rFonts w:asciiTheme="minorHAnsi" w:eastAsiaTheme="minorEastAsia" w:hAnsiTheme="minorHAnsi" w:cstheme="minorBidi"/>
            <w:szCs w:val="22"/>
            <w:lang w:val="en-GB" w:eastAsia="en-GB"/>
          </w:rPr>
          <w:tab/>
        </w:r>
        <w:r w:rsidR="00A045D0" w:rsidRPr="00DF249F">
          <w:rPr>
            <w:rStyle w:val="Tengill"/>
          </w:rPr>
          <w:t>Öryggi í skólaferðalögum</w:t>
        </w:r>
        <w:r w:rsidR="00A045D0">
          <w:rPr>
            <w:webHidden/>
          </w:rPr>
          <w:tab/>
        </w:r>
        <w:r w:rsidR="00A045D0">
          <w:rPr>
            <w:webHidden/>
          </w:rPr>
          <w:fldChar w:fldCharType="begin"/>
        </w:r>
        <w:r w:rsidR="00A045D0">
          <w:rPr>
            <w:webHidden/>
          </w:rPr>
          <w:instrText xml:space="preserve"> PAGEREF _Toc71031162 \h </w:instrText>
        </w:r>
        <w:r w:rsidR="00A045D0">
          <w:rPr>
            <w:webHidden/>
          </w:rPr>
        </w:r>
        <w:r w:rsidR="00A045D0">
          <w:rPr>
            <w:webHidden/>
          </w:rPr>
          <w:fldChar w:fldCharType="separate"/>
        </w:r>
        <w:r w:rsidR="00A045D0">
          <w:rPr>
            <w:webHidden/>
          </w:rPr>
          <w:t>33</w:t>
        </w:r>
        <w:r w:rsidR="00A045D0">
          <w:rPr>
            <w:webHidden/>
          </w:rPr>
          <w:fldChar w:fldCharType="end"/>
        </w:r>
      </w:hyperlink>
    </w:p>
    <w:p w14:paraId="6FD9E4BC" w14:textId="699BAA52" w:rsidR="00A045D0" w:rsidRDefault="00F37CD6">
      <w:pPr>
        <w:pStyle w:val="Efnisyfirlit2"/>
        <w:rPr>
          <w:rFonts w:asciiTheme="minorHAnsi" w:eastAsiaTheme="minorEastAsia" w:hAnsiTheme="minorHAnsi" w:cstheme="minorBidi"/>
          <w:sz w:val="22"/>
          <w:lang w:val="en-GB" w:eastAsia="en-GB"/>
        </w:rPr>
      </w:pPr>
      <w:hyperlink w:anchor="_Toc71031163" w:history="1">
        <w:r w:rsidR="00A045D0" w:rsidRPr="00DF249F">
          <w:rPr>
            <w:rStyle w:val="Tengill"/>
          </w:rPr>
          <w:t>7.1</w:t>
        </w:r>
        <w:r w:rsidR="00A045D0">
          <w:rPr>
            <w:rFonts w:asciiTheme="minorHAnsi" w:eastAsiaTheme="minorEastAsia" w:hAnsiTheme="minorHAnsi" w:cstheme="minorBidi"/>
            <w:sz w:val="22"/>
            <w:lang w:val="en-GB" w:eastAsia="en-GB"/>
          </w:rPr>
          <w:tab/>
        </w:r>
        <w:r w:rsidR="00A045D0" w:rsidRPr="00DF249F">
          <w:rPr>
            <w:rStyle w:val="Tengill"/>
          </w:rPr>
          <w:t>Strætisvagna- og rútuferðir</w:t>
        </w:r>
        <w:r w:rsidR="00A045D0">
          <w:rPr>
            <w:webHidden/>
          </w:rPr>
          <w:tab/>
        </w:r>
        <w:r w:rsidR="00A045D0">
          <w:rPr>
            <w:webHidden/>
          </w:rPr>
          <w:fldChar w:fldCharType="begin"/>
        </w:r>
        <w:r w:rsidR="00A045D0">
          <w:rPr>
            <w:webHidden/>
          </w:rPr>
          <w:instrText xml:space="preserve"> PAGEREF _Toc71031163 \h </w:instrText>
        </w:r>
        <w:r w:rsidR="00A045D0">
          <w:rPr>
            <w:webHidden/>
          </w:rPr>
        </w:r>
        <w:r w:rsidR="00A045D0">
          <w:rPr>
            <w:webHidden/>
          </w:rPr>
          <w:fldChar w:fldCharType="separate"/>
        </w:r>
        <w:r w:rsidR="00A045D0">
          <w:rPr>
            <w:webHidden/>
          </w:rPr>
          <w:t>33</w:t>
        </w:r>
        <w:r w:rsidR="00A045D0">
          <w:rPr>
            <w:webHidden/>
          </w:rPr>
          <w:fldChar w:fldCharType="end"/>
        </w:r>
      </w:hyperlink>
    </w:p>
    <w:p w14:paraId="1528E3F4" w14:textId="55B87731" w:rsidR="00A045D0" w:rsidRDefault="00F37CD6">
      <w:pPr>
        <w:pStyle w:val="Efnisyfirlit2"/>
        <w:rPr>
          <w:rFonts w:asciiTheme="minorHAnsi" w:eastAsiaTheme="minorEastAsia" w:hAnsiTheme="minorHAnsi" w:cstheme="minorBidi"/>
          <w:sz w:val="22"/>
          <w:lang w:val="en-GB" w:eastAsia="en-GB"/>
        </w:rPr>
      </w:pPr>
      <w:hyperlink w:anchor="_Toc71031164" w:history="1">
        <w:r w:rsidR="00A045D0" w:rsidRPr="00DF249F">
          <w:rPr>
            <w:rStyle w:val="Tengill"/>
          </w:rPr>
          <w:t>7.2</w:t>
        </w:r>
        <w:r w:rsidR="00A045D0">
          <w:rPr>
            <w:rFonts w:asciiTheme="minorHAnsi" w:eastAsiaTheme="minorEastAsia" w:hAnsiTheme="minorHAnsi" w:cstheme="minorBidi"/>
            <w:sz w:val="22"/>
            <w:lang w:val="en-GB" w:eastAsia="en-GB"/>
          </w:rPr>
          <w:tab/>
        </w:r>
        <w:r w:rsidR="00A045D0" w:rsidRPr="00DF249F">
          <w:rPr>
            <w:rStyle w:val="Tengill"/>
          </w:rPr>
          <w:t>Bátsferðir</w:t>
        </w:r>
        <w:r w:rsidR="00A045D0">
          <w:rPr>
            <w:webHidden/>
          </w:rPr>
          <w:tab/>
        </w:r>
        <w:r w:rsidR="00A045D0">
          <w:rPr>
            <w:webHidden/>
          </w:rPr>
          <w:fldChar w:fldCharType="begin"/>
        </w:r>
        <w:r w:rsidR="00A045D0">
          <w:rPr>
            <w:webHidden/>
          </w:rPr>
          <w:instrText xml:space="preserve"> PAGEREF _Toc71031164 \h </w:instrText>
        </w:r>
        <w:r w:rsidR="00A045D0">
          <w:rPr>
            <w:webHidden/>
          </w:rPr>
        </w:r>
        <w:r w:rsidR="00A045D0">
          <w:rPr>
            <w:webHidden/>
          </w:rPr>
          <w:fldChar w:fldCharType="separate"/>
        </w:r>
        <w:r w:rsidR="00A045D0">
          <w:rPr>
            <w:webHidden/>
          </w:rPr>
          <w:t>33</w:t>
        </w:r>
        <w:r w:rsidR="00A045D0">
          <w:rPr>
            <w:webHidden/>
          </w:rPr>
          <w:fldChar w:fldCharType="end"/>
        </w:r>
      </w:hyperlink>
    </w:p>
    <w:p w14:paraId="5CBDD198" w14:textId="37AC624A" w:rsidR="00A045D0" w:rsidRDefault="00F37CD6">
      <w:pPr>
        <w:pStyle w:val="Efnisyfirlit2"/>
        <w:rPr>
          <w:rFonts w:asciiTheme="minorHAnsi" w:eastAsiaTheme="minorEastAsia" w:hAnsiTheme="minorHAnsi" w:cstheme="minorBidi"/>
          <w:sz w:val="22"/>
          <w:lang w:val="en-GB" w:eastAsia="en-GB"/>
        </w:rPr>
      </w:pPr>
      <w:hyperlink w:anchor="_Toc71031165" w:history="1">
        <w:r w:rsidR="00A045D0" w:rsidRPr="00DF249F">
          <w:rPr>
            <w:rStyle w:val="Tengill"/>
          </w:rPr>
          <w:t>7.3</w:t>
        </w:r>
        <w:r w:rsidR="00A045D0">
          <w:rPr>
            <w:rFonts w:asciiTheme="minorHAnsi" w:eastAsiaTheme="minorEastAsia" w:hAnsiTheme="minorHAnsi" w:cstheme="minorBidi"/>
            <w:sz w:val="22"/>
            <w:lang w:val="en-GB" w:eastAsia="en-GB"/>
          </w:rPr>
          <w:tab/>
        </w:r>
        <w:r w:rsidR="00A045D0" w:rsidRPr="00DF249F">
          <w:rPr>
            <w:rStyle w:val="Tengill"/>
          </w:rPr>
          <w:t>Akstur með börn í bílum starfsmanna</w:t>
        </w:r>
        <w:r w:rsidR="00A045D0">
          <w:rPr>
            <w:webHidden/>
          </w:rPr>
          <w:tab/>
        </w:r>
        <w:r w:rsidR="00A045D0">
          <w:rPr>
            <w:webHidden/>
          </w:rPr>
          <w:fldChar w:fldCharType="begin"/>
        </w:r>
        <w:r w:rsidR="00A045D0">
          <w:rPr>
            <w:webHidden/>
          </w:rPr>
          <w:instrText xml:space="preserve"> PAGEREF _Toc71031165 \h </w:instrText>
        </w:r>
        <w:r w:rsidR="00A045D0">
          <w:rPr>
            <w:webHidden/>
          </w:rPr>
        </w:r>
        <w:r w:rsidR="00A045D0">
          <w:rPr>
            <w:webHidden/>
          </w:rPr>
          <w:fldChar w:fldCharType="separate"/>
        </w:r>
        <w:r w:rsidR="00A045D0">
          <w:rPr>
            <w:webHidden/>
          </w:rPr>
          <w:t>34</w:t>
        </w:r>
        <w:r w:rsidR="00A045D0">
          <w:rPr>
            <w:webHidden/>
          </w:rPr>
          <w:fldChar w:fldCharType="end"/>
        </w:r>
      </w:hyperlink>
    </w:p>
    <w:p w14:paraId="791E98C5" w14:textId="1B90BE53" w:rsidR="00A045D0" w:rsidRDefault="00F37CD6" w:rsidP="00163553">
      <w:pPr>
        <w:pStyle w:val="Efnisyfirlit1"/>
        <w:rPr>
          <w:rFonts w:asciiTheme="minorHAnsi" w:eastAsiaTheme="minorEastAsia" w:hAnsiTheme="minorHAnsi" w:cstheme="minorBidi"/>
          <w:b/>
          <w:szCs w:val="22"/>
          <w:lang w:val="en-GB" w:eastAsia="en-GB"/>
        </w:rPr>
      </w:pPr>
      <w:hyperlink w:anchor="_Toc71031166" w:history="1">
        <w:r w:rsidR="00A045D0" w:rsidRPr="00DF249F">
          <w:rPr>
            <w:rStyle w:val="Tengill"/>
          </w:rPr>
          <w:t>8</w:t>
        </w:r>
        <w:r w:rsidR="00A045D0">
          <w:rPr>
            <w:rFonts w:asciiTheme="minorHAnsi" w:eastAsiaTheme="minorEastAsia" w:hAnsiTheme="minorHAnsi" w:cstheme="minorBidi"/>
            <w:szCs w:val="22"/>
            <w:lang w:val="en-GB" w:eastAsia="en-GB"/>
          </w:rPr>
          <w:tab/>
        </w:r>
        <w:r w:rsidR="00A045D0" w:rsidRPr="00DF249F">
          <w:rPr>
            <w:rStyle w:val="Tengill"/>
          </w:rPr>
          <w:t>Slys</w:t>
        </w:r>
        <w:r w:rsidR="00A045D0">
          <w:rPr>
            <w:webHidden/>
          </w:rPr>
          <w:tab/>
        </w:r>
        <w:r w:rsidR="00A045D0">
          <w:rPr>
            <w:webHidden/>
          </w:rPr>
          <w:fldChar w:fldCharType="begin"/>
        </w:r>
        <w:r w:rsidR="00A045D0">
          <w:rPr>
            <w:webHidden/>
          </w:rPr>
          <w:instrText xml:space="preserve"> PAGEREF _Toc71031166 \h </w:instrText>
        </w:r>
        <w:r w:rsidR="00A045D0">
          <w:rPr>
            <w:webHidden/>
          </w:rPr>
        </w:r>
        <w:r w:rsidR="00A045D0">
          <w:rPr>
            <w:webHidden/>
          </w:rPr>
          <w:fldChar w:fldCharType="separate"/>
        </w:r>
        <w:r w:rsidR="00A045D0">
          <w:rPr>
            <w:webHidden/>
          </w:rPr>
          <w:t>35</w:t>
        </w:r>
        <w:r w:rsidR="00A045D0">
          <w:rPr>
            <w:webHidden/>
          </w:rPr>
          <w:fldChar w:fldCharType="end"/>
        </w:r>
      </w:hyperlink>
    </w:p>
    <w:p w14:paraId="25D7B4A1" w14:textId="6BC891E2" w:rsidR="00A045D0" w:rsidRDefault="00F37CD6">
      <w:pPr>
        <w:pStyle w:val="Efnisyfirlit2"/>
        <w:rPr>
          <w:rFonts w:asciiTheme="minorHAnsi" w:eastAsiaTheme="minorEastAsia" w:hAnsiTheme="minorHAnsi" w:cstheme="minorBidi"/>
          <w:sz w:val="22"/>
          <w:lang w:val="en-GB" w:eastAsia="en-GB"/>
        </w:rPr>
      </w:pPr>
      <w:hyperlink w:anchor="_Toc71031167" w:history="1">
        <w:r w:rsidR="00A045D0" w:rsidRPr="00DF249F">
          <w:rPr>
            <w:rStyle w:val="Tengill"/>
          </w:rPr>
          <w:t>8.1</w:t>
        </w:r>
        <w:r w:rsidR="00A045D0">
          <w:rPr>
            <w:rFonts w:asciiTheme="minorHAnsi" w:eastAsiaTheme="minorEastAsia" w:hAnsiTheme="minorHAnsi" w:cstheme="minorBidi"/>
            <w:sz w:val="22"/>
            <w:lang w:val="en-GB" w:eastAsia="en-GB"/>
          </w:rPr>
          <w:tab/>
        </w:r>
        <w:r w:rsidR="00A045D0" w:rsidRPr="00DF249F">
          <w:rPr>
            <w:rStyle w:val="Tengill"/>
          </w:rPr>
          <w:t>Að hefja skyndihjálp og sinna barni þar til sjúkrabíll kemur</w:t>
        </w:r>
        <w:r w:rsidR="00A045D0">
          <w:rPr>
            <w:webHidden/>
          </w:rPr>
          <w:tab/>
        </w:r>
        <w:r w:rsidR="00A045D0">
          <w:rPr>
            <w:webHidden/>
          </w:rPr>
          <w:fldChar w:fldCharType="begin"/>
        </w:r>
        <w:r w:rsidR="00A045D0">
          <w:rPr>
            <w:webHidden/>
          </w:rPr>
          <w:instrText xml:space="preserve"> PAGEREF _Toc71031167 \h </w:instrText>
        </w:r>
        <w:r w:rsidR="00A045D0">
          <w:rPr>
            <w:webHidden/>
          </w:rPr>
        </w:r>
        <w:r w:rsidR="00A045D0">
          <w:rPr>
            <w:webHidden/>
          </w:rPr>
          <w:fldChar w:fldCharType="separate"/>
        </w:r>
        <w:r w:rsidR="00A045D0">
          <w:rPr>
            <w:webHidden/>
          </w:rPr>
          <w:t>35</w:t>
        </w:r>
        <w:r w:rsidR="00A045D0">
          <w:rPr>
            <w:webHidden/>
          </w:rPr>
          <w:fldChar w:fldCharType="end"/>
        </w:r>
      </w:hyperlink>
    </w:p>
    <w:p w14:paraId="5F395017" w14:textId="7A03227B" w:rsidR="00A045D0" w:rsidRDefault="00F37CD6">
      <w:pPr>
        <w:pStyle w:val="Efnisyfirlit3"/>
        <w:rPr>
          <w:rFonts w:asciiTheme="minorHAnsi" w:eastAsiaTheme="minorEastAsia" w:hAnsiTheme="minorHAnsi" w:cstheme="minorBidi"/>
          <w:noProof/>
          <w:sz w:val="22"/>
          <w:lang w:val="en-GB" w:eastAsia="en-GB"/>
        </w:rPr>
      </w:pPr>
      <w:hyperlink w:anchor="_Toc71031168" w:history="1">
        <w:r w:rsidR="00A045D0" w:rsidRPr="00DF249F">
          <w:rPr>
            <w:rStyle w:val="Tengill"/>
            <w:noProof/>
            <w14:scene3d>
              <w14:camera w14:prst="orthographicFront"/>
              <w14:lightRig w14:rig="threePt" w14:dir="t">
                <w14:rot w14:lat="0" w14:lon="0" w14:rev="0"/>
              </w14:lightRig>
            </w14:scene3d>
          </w:rPr>
          <w:t>8.1.1</w:t>
        </w:r>
        <w:r w:rsidR="00A045D0">
          <w:rPr>
            <w:rFonts w:asciiTheme="minorHAnsi" w:eastAsiaTheme="minorEastAsia" w:hAnsiTheme="minorHAnsi" w:cstheme="minorBidi"/>
            <w:noProof/>
            <w:sz w:val="22"/>
            <w:lang w:val="en-GB" w:eastAsia="en-GB"/>
          </w:rPr>
          <w:tab/>
        </w:r>
        <w:r w:rsidR="00A045D0" w:rsidRPr="00DF249F">
          <w:rPr>
            <w:rStyle w:val="Tengill"/>
            <w:noProof/>
          </w:rPr>
          <w:t>Að koma ró á svæðið - Hinn slasaði gengur alltaf fyrir</w:t>
        </w:r>
        <w:r w:rsidR="00A045D0">
          <w:rPr>
            <w:noProof/>
            <w:webHidden/>
          </w:rPr>
          <w:tab/>
        </w:r>
        <w:r w:rsidR="00A045D0">
          <w:rPr>
            <w:noProof/>
            <w:webHidden/>
          </w:rPr>
          <w:fldChar w:fldCharType="begin"/>
        </w:r>
        <w:r w:rsidR="00A045D0">
          <w:rPr>
            <w:noProof/>
            <w:webHidden/>
          </w:rPr>
          <w:instrText xml:space="preserve"> PAGEREF _Toc71031168 \h </w:instrText>
        </w:r>
        <w:r w:rsidR="00A045D0">
          <w:rPr>
            <w:noProof/>
            <w:webHidden/>
          </w:rPr>
        </w:r>
        <w:r w:rsidR="00A045D0">
          <w:rPr>
            <w:noProof/>
            <w:webHidden/>
          </w:rPr>
          <w:fldChar w:fldCharType="separate"/>
        </w:r>
        <w:r w:rsidR="00A045D0">
          <w:rPr>
            <w:noProof/>
            <w:webHidden/>
          </w:rPr>
          <w:t>35</w:t>
        </w:r>
        <w:r w:rsidR="00A045D0">
          <w:rPr>
            <w:noProof/>
            <w:webHidden/>
          </w:rPr>
          <w:fldChar w:fldCharType="end"/>
        </w:r>
      </w:hyperlink>
    </w:p>
    <w:p w14:paraId="34C266C3" w14:textId="39701D9C" w:rsidR="00A045D0" w:rsidRDefault="00F37CD6">
      <w:pPr>
        <w:pStyle w:val="Efnisyfirlit2"/>
        <w:rPr>
          <w:rFonts w:asciiTheme="minorHAnsi" w:eastAsiaTheme="minorEastAsia" w:hAnsiTheme="minorHAnsi" w:cstheme="minorBidi"/>
          <w:sz w:val="22"/>
          <w:lang w:val="en-GB" w:eastAsia="en-GB"/>
        </w:rPr>
      </w:pPr>
      <w:hyperlink w:anchor="_Toc71031169" w:history="1">
        <w:r w:rsidR="00A045D0" w:rsidRPr="00DF249F">
          <w:rPr>
            <w:rStyle w:val="Tengill"/>
          </w:rPr>
          <w:t>8.2</w:t>
        </w:r>
        <w:r w:rsidR="00A045D0">
          <w:rPr>
            <w:rFonts w:asciiTheme="minorHAnsi" w:eastAsiaTheme="minorEastAsia" w:hAnsiTheme="minorHAnsi" w:cstheme="minorBidi"/>
            <w:sz w:val="22"/>
            <w:lang w:val="en-GB" w:eastAsia="en-GB"/>
          </w:rPr>
          <w:tab/>
        </w:r>
        <w:r w:rsidR="00A045D0" w:rsidRPr="00DF249F">
          <w:rPr>
            <w:rStyle w:val="Tengill"/>
          </w:rPr>
          <w:t>Fyrstur á slysstað</w:t>
        </w:r>
        <w:r w:rsidR="00A045D0">
          <w:rPr>
            <w:webHidden/>
          </w:rPr>
          <w:tab/>
        </w:r>
        <w:r w:rsidR="00A045D0">
          <w:rPr>
            <w:webHidden/>
          </w:rPr>
          <w:fldChar w:fldCharType="begin"/>
        </w:r>
        <w:r w:rsidR="00A045D0">
          <w:rPr>
            <w:webHidden/>
          </w:rPr>
          <w:instrText xml:space="preserve"> PAGEREF _Toc71031169 \h </w:instrText>
        </w:r>
        <w:r w:rsidR="00A045D0">
          <w:rPr>
            <w:webHidden/>
          </w:rPr>
        </w:r>
        <w:r w:rsidR="00A045D0">
          <w:rPr>
            <w:webHidden/>
          </w:rPr>
          <w:fldChar w:fldCharType="separate"/>
        </w:r>
        <w:r w:rsidR="00A045D0">
          <w:rPr>
            <w:webHidden/>
          </w:rPr>
          <w:t>35</w:t>
        </w:r>
        <w:r w:rsidR="00A045D0">
          <w:rPr>
            <w:webHidden/>
          </w:rPr>
          <w:fldChar w:fldCharType="end"/>
        </w:r>
      </w:hyperlink>
    </w:p>
    <w:p w14:paraId="20ED099A" w14:textId="6547FAE3" w:rsidR="00A045D0" w:rsidRDefault="00F37CD6">
      <w:pPr>
        <w:pStyle w:val="Efnisyfirlit2"/>
        <w:rPr>
          <w:rFonts w:asciiTheme="minorHAnsi" w:eastAsiaTheme="minorEastAsia" w:hAnsiTheme="minorHAnsi" w:cstheme="minorBidi"/>
          <w:sz w:val="22"/>
          <w:lang w:val="en-GB" w:eastAsia="en-GB"/>
        </w:rPr>
      </w:pPr>
      <w:hyperlink w:anchor="_Toc71031170" w:history="1">
        <w:r w:rsidR="00A045D0" w:rsidRPr="00DF249F">
          <w:rPr>
            <w:rStyle w:val="Tengill"/>
          </w:rPr>
          <w:t>8.3</w:t>
        </w:r>
        <w:r w:rsidR="00A045D0">
          <w:rPr>
            <w:rFonts w:asciiTheme="minorHAnsi" w:eastAsiaTheme="minorEastAsia" w:hAnsiTheme="minorHAnsi" w:cstheme="minorBidi"/>
            <w:sz w:val="22"/>
            <w:lang w:val="en-GB" w:eastAsia="en-GB"/>
          </w:rPr>
          <w:tab/>
        </w:r>
        <w:r w:rsidR="00A045D0" w:rsidRPr="00DF249F">
          <w:rPr>
            <w:rStyle w:val="Tengill"/>
          </w:rPr>
          <w:t>Fjögur skref skyndihjálpar</w:t>
        </w:r>
        <w:r w:rsidR="00A045D0">
          <w:rPr>
            <w:webHidden/>
          </w:rPr>
          <w:tab/>
        </w:r>
        <w:r w:rsidR="00A045D0">
          <w:rPr>
            <w:webHidden/>
          </w:rPr>
          <w:fldChar w:fldCharType="begin"/>
        </w:r>
        <w:r w:rsidR="00A045D0">
          <w:rPr>
            <w:webHidden/>
          </w:rPr>
          <w:instrText xml:space="preserve"> PAGEREF _Toc71031170 \h </w:instrText>
        </w:r>
        <w:r w:rsidR="00A045D0">
          <w:rPr>
            <w:webHidden/>
          </w:rPr>
        </w:r>
        <w:r w:rsidR="00A045D0">
          <w:rPr>
            <w:webHidden/>
          </w:rPr>
          <w:fldChar w:fldCharType="separate"/>
        </w:r>
        <w:r w:rsidR="00A045D0">
          <w:rPr>
            <w:webHidden/>
          </w:rPr>
          <w:t>36</w:t>
        </w:r>
        <w:r w:rsidR="00A045D0">
          <w:rPr>
            <w:webHidden/>
          </w:rPr>
          <w:fldChar w:fldCharType="end"/>
        </w:r>
      </w:hyperlink>
    </w:p>
    <w:p w14:paraId="40962CB7" w14:textId="1A98A0A0" w:rsidR="00A045D0" w:rsidRDefault="00F37CD6">
      <w:pPr>
        <w:pStyle w:val="Efnisyfirlit2"/>
        <w:rPr>
          <w:rFonts w:asciiTheme="minorHAnsi" w:eastAsiaTheme="minorEastAsia" w:hAnsiTheme="minorHAnsi" w:cstheme="minorBidi"/>
          <w:sz w:val="22"/>
          <w:lang w:val="en-GB" w:eastAsia="en-GB"/>
        </w:rPr>
      </w:pPr>
      <w:hyperlink w:anchor="_Toc71031171" w:history="1">
        <w:r w:rsidR="00A045D0" w:rsidRPr="00DF249F">
          <w:rPr>
            <w:rStyle w:val="Tengill"/>
          </w:rPr>
          <w:t>8.4</w:t>
        </w:r>
        <w:r w:rsidR="00A045D0">
          <w:rPr>
            <w:rFonts w:asciiTheme="minorHAnsi" w:eastAsiaTheme="minorEastAsia" w:hAnsiTheme="minorHAnsi" w:cstheme="minorBidi"/>
            <w:sz w:val="22"/>
            <w:lang w:val="en-GB" w:eastAsia="en-GB"/>
          </w:rPr>
          <w:tab/>
        </w:r>
        <w:r w:rsidR="00A045D0" w:rsidRPr="00DF249F">
          <w:rPr>
            <w:rStyle w:val="Tengill"/>
          </w:rPr>
          <w:t>Greiningarstig áverka</w:t>
        </w:r>
        <w:r w:rsidR="00A045D0">
          <w:rPr>
            <w:webHidden/>
          </w:rPr>
          <w:tab/>
        </w:r>
        <w:r w:rsidR="00A045D0">
          <w:rPr>
            <w:webHidden/>
          </w:rPr>
          <w:fldChar w:fldCharType="begin"/>
        </w:r>
        <w:r w:rsidR="00A045D0">
          <w:rPr>
            <w:webHidden/>
          </w:rPr>
          <w:instrText xml:space="preserve"> PAGEREF _Toc71031171 \h </w:instrText>
        </w:r>
        <w:r w:rsidR="00A045D0">
          <w:rPr>
            <w:webHidden/>
          </w:rPr>
        </w:r>
        <w:r w:rsidR="00A045D0">
          <w:rPr>
            <w:webHidden/>
          </w:rPr>
          <w:fldChar w:fldCharType="separate"/>
        </w:r>
        <w:r w:rsidR="00A045D0">
          <w:rPr>
            <w:webHidden/>
          </w:rPr>
          <w:t>36</w:t>
        </w:r>
        <w:r w:rsidR="00A045D0">
          <w:rPr>
            <w:webHidden/>
          </w:rPr>
          <w:fldChar w:fldCharType="end"/>
        </w:r>
      </w:hyperlink>
    </w:p>
    <w:p w14:paraId="5C3E452A" w14:textId="0DC40CB8" w:rsidR="00A045D0" w:rsidRDefault="00F37CD6">
      <w:pPr>
        <w:pStyle w:val="Efnisyfirlit2"/>
        <w:rPr>
          <w:rFonts w:asciiTheme="minorHAnsi" w:eastAsiaTheme="minorEastAsia" w:hAnsiTheme="minorHAnsi" w:cstheme="minorBidi"/>
          <w:sz w:val="22"/>
          <w:lang w:val="en-GB" w:eastAsia="en-GB"/>
        </w:rPr>
      </w:pPr>
      <w:hyperlink w:anchor="_Toc71031172" w:history="1">
        <w:r w:rsidR="00A045D0" w:rsidRPr="00DF249F">
          <w:rPr>
            <w:rStyle w:val="Tengill"/>
          </w:rPr>
          <w:t>8.5</w:t>
        </w:r>
        <w:r w:rsidR="00A045D0">
          <w:rPr>
            <w:rFonts w:asciiTheme="minorHAnsi" w:eastAsiaTheme="minorEastAsia" w:hAnsiTheme="minorHAnsi" w:cstheme="minorBidi"/>
            <w:sz w:val="22"/>
            <w:lang w:val="en-GB" w:eastAsia="en-GB"/>
          </w:rPr>
          <w:tab/>
        </w:r>
        <w:r w:rsidR="00A045D0" w:rsidRPr="00DF249F">
          <w:rPr>
            <w:rStyle w:val="Tengill"/>
          </w:rPr>
          <w:t>Hringt á sjúkrabíl og sjúkrakassi sóttur</w:t>
        </w:r>
        <w:r w:rsidR="00A045D0">
          <w:rPr>
            <w:webHidden/>
          </w:rPr>
          <w:tab/>
        </w:r>
        <w:r w:rsidR="00A045D0">
          <w:rPr>
            <w:webHidden/>
          </w:rPr>
          <w:fldChar w:fldCharType="begin"/>
        </w:r>
        <w:r w:rsidR="00A045D0">
          <w:rPr>
            <w:webHidden/>
          </w:rPr>
          <w:instrText xml:space="preserve"> PAGEREF _Toc71031172 \h </w:instrText>
        </w:r>
        <w:r w:rsidR="00A045D0">
          <w:rPr>
            <w:webHidden/>
          </w:rPr>
        </w:r>
        <w:r w:rsidR="00A045D0">
          <w:rPr>
            <w:webHidden/>
          </w:rPr>
          <w:fldChar w:fldCharType="separate"/>
        </w:r>
        <w:r w:rsidR="00A045D0">
          <w:rPr>
            <w:webHidden/>
          </w:rPr>
          <w:t>36</w:t>
        </w:r>
        <w:r w:rsidR="00A045D0">
          <w:rPr>
            <w:webHidden/>
          </w:rPr>
          <w:fldChar w:fldCharType="end"/>
        </w:r>
      </w:hyperlink>
    </w:p>
    <w:p w14:paraId="5BF0508C" w14:textId="55DB3B1E" w:rsidR="00A045D0" w:rsidRDefault="00F37CD6">
      <w:pPr>
        <w:pStyle w:val="Efnisyfirlit2"/>
        <w:rPr>
          <w:rFonts w:asciiTheme="minorHAnsi" w:eastAsiaTheme="minorEastAsia" w:hAnsiTheme="minorHAnsi" w:cstheme="minorBidi"/>
          <w:sz w:val="22"/>
          <w:lang w:val="en-GB" w:eastAsia="en-GB"/>
        </w:rPr>
      </w:pPr>
      <w:hyperlink w:anchor="_Toc71031173" w:history="1">
        <w:r w:rsidR="00A045D0" w:rsidRPr="00DF249F">
          <w:rPr>
            <w:rStyle w:val="Tengill"/>
          </w:rPr>
          <w:t>8.6</w:t>
        </w:r>
        <w:r w:rsidR="00A045D0">
          <w:rPr>
            <w:rFonts w:asciiTheme="minorHAnsi" w:eastAsiaTheme="minorEastAsia" w:hAnsiTheme="minorHAnsi" w:cstheme="minorBidi"/>
            <w:sz w:val="22"/>
            <w:lang w:val="en-GB" w:eastAsia="en-GB"/>
          </w:rPr>
          <w:tab/>
        </w:r>
        <w:r w:rsidR="00A045D0" w:rsidRPr="00DF249F">
          <w:rPr>
            <w:rStyle w:val="Tengill"/>
          </w:rPr>
          <w:t>Hvernig á að hringja í Neyðarlínuna - 112</w:t>
        </w:r>
        <w:r w:rsidR="00A045D0">
          <w:rPr>
            <w:webHidden/>
          </w:rPr>
          <w:tab/>
        </w:r>
        <w:r w:rsidR="00A045D0">
          <w:rPr>
            <w:webHidden/>
          </w:rPr>
          <w:fldChar w:fldCharType="begin"/>
        </w:r>
        <w:r w:rsidR="00A045D0">
          <w:rPr>
            <w:webHidden/>
          </w:rPr>
          <w:instrText xml:space="preserve"> PAGEREF _Toc71031173 \h </w:instrText>
        </w:r>
        <w:r w:rsidR="00A045D0">
          <w:rPr>
            <w:webHidden/>
          </w:rPr>
        </w:r>
        <w:r w:rsidR="00A045D0">
          <w:rPr>
            <w:webHidden/>
          </w:rPr>
          <w:fldChar w:fldCharType="separate"/>
        </w:r>
        <w:r w:rsidR="00A045D0">
          <w:rPr>
            <w:webHidden/>
          </w:rPr>
          <w:t>36</w:t>
        </w:r>
        <w:r w:rsidR="00A045D0">
          <w:rPr>
            <w:webHidden/>
          </w:rPr>
          <w:fldChar w:fldCharType="end"/>
        </w:r>
      </w:hyperlink>
    </w:p>
    <w:p w14:paraId="2D4EE11A" w14:textId="60C74A19" w:rsidR="00A045D0" w:rsidRDefault="00F37CD6">
      <w:pPr>
        <w:pStyle w:val="Efnisyfirlit2"/>
        <w:rPr>
          <w:rFonts w:asciiTheme="minorHAnsi" w:eastAsiaTheme="minorEastAsia" w:hAnsiTheme="minorHAnsi" w:cstheme="minorBidi"/>
          <w:sz w:val="22"/>
          <w:lang w:val="en-GB" w:eastAsia="en-GB"/>
        </w:rPr>
      </w:pPr>
      <w:hyperlink w:anchor="_Toc71031174" w:history="1">
        <w:r w:rsidR="00A045D0" w:rsidRPr="00DF249F">
          <w:rPr>
            <w:rStyle w:val="Tengill"/>
          </w:rPr>
          <w:t>8.7</w:t>
        </w:r>
        <w:r w:rsidR="00A045D0">
          <w:rPr>
            <w:rFonts w:asciiTheme="minorHAnsi" w:eastAsiaTheme="minorEastAsia" w:hAnsiTheme="minorHAnsi" w:cstheme="minorBidi"/>
            <w:sz w:val="22"/>
            <w:lang w:val="en-GB" w:eastAsia="en-GB"/>
          </w:rPr>
          <w:tab/>
        </w:r>
        <w:r w:rsidR="00A045D0" w:rsidRPr="00DF249F">
          <w:rPr>
            <w:rStyle w:val="Tengill"/>
          </w:rPr>
          <w:t>Viðbrögð gagnvart vitnum og öðrum börnum á slysstað</w:t>
        </w:r>
        <w:r w:rsidR="00A045D0">
          <w:rPr>
            <w:webHidden/>
          </w:rPr>
          <w:tab/>
        </w:r>
        <w:r w:rsidR="00A045D0">
          <w:rPr>
            <w:webHidden/>
          </w:rPr>
          <w:fldChar w:fldCharType="begin"/>
        </w:r>
        <w:r w:rsidR="00A045D0">
          <w:rPr>
            <w:webHidden/>
          </w:rPr>
          <w:instrText xml:space="preserve"> PAGEREF _Toc71031174 \h </w:instrText>
        </w:r>
        <w:r w:rsidR="00A045D0">
          <w:rPr>
            <w:webHidden/>
          </w:rPr>
        </w:r>
        <w:r w:rsidR="00A045D0">
          <w:rPr>
            <w:webHidden/>
          </w:rPr>
          <w:fldChar w:fldCharType="separate"/>
        </w:r>
        <w:r w:rsidR="00A045D0">
          <w:rPr>
            <w:webHidden/>
          </w:rPr>
          <w:t>37</w:t>
        </w:r>
        <w:r w:rsidR="00A045D0">
          <w:rPr>
            <w:webHidden/>
          </w:rPr>
          <w:fldChar w:fldCharType="end"/>
        </w:r>
      </w:hyperlink>
    </w:p>
    <w:p w14:paraId="461E7EE8" w14:textId="7B36346B" w:rsidR="00A045D0" w:rsidRDefault="00F37CD6">
      <w:pPr>
        <w:pStyle w:val="Efnisyfirlit2"/>
        <w:rPr>
          <w:rFonts w:asciiTheme="minorHAnsi" w:eastAsiaTheme="minorEastAsia" w:hAnsiTheme="minorHAnsi" w:cstheme="minorBidi"/>
          <w:sz w:val="22"/>
          <w:lang w:val="en-GB" w:eastAsia="en-GB"/>
        </w:rPr>
      </w:pPr>
      <w:hyperlink w:anchor="_Toc71031175" w:history="1">
        <w:r w:rsidR="00A045D0" w:rsidRPr="00DF249F">
          <w:rPr>
            <w:rStyle w:val="Tengill"/>
          </w:rPr>
          <w:t>8.8</w:t>
        </w:r>
        <w:r w:rsidR="00A045D0">
          <w:rPr>
            <w:rFonts w:asciiTheme="minorHAnsi" w:eastAsiaTheme="minorEastAsia" w:hAnsiTheme="minorHAnsi" w:cstheme="minorBidi"/>
            <w:sz w:val="22"/>
            <w:lang w:val="en-GB" w:eastAsia="en-GB"/>
          </w:rPr>
          <w:tab/>
        </w:r>
        <w:r w:rsidR="00A045D0" w:rsidRPr="00DF249F">
          <w:rPr>
            <w:rStyle w:val="Tengill"/>
          </w:rPr>
          <w:t>Tilkynning til foreldra um slys á barni</w:t>
        </w:r>
        <w:r w:rsidR="00A045D0">
          <w:rPr>
            <w:webHidden/>
          </w:rPr>
          <w:tab/>
        </w:r>
        <w:r w:rsidR="00A045D0">
          <w:rPr>
            <w:webHidden/>
          </w:rPr>
          <w:fldChar w:fldCharType="begin"/>
        </w:r>
        <w:r w:rsidR="00A045D0">
          <w:rPr>
            <w:webHidden/>
          </w:rPr>
          <w:instrText xml:space="preserve"> PAGEREF _Toc71031175 \h </w:instrText>
        </w:r>
        <w:r w:rsidR="00A045D0">
          <w:rPr>
            <w:webHidden/>
          </w:rPr>
        </w:r>
        <w:r w:rsidR="00A045D0">
          <w:rPr>
            <w:webHidden/>
          </w:rPr>
          <w:fldChar w:fldCharType="separate"/>
        </w:r>
        <w:r w:rsidR="00A045D0">
          <w:rPr>
            <w:webHidden/>
          </w:rPr>
          <w:t>37</w:t>
        </w:r>
        <w:r w:rsidR="00A045D0">
          <w:rPr>
            <w:webHidden/>
          </w:rPr>
          <w:fldChar w:fldCharType="end"/>
        </w:r>
      </w:hyperlink>
    </w:p>
    <w:p w14:paraId="1AF769AB" w14:textId="7220C335" w:rsidR="00A045D0" w:rsidRDefault="00F37CD6">
      <w:pPr>
        <w:pStyle w:val="Efnisyfirlit3"/>
        <w:rPr>
          <w:rFonts w:asciiTheme="minorHAnsi" w:eastAsiaTheme="minorEastAsia" w:hAnsiTheme="minorHAnsi" w:cstheme="minorBidi"/>
          <w:noProof/>
          <w:sz w:val="22"/>
          <w:lang w:val="en-GB" w:eastAsia="en-GB"/>
        </w:rPr>
      </w:pPr>
      <w:hyperlink w:anchor="_Toc71031176" w:history="1">
        <w:r w:rsidR="00A045D0" w:rsidRPr="00DF249F">
          <w:rPr>
            <w:rStyle w:val="Tengill"/>
            <w:noProof/>
            <w14:scene3d>
              <w14:camera w14:prst="orthographicFront"/>
              <w14:lightRig w14:rig="threePt" w14:dir="t">
                <w14:rot w14:lat="0" w14:lon="0" w14:rev="0"/>
              </w14:lightRig>
            </w14:scene3d>
          </w:rPr>
          <w:t>8.8.1</w:t>
        </w:r>
        <w:r w:rsidR="00A045D0">
          <w:rPr>
            <w:rFonts w:asciiTheme="minorHAnsi" w:eastAsiaTheme="minorEastAsia" w:hAnsiTheme="minorHAnsi" w:cstheme="minorBidi"/>
            <w:noProof/>
            <w:sz w:val="22"/>
            <w:lang w:val="en-GB" w:eastAsia="en-GB"/>
          </w:rPr>
          <w:tab/>
        </w:r>
        <w:r w:rsidR="00A045D0" w:rsidRPr="00DF249F">
          <w:rPr>
            <w:rStyle w:val="Tengill"/>
            <w:noProof/>
          </w:rPr>
          <w:t>Slys sem ekki eru talin lífshættuleg</w:t>
        </w:r>
        <w:r w:rsidR="00A045D0">
          <w:rPr>
            <w:noProof/>
            <w:webHidden/>
          </w:rPr>
          <w:tab/>
        </w:r>
        <w:r w:rsidR="00A045D0">
          <w:rPr>
            <w:noProof/>
            <w:webHidden/>
          </w:rPr>
          <w:fldChar w:fldCharType="begin"/>
        </w:r>
        <w:r w:rsidR="00A045D0">
          <w:rPr>
            <w:noProof/>
            <w:webHidden/>
          </w:rPr>
          <w:instrText xml:space="preserve"> PAGEREF _Toc71031176 \h </w:instrText>
        </w:r>
        <w:r w:rsidR="00A045D0">
          <w:rPr>
            <w:noProof/>
            <w:webHidden/>
          </w:rPr>
        </w:r>
        <w:r w:rsidR="00A045D0">
          <w:rPr>
            <w:noProof/>
            <w:webHidden/>
          </w:rPr>
          <w:fldChar w:fldCharType="separate"/>
        </w:r>
        <w:r w:rsidR="00A045D0">
          <w:rPr>
            <w:noProof/>
            <w:webHidden/>
          </w:rPr>
          <w:t>37</w:t>
        </w:r>
        <w:r w:rsidR="00A045D0">
          <w:rPr>
            <w:noProof/>
            <w:webHidden/>
          </w:rPr>
          <w:fldChar w:fldCharType="end"/>
        </w:r>
      </w:hyperlink>
    </w:p>
    <w:p w14:paraId="209D815E" w14:textId="66049AED" w:rsidR="00A045D0" w:rsidRDefault="00F37CD6">
      <w:pPr>
        <w:pStyle w:val="Efnisyfirlit3"/>
        <w:rPr>
          <w:rFonts w:asciiTheme="minorHAnsi" w:eastAsiaTheme="minorEastAsia" w:hAnsiTheme="minorHAnsi" w:cstheme="minorBidi"/>
          <w:noProof/>
          <w:sz w:val="22"/>
          <w:lang w:val="en-GB" w:eastAsia="en-GB"/>
        </w:rPr>
      </w:pPr>
      <w:hyperlink w:anchor="_Toc71031177" w:history="1">
        <w:r w:rsidR="00A045D0" w:rsidRPr="00DF249F">
          <w:rPr>
            <w:rStyle w:val="Tengill"/>
            <w:noProof/>
            <w14:scene3d>
              <w14:camera w14:prst="orthographicFront"/>
              <w14:lightRig w14:rig="threePt" w14:dir="t">
                <w14:rot w14:lat="0" w14:lon="0" w14:rev="0"/>
              </w14:lightRig>
            </w14:scene3d>
          </w:rPr>
          <w:t>8.8.2</w:t>
        </w:r>
        <w:r w:rsidR="00A045D0">
          <w:rPr>
            <w:rFonts w:asciiTheme="minorHAnsi" w:eastAsiaTheme="minorEastAsia" w:hAnsiTheme="minorHAnsi" w:cstheme="minorBidi"/>
            <w:noProof/>
            <w:sz w:val="22"/>
            <w:lang w:val="en-GB" w:eastAsia="en-GB"/>
          </w:rPr>
          <w:tab/>
        </w:r>
        <w:r w:rsidR="00A045D0" w:rsidRPr="00DF249F">
          <w:rPr>
            <w:rStyle w:val="Tengill"/>
            <w:noProof/>
          </w:rPr>
          <w:t>Lífshættulegt ástand</w:t>
        </w:r>
        <w:r w:rsidR="00A045D0">
          <w:rPr>
            <w:noProof/>
            <w:webHidden/>
          </w:rPr>
          <w:tab/>
        </w:r>
        <w:r w:rsidR="00A045D0">
          <w:rPr>
            <w:noProof/>
            <w:webHidden/>
          </w:rPr>
          <w:fldChar w:fldCharType="begin"/>
        </w:r>
        <w:r w:rsidR="00A045D0">
          <w:rPr>
            <w:noProof/>
            <w:webHidden/>
          </w:rPr>
          <w:instrText xml:space="preserve"> PAGEREF _Toc71031177 \h </w:instrText>
        </w:r>
        <w:r w:rsidR="00A045D0">
          <w:rPr>
            <w:noProof/>
            <w:webHidden/>
          </w:rPr>
        </w:r>
        <w:r w:rsidR="00A045D0">
          <w:rPr>
            <w:noProof/>
            <w:webHidden/>
          </w:rPr>
          <w:fldChar w:fldCharType="separate"/>
        </w:r>
        <w:r w:rsidR="00A045D0">
          <w:rPr>
            <w:noProof/>
            <w:webHidden/>
          </w:rPr>
          <w:t>38</w:t>
        </w:r>
        <w:r w:rsidR="00A045D0">
          <w:rPr>
            <w:noProof/>
            <w:webHidden/>
          </w:rPr>
          <w:fldChar w:fldCharType="end"/>
        </w:r>
      </w:hyperlink>
    </w:p>
    <w:p w14:paraId="5578A81F" w14:textId="66655EF3" w:rsidR="00A045D0" w:rsidRDefault="00F37CD6">
      <w:pPr>
        <w:pStyle w:val="Efnisyfirlit2"/>
        <w:rPr>
          <w:rFonts w:asciiTheme="minorHAnsi" w:eastAsiaTheme="minorEastAsia" w:hAnsiTheme="minorHAnsi" w:cstheme="minorBidi"/>
          <w:sz w:val="22"/>
          <w:lang w:val="en-GB" w:eastAsia="en-GB"/>
        </w:rPr>
      </w:pPr>
      <w:hyperlink w:anchor="_Toc71031178" w:history="1">
        <w:r w:rsidR="00A045D0" w:rsidRPr="00DF249F">
          <w:rPr>
            <w:rStyle w:val="Tengill"/>
          </w:rPr>
          <w:t>8.9</w:t>
        </w:r>
        <w:r w:rsidR="00A045D0">
          <w:rPr>
            <w:rFonts w:asciiTheme="minorHAnsi" w:eastAsiaTheme="minorEastAsia" w:hAnsiTheme="minorHAnsi" w:cstheme="minorBidi"/>
            <w:sz w:val="22"/>
            <w:lang w:val="en-GB" w:eastAsia="en-GB"/>
          </w:rPr>
          <w:tab/>
        </w:r>
        <w:r w:rsidR="00A045D0" w:rsidRPr="00DF249F">
          <w:rPr>
            <w:rStyle w:val="Tengill"/>
          </w:rPr>
          <w:t>Eftir slys</w:t>
        </w:r>
        <w:r w:rsidR="00A045D0">
          <w:rPr>
            <w:webHidden/>
          </w:rPr>
          <w:tab/>
        </w:r>
        <w:r w:rsidR="00A045D0">
          <w:rPr>
            <w:webHidden/>
          </w:rPr>
          <w:fldChar w:fldCharType="begin"/>
        </w:r>
        <w:r w:rsidR="00A045D0">
          <w:rPr>
            <w:webHidden/>
          </w:rPr>
          <w:instrText xml:space="preserve"> PAGEREF _Toc71031178 \h </w:instrText>
        </w:r>
        <w:r w:rsidR="00A045D0">
          <w:rPr>
            <w:webHidden/>
          </w:rPr>
        </w:r>
        <w:r w:rsidR="00A045D0">
          <w:rPr>
            <w:webHidden/>
          </w:rPr>
          <w:fldChar w:fldCharType="separate"/>
        </w:r>
        <w:r w:rsidR="00A045D0">
          <w:rPr>
            <w:webHidden/>
          </w:rPr>
          <w:t>38</w:t>
        </w:r>
        <w:r w:rsidR="00A045D0">
          <w:rPr>
            <w:webHidden/>
          </w:rPr>
          <w:fldChar w:fldCharType="end"/>
        </w:r>
      </w:hyperlink>
    </w:p>
    <w:p w14:paraId="10D69737" w14:textId="46BD2514" w:rsidR="00A045D0" w:rsidRDefault="00F37CD6">
      <w:pPr>
        <w:pStyle w:val="Efnisyfirlit3"/>
        <w:rPr>
          <w:rFonts w:asciiTheme="minorHAnsi" w:eastAsiaTheme="minorEastAsia" w:hAnsiTheme="minorHAnsi" w:cstheme="minorBidi"/>
          <w:noProof/>
          <w:sz w:val="22"/>
          <w:lang w:val="en-GB" w:eastAsia="en-GB"/>
        </w:rPr>
      </w:pPr>
      <w:hyperlink w:anchor="_Toc71031179" w:history="1">
        <w:r w:rsidR="00A045D0" w:rsidRPr="00DF249F">
          <w:rPr>
            <w:rStyle w:val="Tengill"/>
            <w:noProof/>
            <w14:scene3d>
              <w14:camera w14:prst="orthographicFront"/>
              <w14:lightRig w14:rig="threePt" w14:dir="t">
                <w14:rot w14:lat="0" w14:lon="0" w14:rev="0"/>
              </w14:lightRig>
            </w14:scene3d>
          </w:rPr>
          <w:t>8.9.1</w:t>
        </w:r>
        <w:r w:rsidR="00A045D0">
          <w:rPr>
            <w:rFonts w:asciiTheme="minorHAnsi" w:eastAsiaTheme="minorEastAsia" w:hAnsiTheme="minorHAnsi" w:cstheme="minorBidi"/>
            <w:noProof/>
            <w:sz w:val="22"/>
            <w:lang w:val="en-GB" w:eastAsia="en-GB"/>
          </w:rPr>
          <w:tab/>
        </w:r>
        <w:r w:rsidR="00A045D0" w:rsidRPr="00DF249F">
          <w:rPr>
            <w:rStyle w:val="Tengill"/>
            <w:noProof/>
          </w:rPr>
          <w:t>Skráning slysa í skólum</w:t>
        </w:r>
        <w:r w:rsidR="00A045D0">
          <w:rPr>
            <w:noProof/>
            <w:webHidden/>
          </w:rPr>
          <w:tab/>
        </w:r>
        <w:r w:rsidR="00A045D0">
          <w:rPr>
            <w:noProof/>
            <w:webHidden/>
          </w:rPr>
          <w:fldChar w:fldCharType="begin"/>
        </w:r>
        <w:r w:rsidR="00A045D0">
          <w:rPr>
            <w:noProof/>
            <w:webHidden/>
          </w:rPr>
          <w:instrText xml:space="preserve"> PAGEREF _Toc71031179 \h </w:instrText>
        </w:r>
        <w:r w:rsidR="00A045D0">
          <w:rPr>
            <w:noProof/>
            <w:webHidden/>
          </w:rPr>
        </w:r>
        <w:r w:rsidR="00A045D0">
          <w:rPr>
            <w:noProof/>
            <w:webHidden/>
          </w:rPr>
          <w:fldChar w:fldCharType="separate"/>
        </w:r>
        <w:r w:rsidR="00A045D0">
          <w:rPr>
            <w:noProof/>
            <w:webHidden/>
          </w:rPr>
          <w:t>38</w:t>
        </w:r>
        <w:r w:rsidR="00A045D0">
          <w:rPr>
            <w:noProof/>
            <w:webHidden/>
          </w:rPr>
          <w:fldChar w:fldCharType="end"/>
        </w:r>
      </w:hyperlink>
    </w:p>
    <w:p w14:paraId="1373C651" w14:textId="3D6F1CBE" w:rsidR="00A045D0" w:rsidRDefault="00F37CD6">
      <w:pPr>
        <w:pStyle w:val="Efnisyfirlit3"/>
        <w:rPr>
          <w:rFonts w:asciiTheme="minorHAnsi" w:eastAsiaTheme="minorEastAsia" w:hAnsiTheme="minorHAnsi" w:cstheme="minorBidi"/>
          <w:noProof/>
          <w:sz w:val="22"/>
          <w:lang w:val="en-GB" w:eastAsia="en-GB"/>
        </w:rPr>
      </w:pPr>
      <w:hyperlink w:anchor="_Toc71031180" w:history="1">
        <w:r w:rsidR="00A045D0" w:rsidRPr="00DF249F">
          <w:rPr>
            <w:rStyle w:val="Tengill"/>
            <w:noProof/>
            <w14:scene3d>
              <w14:camera w14:prst="orthographicFront"/>
              <w14:lightRig w14:rig="threePt" w14:dir="t">
                <w14:rot w14:lat="0" w14:lon="0" w14:rev="0"/>
              </w14:lightRig>
            </w14:scene3d>
          </w:rPr>
          <w:t>8.9.2</w:t>
        </w:r>
        <w:r w:rsidR="00A045D0">
          <w:rPr>
            <w:rFonts w:asciiTheme="minorHAnsi" w:eastAsiaTheme="minorEastAsia" w:hAnsiTheme="minorHAnsi" w:cstheme="minorBidi"/>
            <w:noProof/>
            <w:sz w:val="22"/>
            <w:lang w:val="en-GB" w:eastAsia="en-GB"/>
          </w:rPr>
          <w:tab/>
        </w:r>
        <w:r w:rsidR="00A045D0" w:rsidRPr="00DF249F">
          <w:rPr>
            <w:rStyle w:val="Tengill"/>
            <w:noProof/>
          </w:rPr>
          <w:t>Hvenær á að skrá slys í skóla?</w:t>
        </w:r>
        <w:r w:rsidR="00A045D0">
          <w:rPr>
            <w:noProof/>
            <w:webHidden/>
          </w:rPr>
          <w:tab/>
        </w:r>
        <w:r w:rsidR="00A045D0">
          <w:rPr>
            <w:noProof/>
            <w:webHidden/>
          </w:rPr>
          <w:fldChar w:fldCharType="begin"/>
        </w:r>
        <w:r w:rsidR="00A045D0">
          <w:rPr>
            <w:noProof/>
            <w:webHidden/>
          </w:rPr>
          <w:instrText xml:space="preserve"> PAGEREF _Toc71031180 \h </w:instrText>
        </w:r>
        <w:r w:rsidR="00A045D0">
          <w:rPr>
            <w:noProof/>
            <w:webHidden/>
          </w:rPr>
        </w:r>
        <w:r w:rsidR="00A045D0">
          <w:rPr>
            <w:noProof/>
            <w:webHidden/>
          </w:rPr>
          <w:fldChar w:fldCharType="separate"/>
        </w:r>
        <w:r w:rsidR="00A045D0">
          <w:rPr>
            <w:noProof/>
            <w:webHidden/>
          </w:rPr>
          <w:t>38</w:t>
        </w:r>
        <w:r w:rsidR="00A045D0">
          <w:rPr>
            <w:noProof/>
            <w:webHidden/>
          </w:rPr>
          <w:fldChar w:fldCharType="end"/>
        </w:r>
      </w:hyperlink>
    </w:p>
    <w:p w14:paraId="5B8BC0C7" w14:textId="61F57B9A" w:rsidR="00A045D0" w:rsidRDefault="00F37CD6">
      <w:pPr>
        <w:pStyle w:val="Efnisyfirlit3"/>
        <w:rPr>
          <w:rFonts w:asciiTheme="minorHAnsi" w:eastAsiaTheme="minorEastAsia" w:hAnsiTheme="minorHAnsi" w:cstheme="minorBidi"/>
          <w:noProof/>
          <w:sz w:val="22"/>
          <w:lang w:val="en-GB" w:eastAsia="en-GB"/>
        </w:rPr>
      </w:pPr>
      <w:hyperlink w:anchor="_Toc71031181" w:history="1">
        <w:r w:rsidR="00A045D0" w:rsidRPr="00DF249F">
          <w:rPr>
            <w:rStyle w:val="Tengill"/>
            <w:noProof/>
            <w14:scene3d>
              <w14:camera w14:prst="orthographicFront"/>
              <w14:lightRig w14:rig="threePt" w14:dir="t">
                <w14:rot w14:lat="0" w14:lon="0" w14:rev="0"/>
              </w14:lightRig>
            </w14:scene3d>
          </w:rPr>
          <w:t>8.9.3</w:t>
        </w:r>
        <w:r w:rsidR="00A045D0">
          <w:rPr>
            <w:rFonts w:asciiTheme="minorHAnsi" w:eastAsiaTheme="minorEastAsia" w:hAnsiTheme="minorHAnsi" w:cstheme="minorBidi"/>
            <w:noProof/>
            <w:sz w:val="22"/>
            <w:lang w:val="en-GB" w:eastAsia="en-GB"/>
          </w:rPr>
          <w:tab/>
        </w:r>
        <w:r w:rsidR="00A045D0" w:rsidRPr="00DF249F">
          <w:rPr>
            <w:rStyle w:val="Tengill"/>
            <w:noProof/>
          </w:rPr>
          <w:t>Að hverju þarf að gæta þegar skráð er?</w:t>
        </w:r>
        <w:r w:rsidR="00A045D0">
          <w:rPr>
            <w:noProof/>
            <w:webHidden/>
          </w:rPr>
          <w:tab/>
        </w:r>
        <w:r w:rsidR="00A045D0">
          <w:rPr>
            <w:noProof/>
            <w:webHidden/>
          </w:rPr>
          <w:fldChar w:fldCharType="begin"/>
        </w:r>
        <w:r w:rsidR="00A045D0">
          <w:rPr>
            <w:noProof/>
            <w:webHidden/>
          </w:rPr>
          <w:instrText xml:space="preserve"> PAGEREF _Toc71031181 \h </w:instrText>
        </w:r>
        <w:r w:rsidR="00A045D0">
          <w:rPr>
            <w:noProof/>
            <w:webHidden/>
          </w:rPr>
        </w:r>
        <w:r w:rsidR="00A045D0">
          <w:rPr>
            <w:noProof/>
            <w:webHidden/>
          </w:rPr>
          <w:fldChar w:fldCharType="separate"/>
        </w:r>
        <w:r w:rsidR="00A045D0">
          <w:rPr>
            <w:noProof/>
            <w:webHidden/>
          </w:rPr>
          <w:t>38</w:t>
        </w:r>
        <w:r w:rsidR="00A045D0">
          <w:rPr>
            <w:noProof/>
            <w:webHidden/>
          </w:rPr>
          <w:fldChar w:fldCharType="end"/>
        </w:r>
      </w:hyperlink>
    </w:p>
    <w:p w14:paraId="1B6F8AB5" w14:textId="6FE20D63" w:rsidR="00A045D0" w:rsidRDefault="00F37CD6">
      <w:pPr>
        <w:pStyle w:val="Efnisyfirlit3"/>
        <w:rPr>
          <w:rFonts w:asciiTheme="minorHAnsi" w:eastAsiaTheme="minorEastAsia" w:hAnsiTheme="minorHAnsi" w:cstheme="minorBidi"/>
          <w:noProof/>
          <w:sz w:val="22"/>
          <w:lang w:val="en-GB" w:eastAsia="en-GB"/>
        </w:rPr>
      </w:pPr>
      <w:hyperlink w:anchor="_Toc71031182" w:history="1">
        <w:r w:rsidR="00A045D0" w:rsidRPr="00DF249F">
          <w:rPr>
            <w:rStyle w:val="Tengill"/>
            <w:noProof/>
            <w14:scene3d>
              <w14:camera w14:prst="orthographicFront"/>
              <w14:lightRig w14:rig="threePt" w14:dir="t">
                <w14:rot w14:lat="0" w14:lon="0" w14:rev="0"/>
              </w14:lightRig>
            </w14:scene3d>
          </w:rPr>
          <w:t>8.9.4</w:t>
        </w:r>
        <w:r w:rsidR="00A045D0">
          <w:rPr>
            <w:rFonts w:asciiTheme="minorHAnsi" w:eastAsiaTheme="minorEastAsia" w:hAnsiTheme="minorHAnsi" w:cstheme="minorBidi"/>
            <w:noProof/>
            <w:sz w:val="22"/>
            <w:lang w:val="en-GB" w:eastAsia="en-GB"/>
          </w:rPr>
          <w:tab/>
        </w:r>
        <w:r w:rsidR="00A045D0" w:rsidRPr="00DF249F">
          <w:rPr>
            <w:rStyle w:val="Tengill"/>
            <w:noProof/>
          </w:rPr>
          <w:t>Undirritun foreldra á slysaskráningarblaðið og afrit af því</w:t>
        </w:r>
        <w:r w:rsidR="00A045D0">
          <w:rPr>
            <w:noProof/>
            <w:webHidden/>
          </w:rPr>
          <w:tab/>
        </w:r>
        <w:r w:rsidR="00A045D0">
          <w:rPr>
            <w:noProof/>
            <w:webHidden/>
          </w:rPr>
          <w:fldChar w:fldCharType="begin"/>
        </w:r>
        <w:r w:rsidR="00A045D0">
          <w:rPr>
            <w:noProof/>
            <w:webHidden/>
          </w:rPr>
          <w:instrText xml:space="preserve"> PAGEREF _Toc71031182 \h </w:instrText>
        </w:r>
        <w:r w:rsidR="00A045D0">
          <w:rPr>
            <w:noProof/>
            <w:webHidden/>
          </w:rPr>
        </w:r>
        <w:r w:rsidR="00A045D0">
          <w:rPr>
            <w:noProof/>
            <w:webHidden/>
          </w:rPr>
          <w:fldChar w:fldCharType="separate"/>
        </w:r>
        <w:r w:rsidR="00A045D0">
          <w:rPr>
            <w:noProof/>
            <w:webHidden/>
          </w:rPr>
          <w:t>39</w:t>
        </w:r>
        <w:r w:rsidR="00A045D0">
          <w:rPr>
            <w:noProof/>
            <w:webHidden/>
          </w:rPr>
          <w:fldChar w:fldCharType="end"/>
        </w:r>
      </w:hyperlink>
    </w:p>
    <w:p w14:paraId="2128F143" w14:textId="70FF162E" w:rsidR="00A045D0" w:rsidRDefault="00F37CD6">
      <w:pPr>
        <w:pStyle w:val="Efnisyfirlit3"/>
        <w:rPr>
          <w:rFonts w:asciiTheme="minorHAnsi" w:eastAsiaTheme="minorEastAsia" w:hAnsiTheme="minorHAnsi" w:cstheme="minorBidi"/>
          <w:noProof/>
          <w:sz w:val="22"/>
          <w:lang w:val="en-GB" w:eastAsia="en-GB"/>
        </w:rPr>
      </w:pPr>
      <w:hyperlink w:anchor="_Toc71031183" w:history="1">
        <w:r w:rsidR="00A045D0" w:rsidRPr="00DF249F">
          <w:rPr>
            <w:rStyle w:val="Tengill"/>
            <w:noProof/>
            <w14:scene3d>
              <w14:camera w14:prst="orthographicFront"/>
              <w14:lightRig w14:rig="threePt" w14:dir="t">
                <w14:rot w14:lat="0" w14:lon="0" w14:rev="0"/>
              </w14:lightRig>
            </w14:scene3d>
          </w:rPr>
          <w:t>8.9.5</w:t>
        </w:r>
        <w:r w:rsidR="00A045D0">
          <w:rPr>
            <w:rFonts w:asciiTheme="minorHAnsi" w:eastAsiaTheme="minorEastAsia" w:hAnsiTheme="minorHAnsi" w:cstheme="minorBidi"/>
            <w:noProof/>
            <w:sz w:val="22"/>
            <w:lang w:val="en-GB" w:eastAsia="en-GB"/>
          </w:rPr>
          <w:tab/>
        </w:r>
        <w:r w:rsidR="00A045D0" w:rsidRPr="00DF249F">
          <w:rPr>
            <w:rStyle w:val="Tengill"/>
            <w:noProof/>
          </w:rPr>
          <w:t>Hvað er gert við slysaskráningarblöðin?</w:t>
        </w:r>
        <w:r w:rsidR="00A045D0">
          <w:rPr>
            <w:noProof/>
            <w:webHidden/>
          </w:rPr>
          <w:tab/>
        </w:r>
        <w:r w:rsidR="00A045D0">
          <w:rPr>
            <w:noProof/>
            <w:webHidden/>
          </w:rPr>
          <w:fldChar w:fldCharType="begin"/>
        </w:r>
        <w:r w:rsidR="00A045D0">
          <w:rPr>
            <w:noProof/>
            <w:webHidden/>
          </w:rPr>
          <w:instrText xml:space="preserve"> PAGEREF _Toc71031183 \h </w:instrText>
        </w:r>
        <w:r w:rsidR="00A045D0">
          <w:rPr>
            <w:noProof/>
            <w:webHidden/>
          </w:rPr>
        </w:r>
        <w:r w:rsidR="00A045D0">
          <w:rPr>
            <w:noProof/>
            <w:webHidden/>
          </w:rPr>
          <w:fldChar w:fldCharType="separate"/>
        </w:r>
        <w:r w:rsidR="00A045D0">
          <w:rPr>
            <w:noProof/>
            <w:webHidden/>
          </w:rPr>
          <w:t>39</w:t>
        </w:r>
        <w:r w:rsidR="00A045D0">
          <w:rPr>
            <w:noProof/>
            <w:webHidden/>
          </w:rPr>
          <w:fldChar w:fldCharType="end"/>
        </w:r>
      </w:hyperlink>
    </w:p>
    <w:p w14:paraId="3ABC50F6" w14:textId="7BDF3DF5" w:rsidR="00A045D0" w:rsidRDefault="00F37CD6">
      <w:pPr>
        <w:pStyle w:val="Efnisyfirlit2"/>
        <w:rPr>
          <w:rFonts w:asciiTheme="minorHAnsi" w:eastAsiaTheme="minorEastAsia" w:hAnsiTheme="minorHAnsi" w:cstheme="minorBidi"/>
          <w:sz w:val="22"/>
          <w:lang w:val="en-GB" w:eastAsia="en-GB"/>
        </w:rPr>
      </w:pPr>
      <w:hyperlink w:anchor="_Toc71031184" w:history="1">
        <w:r w:rsidR="00A045D0" w:rsidRPr="00DF249F">
          <w:rPr>
            <w:rStyle w:val="Tengill"/>
          </w:rPr>
          <w:t>8.10</w:t>
        </w:r>
        <w:r w:rsidR="00A045D0">
          <w:rPr>
            <w:rFonts w:asciiTheme="minorHAnsi" w:eastAsiaTheme="minorEastAsia" w:hAnsiTheme="minorHAnsi" w:cstheme="minorBidi"/>
            <w:sz w:val="22"/>
            <w:lang w:val="en-GB" w:eastAsia="en-GB"/>
          </w:rPr>
          <w:tab/>
        </w:r>
        <w:r w:rsidR="00A045D0" w:rsidRPr="00DF249F">
          <w:rPr>
            <w:rStyle w:val="Tengill"/>
          </w:rPr>
          <w:t>Lögregluskýrsla</w:t>
        </w:r>
        <w:r w:rsidR="00A045D0">
          <w:rPr>
            <w:webHidden/>
          </w:rPr>
          <w:tab/>
        </w:r>
        <w:r w:rsidR="00A045D0">
          <w:rPr>
            <w:webHidden/>
          </w:rPr>
          <w:fldChar w:fldCharType="begin"/>
        </w:r>
        <w:r w:rsidR="00A045D0">
          <w:rPr>
            <w:webHidden/>
          </w:rPr>
          <w:instrText xml:space="preserve"> PAGEREF _Toc71031184 \h </w:instrText>
        </w:r>
        <w:r w:rsidR="00A045D0">
          <w:rPr>
            <w:webHidden/>
          </w:rPr>
        </w:r>
        <w:r w:rsidR="00A045D0">
          <w:rPr>
            <w:webHidden/>
          </w:rPr>
          <w:fldChar w:fldCharType="separate"/>
        </w:r>
        <w:r w:rsidR="00A045D0">
          <w:rPr>
            <w:webHidden/>
          </w:rPr>
          <w:t>39</w:t>
        </w:r>
        <w:r w:rsidR="00A045D0">
          <w:rPr>
            <w:webHidden/>
          </w:rPr>
          <w:fldChar w:fldCharType="end"/>
        </w:r>
      </w:hyperlink>
    </w:p>
    <w:p w14:paraId="657ABAFE" w14:textId="39A5A8B9" w:rsidR="00A045D0" w:rsidRDefault="00F37CD6">
      <w:pPr>
        <w:pStyle w:val="Efnisyfirlit3"/>
        <w:rPr>
          <w:rFonts w:asciiTheme="minorHAnsi" w:eastAsiaTheme="minorEastAsia" w:hAnsiTheme="minorHAnsi" w:cstheme="minorBidi"/>
          <w:noProof/>
          <w:sz w:val="22"/>
          <w:lang w:val="en-GB" w:eastAsia="en-GB"/>
        </w:rPr>
      </w:pPr>
      <w:hyperlink w:anchor="_Toc71031185" w:history="1">
        <w:r w:rsidR="00A045D0" w:rsidRPr="00DF249F">
          <w:rPr>
            <w:rStyle w:val="Tengill"/>
            <w:noProof/>
            <w14:scene3d>
              <w14:camera w14:prst="orthographicFront"/>
              <w14:lightRig w14:rig="threePt" w14:dir="t">
                <w14:rot w14:lat="0" w14:lon="0" w14:rev="0"/>
              </w14:lightRig>
            </w14:scene3d>
          </w:rPr>
          <w:t>8.10.1</w:t>
        </w:r>
        <w:r w:rsidR="00A045D0">
          <w:rPr>
            <w:rFonts w:asciiTheme="minorHAnsi" w:eastAsiaTheme="minorEastAsia" w:hAnsiTheme="minorHAnsi" w:cstheme="minorBidi"/>
            <w:noProof/>
            <w:sz w:val="22"/>
            <w:lang w:val="en-GB" w:eastAsia="en-GB"/>
          </w:rPr>
          <w:tab/>
        </w:r>
        <w:r w:rsidR="00A045D0" w:rsidRPr="00DF249F">
          <w:rPr>
            <w:rStyle w:val="Tengill"/>
            <w:noProof/>
          </w:rPr>
          <w:t>Slys á börnum sem gera skal lögregluskýrslu um</w:t>
        </w:r>
        <w:r w:rsidR="00A045D0">
          <w:rPr>
            <w:noProof/>
            <w:webHidden/>
          </w:rPr>
          <w:tab/>
        </w:r>
        <w:r w:rsidR="00A045D0">
          <w:rPr>
            <w:noProof/>
            <w:webHidden/>
          </w:rPr>
          <w:fldChar w:fldCharType="begin"/>
        </w:r>
        <w:r w:rsidR="00A045D0">
          <w:rPr>
            <w:noProof/>
            <w:webHidden/>
          </w:rPr>
          <w:instrText xml:space="preserve"> PAGEREF _Toc71031185 \h </w:instrText>
        </w:r>
        <w:r w:rsidR="00A045D0">
          <w:rPr>
            <w:noProof/>
            <w:webHidden/>
          </w:rPr>
        </w:r>
        <w:r w:rsidR="00A045D0">
          <w:rPr>
            <w:noProof/>
            <w:webHidden/>
          </w:rPr>
          <w:fldChar w:fldCharType="separate"/>
        </w:r>
        <w:r w:rsidR="00A045D0">
          <w:rPr>
            <w:noProof/>
            <w:webHidden/>
          </w:rPr>
          <w:t>39</w:t>
        </w:r>
        <w:r w:rsidR="00A045D0">
          <w:rPr>
            <w:noProof/>
            <w:webHidden/>
          </w:rPr>
          <w:fldChar w:fldCharType="end"/>
        </w:r>
      </w:hyperlink>
    </w:p>
    <w:p w14:paraId="30648302" w14:textId="40C1871E" w:rsidR="00A045D0" w:rsidRDefault="00F37CD6">
      <w:pPr>
        <w:pStyle w:val="Efnisyfirlit2"/>
        <w:rPr>
          <w:rFonts w:asciiTheme="minorHAnsi" w:eastAsiaTheme="minorEastAsia" w:hAnsiTheme="minorHAnsi" w:cstheme="minorBidi"/>
          <w:sz w:val="22"/>
          <w:lang w:val="en-GB" w:eastAsia="en-GB"/>
        </w:rPr>
      </w:pPr>
      <w:hyperlink w:anchor="_Toc71031186" w:history="1">
        <w:r w:rsidR="00A045D0" w:rsidRPr="00DF249F">
          <w:rPr>
            <w:rStyle w:val="Tengill"/>
          </w:rPr>
          <w:t>8.11</w:t>
        </w:r>
        <w:r w:rsidR="00A045D0">
          <w:rPr>
            <w:rFonts w:asciiTheme="minorHAnsi" w:eastAsiaTheme="minorEastAsia" w:hAnsiTheme="minorHAnsi" w:cstheme="minorBidi"/>
            <w:sz w:val="22"/>
            <w:lang w:val="en-GB" w:eastAsia="en-GB"/>
          </w:rPr>
          <w:tab/>
        </w:r>
        <w:r w:rsidR="00A045D0" w:rsidRPr="00DF249F">
          <w:rPr>
            <w:rStyle w:val="Tengill"/>
          </w:rPr>
          <w:t>Endurskoðun öryggismála eftir slys</w:t>
        </w:r>
        <w:r w:rsidR="00A045D0">
          <w:rPr>
            <w:webHidden/>
          </w:rPr>
          <w:tab/>
        </w:r>
        <w:r w:rsidR="00A045D0">
          <w:rPr>
            <w:webHidden/>
          </w:rPr>
          <w:fldChar w:fldCharType="begin"/>
        </w:r>
        <w:r w:rsidR="00A045D0">
          <w:rPr>
            <w:webHidden/>
          </w:rPr>
          <w:instrText xml:space="preserve"> PAGEREF _Toc71031186 \h </w:instrText>
        </w:r>
        <w:r w:rsidR="00A045D0">
          <w:rPr>
            <w:webHidden/>
          </w:rPr>
        </w:r>
        <w:r w:rsidR="00A045D0">
          <w:rPr>
            <w:webHidden/>
          </w:rPr>
          <w:fldChar w:fldCharType="separate"/>
        </w:r>
        <w:r w:rsidR="00A045D0">
          <w:rPr>
            <w:webHidden/>
          </w:rPr>
          <w:t>40</w:t>
        </w:r>
        <w:r w:rsidR="00A045D0">
          <w:rPr>
            <w:webHidden/>
          </w:rPr>
          <w:fldChar w:fldCharType="end"/>
        </w:r>
      </w:hyperlink>
    </w:p>
    <w:p w14:paraId="1B02AA50" w14:textId="649A9EEB" w:rsidR="00A045D0" w:rsidRDefault="00F37CD6">
      <w:pPr>
        <w:pStyle w:val="Efnisyfirlit3"/>
        <w:rPr>
          <w:rFonts w:asciiTheme="minorHAnsi" w:eastAsiaTheme="minorEastAsia" w:hAnsiTheme="minorHAnsi" w:cstheme="minorBidi"/>
          <w:noProof/>
          <w:sz w:val="22"/>
          <w:lang w:val="en-GB" w:eastAsia="en-GB"/>
        </w:rPr>
      </w:pPr>
      <w:hyperlink w:anchor="_Toc71031187" w:history="1">
        <w:r w:rsidR="00A045D0" w:rsidRPr="00DF249F">
          <w:rPr>
            <w:rStyle w:val="Tengill"/>
            <w:noProof/>
            <w14:scene3d>
              <w14:camera w14:prst="orthographicFront"/>
              <w14:lightRig w14:rig="threePt" w14:dir="t">
                <w14:rot w14:lat="0" w14:lon="0" w14:rev="0"/>
              </w14:lightRig>
            </w14:scene3d>
          </w:rPr>
          <w:t>8.11.1</w:t>
        </w:r>
        <w:r w:rsidR="00A045D0">
          <w:rPr>
            <w:rFonts w:asciiTheme="minorHAnsi" w:eastAsiaTheme="minorEastAsia" w:hAnsiTheme="minorHAnsi" w:cstheme="minorBidi"/>
            <w:noProof/>
            <w:sz w:val="22"/>
            <w:lang w:val="en-GB" w:eastAsia="en-GB"/>
          </w:rPr>
          <w:tab/>
        </w:r>
        <w:r w:rsidR="00A045D0" w:rsidRPr="00DF249F">
          <w:rPr>
            <w:rStyle w:val="Tengill"/>
            <w:noProof/>
          </w:rPr>
          <w:t>Viðtal við foreldra eftir alvarlegt slys</w:t>
        </w:r>
        <w:r w:rsidR="00A045D0">
          <w:rPr>
            <w:noProof/>
            <w:webHidden/>
          </w:rPr>
          <w:tab/>
        </w:r>
        <w:r w:rsidR="00A045D0">
          <w:rPr>
            <w:noProof/>
            <w:webHidden/>
          </w:rPr>
          <w:fldChar w:fldCharType="begin"/>
        </w:r>
        <w:r w:rsidR="00A045D0">
          <w:rPr>
            <w:noProof/>
            <w:webHidden/>
          </w:rPr>
          <w:instrText xml:space="preserve"> PAGEREF _Toc71031187 \h </w:instrText>
        </w:r>
        <w:r w:rsidR="00A045D0">
          <w:rPr>
            <w:noProof/>
            <w:webHidden/>
          </w:rPr>
        </w:r>
        <w:r w:rsidR="00A045D0">
          <w:rPr>
            <w:noProof/>
            <w:webHidden/>
          </w:rPr>
          <w:fldChar w:fldCharType="separate"/>
        </w:r>
        <w:r w:rsidR="00A045D0">
          <w:rPr>
            <w:noProof/>
            <w:webHidden/>
          </w:rPr>
          <w:t>40</w:t>
        </w:r>
        <w:r w:rsidR="00A045D0">
          <w:rPr>
            <w:noProof/>
            <w:webHidden/>
          </w:rPr>
          <w:fldChar w:fldCharType="end"/>
        </w:r>
      </w:hyperlink>
    </w:p>
    <w:p w14:paraId="504C7695" w14:textId="610B0406" w:rsidR="00A045D0" w:rsidRDefault="00F37CD6">
      <w:pPr>
        <w:pStyle w:val="Efnisyfirlit3"/>
        <w:rPr>
          <w:rFonts w:asciiTheme="minorHAnsi" w:eastAsiaTheme="minorEastAsia" w:hAnsiTheme="minorHAnsi" w:cstheme="minorBidi"/>
          <w:noProof/>
          <w:sz w:val="22"/>
          <w:lang w:val="en-GB" w:eastAsia="en-GB"/>
        </w:rPr>
      </w:pPr>
      <w:hyperlink w:anchor="_Toc71031188" w:history="1">
        <w:r w:rsidR="00A045D0" w:rsidRPr="00DF249F">
          <w:rPr>
            <w:rStyle w:val="Tengill"/>
            <w:noProof/>
            <w14:scene3d>
              <w14:camera w14:prst="orthographicFront"/>
              <w14:lightRig w14:rig="threePt" w14:dir="t">
                <w14:rot w14:lat="0" w14:lon="0" w14:rev="0"/>
              </w14:lightRig>
            </w14:scene3d>
          </w:rPr>
          <w:t>8.11.2</w:t>
        </w:r>
        <w:r w:rsidR="00A045D0">
          <w:rPr>
            <w:rFonts w:asciiTheme="minorHAnsi" w:eastAsiaTheme="minorEastAsia" w:hAnsiTheme="minorHAnsi" w:cstheme="minorBidi"/>
            <w:noProof/>
            <w:sz w:val="22"/>
            <w:lang w:val="en-GB" w:eastAsia="en-GB"/>
          </w:rPr>
          <w:tab/>
        </w:r>
        <w:r w:rsidR="00A045D0" w:rsidRPr="00DF249F">
          <w:rPr>
            <w:rStyle w:val="Tengill"/>
            <w:noProof/>
          </w:rPr>
          <w:t>Skólaráð og foreldrafélag</w:t>
        </w:r>
        <w:r w:rsidR="00A045D0">
          <w:rPr>
            <w:noProof/>
            <w:webHidden/>
          </w:rPr>
          <w:tab/>
        </w:r>
        <w:r w:rsidR="00A045D0">
          <w:rPr>
            <w:noProof/>
            <w:webHidden/>
          </w:rPr>
          <w:fldChar w:fldCharType="begin"/>
        </w:r>
        <w:r w:rsidR="00A045D0">
          <w:rPr>
            <w:noProof/>
            <w:webHidden/>
          </w:rPr>
          <w:instrText xml:space="preserve"> PAGEREF _Toc71031188 \h </w:instrText>
        </w:r>
        <w:r w:rsidR="00A045D0">
          <w:rPr>
            <w:noProof/>
            <w:webHidden/>
          </w:rPr>
        </w:r>
        <w:r w:rsidR="00A045D0">
          <w:rPr>
            <w:noProof/>
            <w:webHidden/>
          </w:rPr>
          <w:fldChar w:fldCharType="separate"/>
        </w:r>
        <w:r w:rsidR="00A045D0">
          <w:rPr>
            <w:noProof/>
            <w:webHidden/>
          </w:rPr>
          <w:t>41</w:t>
        </w:r>
        <w:r w:rsidR="00A045D0">
          <w:rPr>
            <w:noProof/>
            <w:webHidden/>
          </w:rPr>
          <w:fldChar w:fldCharType="end"/>
        </w:r>
      </w:hyperlink>
    </w:p>
    <w:p w14:paraId="206E22D3" w14:textId="7D2FE2A7" w:rsidR="00A045D0" w:rsidRDefault="00F37CD6">
      <w:pPr>
        <w:pStyle w:val="Efnisyfirlit2"/>
        <w:rPr>
          <w:rFonts w:asciiTheme="minorHAnsi" w:eastAsiaTheme="minorEastAsia" w:hAnsiTheme="minorHAnsi" w:cstheme="minorBidi"/>
          <w:sz w:val="22"/>
          <w:lang w:val="en-GB" w:eastAsia="en-GB"/>
        </w:rPr>
      </w:pPr>
      <w:hyperlink w:anchor="_Toc71031189" w:history="1">
        <w:r w:rsidR="00A045D0" w:rsidRPr="00DF249F">
          <w:rPr>
            <w:rStyle w:val="Tengill"/>
          </w:rPr>
          <w:t>8.12</w:t>
        </w:r>
        <w:r w:rsidR="00A045D0">
          <w:rPr>
            <w:rFonts w:asciiTheme="minorHAnsi" w:eastAsiaTheme="minorEastAsia" w:hAnsiTheme="minorHAnsi" w:cstheme="minorBidi"/>
            <w:sz w:val="22"/>
            <w:lang w:val="en-GB" w:eastAsia="en-GB"/>
          </w:rPr>
          <w:tab/>
        </w:r>
        <w:r w:rsidR="00A045D0" w:rsidRPr="00DF249F">
          <w:rPr>
            <w:rStyle w:val="Tengill"/>
          </w:rPr>
          <w:t>Tilkynning á slysi - Hvert ber að tilkynna?</w:t>
        </w:r>
        <w:r w:rsidR="00A045D0">
          <w:rPr>
            <w:webHidden/>
          </w:rPr>
          <w:tab/>
        </w:r>
        <w:r w:rsidR="00A045D0">
          <w:rPr>
            <w:webHidden/>
          </w:rPr>
          <w:fldChar w:fldCharType="begin"/>
        </w:r>
        <w:r w:rsidR="00A045D0">
          <w:rPr>
            <w:webHidden/>
          </w:rPr>
          <w:instrText xml:space="preserve"> PAGEREF _Toc71031189 \h </w:instrText>
        </w:r>
        <w:r w:rsidR="00A045D0">
          <w:rPr>
            <w:webHidden/>
          </w:rPr>
        </w:r>
        <w:r w:rsidR="00A045D0">
          <w:rPr>
            <w:webHidden/>
          </w:rPr>
          <w:fldChar w:fldCharType="separate"/>
        </w:r>
        <w:r w:rsidR="00A045D0">
          <w:rPr>
            <w:webHidden/>
          </w:rPr>
          <w:t>41</w:t>
        </w:r>
        <w:r w:rsidR="00A045D0">
          <w:rPr>
            <w:webHidden/>
          </w:rPr>
          <w:fldChar w:fldCharType="end"/>
        </w:r>
      </w:hyperlink>
    </w:p>
    <w:p w14:paraId="3C3AB352" w14:textId="76FE4AF0" w:rsidR="00A045D0" w:rsidRDefault="00F37CD6">
      <w:pPr>
        <w:pStyle w:val="Efnisyfirlit3"/>
        <w:rPr>
          <w:rFonts w:asciiTheme="minorHAnsi" w:eastAsiaTheme="minorEastAsia" w:hAnsiTheme="minorHAnsi" w:cstheme="minorBidi"/>
          <w:noProof/>
          <w:sz w:val="22"/>
          <w:lang w:val="en-GB" w:eastAsia="en-GB"/>
        </w:rPr>
      </w:pPr>
      <w:hyperlink w:anchor="_Toc71031190" w:history="1">
        <w:r w:rsidR="00A045D0" w:rsidRPr="00DF249F">
          <w:rPr>
            <w:rStyle w:val="Tengill"/>
            <w:noProof/>
            <w14:scene3d>
              <w14:camera w14:prst="orthographicFront"/>
              <w14:lightRig w14:rig="threePt" w14:dir="t">
                <w14:rot w14:lat="0" w14:lon="0" w14:rev="0"/>
              </w14:lightRig>
            </w14:scene3d>
          </w:rPr>
          <w:t>8.12.1</w:t>
        </w:r>
        <w:r w:rsidR="00A045D0">
          <w:rPr>
            <w:rFonts w:asciiTheme="minorHAnsi" w:eastAsiaTheme="minorEastAsia" w:hAnsiTheme="minorHAnsi" w:cstheme="minorBidi"/>
            <w:noProof/>
            <w:sz w:val="22"/>
            <w:lang w:val="en-GB" w:eastAsia="en-GB"/>
          </w:rPr>
          <w:tab/>
        </w:r>
        <w:r w:rsidR="00A045D0" w:rsidRPr="00DF249F">
          <w:rPr>
            <w:rStyle w:val="Tengill"/>
            <w:noProof/>
          </w:rPr>
          <w:t>Tilkynning til rekstraraðila</w:t>
        </w:r>
        <w:r w:rsidR="00A045D0">
          <w:rPr>
            <w:noProof/>
            <w:webHidden/>
          </w:rPr>
          <w:tab/>
        </w:r>
        <w:r w:rsidR="00A045D0">
          <w:rPr>
            <w:noProof/>
            <w:webHidden/>
          </w:rPr>
          <w:fldChar w:fldCharType="begin"/>
        </w:r>
        <w:r w:rsidR="00A045D0">
          <w:rPr>
            <w:noProof/>
            <w:webHidden/>
          </w:rPr>
          <w:instrText xml:space="preserve"> PAGEREF _Toc71031190 \h </w:instrText>
        </w:r>
        <w:r w:rsidR="00A045D0">
          <w:rPr>
            <w:noProof/>
            <w:webHidden/>
          </w:rPr>
        </w:r>
        <w:r w:rsidR="00A045D0">
          <w:rPr>
            <w:noProof/>
            <w:webHidden/>
          </w:rPr>
          <w:fldChar w:fldCharType="separate"/>
        </w:r>
        <w:r w:rsidR="00A045D0">
          <w:rPr>
            <w:noProof/>
            <w:webHidden/>
          </w:rPr>
          <w:t>41</w:t>
        </w:r>
        <w:r w:rsidR="00A045D0">
          <w:rPr>
            <w:noProof/>
            <w:webHidden/>
          </w:rPr>
          <w:fldChar w:fldCharType="end"/>
        </w:r>
      </w:hyperlink>
    </w:p>
    <w:p w14:paraId="32FE333F" w14:textId="34264596" w:rsidR="00A045D0" w:rsidRDefault="00F37CD6">
      <w:pPr>
        <w:pStyle w:val="Efnisyfirlit3"/>
        <w:rPr>
          <w:rFonts w:asciiTheme="minorHAnsi" w:eastAsiaTheme="minorEastAsia" w:hAnsiTheme="minorHAnsi" w:cstheme="minorBidi"/>
          <w:noProof/>
          <w:sz w:val="22"/>
          <w:lang w:val="en-GB" w:eastAsia="en-GB"/>
        </w:rPr>
      </w:pPr>
      <w:hyperlink w:anchor="_Toc71031191" w:history="1">
        <w:r w:rsidR="00A045D0" w:rsidRPr="00DF249F">
          <w:rPr>
            <w:rStyle w:val="Tengill"/>
            <w:noProof/>
            <w14:scene3d>
              <w14:camera w14:prst="orthographicFront"/>
              <w14:lightRig w14:rig="threePt" w14:dir="t">
                <w14:rot w14:lat="0" w14:lon="0" w14:rev="0"/>
              </w14:lightRig>
            </w14:scene3d>
          </w:rPr>
          <w:t>8.12.2</w:t>
        </w:r>
        <w:r w:rsidR="00A045D0">
          <w:rPr>
            <w:rFonts w:asciiTheme="minorHAnsi" w:eastAsiaTheme="minorEastAsia" w:hAnsiTheme="minorHAnsi" w:cstheme="minorBidi"/>
            <w:noProof/>
            <w:sz w:val="22"/>
            <w:lang w:val="en-GB" w:eastAsia="en-GB"/>
          </w:rPr>
          <w:tab/>
        </w:r>
        <w:r w:rsidR="00A045D0" w:rsidRPr="00DF249F">
          <w:rPr>
            <w:rStyle w:val="Tengill"/>
            <w:noProof/>
          </w:rPr>
          <w:t>Heilbrigðiseftirlit</w:t>
        </w:r>
        <w:r w:rsidR="00A045D0">
          <w:rPr>
            <w:noProof/>
            <w:webHidden/>
          </w:rPr>
          <w:tab/>
        </w:r>
        <w:r w:rsidR="00A045D0">
          <w:rPr>
            <w:noProof/>
            <w:webHidden/>
          </w:rPr>
          <w:fldChar w:fldCharType="begin"/>
        </w:r>
        <w:r w:rsidR="00A045D0">
          <w:rPr>
            <w:noProof/>
            <w:webHidden/>
          </w:rPr>
          <w:instrText xml:space="preserve"> PAGEREF _Toc71031191 \h </w:instrText>
        </w:r>
        <w:r w:rsidR="00A045D0">
          <w:rPr>
            <w:noProof/>
            <w:webHidden/>
          </w:rPr>
        </w:r>
        <w:r w:rsidR="00A045D0">
          <w:rPr>
            <w:noProof/>
            <w:webHidden/>
          </w:rPr>
          <w:fldChar w:fldCharType="separate"/>
        </w:r>
        <w:r w:rsidR="00A045D0">
          <w:rPr>
            <w:noProof/>
            <w:webHidden/>
          </w:rPr>
          <w:t>41</w:t>
        </w:r>
        <w:r w:rsidR="00A045D0">
          <w:rPr>
            <w:noProof/>
            <w:webHidden/>
          </w:rPr>
          <w:fldChar w:fldCharType="end"/>
        </w:r>
      </w:hyperlink>
    </w:p>
    <w:p w14:paraId="5D00C549" w14:textId="545E746F" w:rsidR="00A045D0" w:rsidRDefault="00F37CD6">
      <w:pPr>
        <w:pStyle w:val="Efnisyfirlit3"/>
        <w:rPr>
          <w:rFonts w:asciiTheme="minorHAnsi" w:eastAsiaTheme="minorEastAsia" w:hAnsiTheme="minorHAnsi" w:cstheme="minorBidi"/>
          <w:noProof/>
          <w:sz w:val="22"/>
          <w:lang w:val="en-GB" w:eastAsia="en-GB"/>
        </w:rPr>
      </w:pPr>
      <w:hyperlink w:anchor="_Toc71031192" w:history="1">
        <w:r w:rsidR="00A045D0" w:rsidRPr="00DF249F">
          <w:rPr>
            <w:rStyle w:val="Tengill"/>
            <w:noProof/>
            <w14:scene3d>
              <w14:camera w14:prst="orthographicFront"/>
              <w14:lightRig w14:rig="threePt" w14:dir="t">
                <w14:rot w14:lat="0" w14:lon="0" w14:rev="0"/>
              </w14:lightRig>
            </w14:scene3d>
          </w:rPr>
          <w:t>8.12.3</w:t>
        </w:r>
        <w:r w:rsidR="00A045D0">
          <w:rPr>
            <w:rFonts w:asciiTheme="minorHAnsi" w:eastAsiaTheme="minorEastAsia" w:hAnsiTheme="minorHAnsi" w:cstheme="minorBidi"/>
            <w:noProof/>
            <w:sz w:val="22"/>
            <w:lang w:val="en-GB" w:eastAsia="en-GB"/>
          </w:rPr>
          <w:tab/>
        </w:r>
        <w:r w:rsidR="00A045D0" w:rsidRPr="00DF249F">
          <w:rPr>
            <w:rStyle w:val="Tengill"/>
            <w:noProof/>
          </w:rPr>
          <w:t>Tilkynningar til tryggingafélaga</w:t>
        </w:r>
        <w:r w:rsidR="00A045D0">
          <w:rPr>
            <w:noProof/>
            <w:webHidden/>
          </w:rPr>
          <w:tab/>
        </w:r>
        <w:r w:rsidR="00A045D0">
          <w:rPr>
            <w:noProof/>
            <w:webHidden/>
          </w:rPr>
          <w:fldChar w:fldCharType="begin"/>
        </w:r>
        <w:r w:rsidR="00A045D0">
          <w:rPr>
            <w:noProof/>
            <w:webHidden/>
          </w:rPr>
          <w:instrText xml:space="preserve"> PAGEREF _Toc71031192 \h </w:instrText>
        </w:r>
        <w:r w:rsidR="00A045D0">
          <w:rPr>
            <w:noProof/>
            <w:webHidden/>
          </w:rPr>
        </w:r>
        <w:r w:rsidR="00A045D0">
          <w:rPr>
            <w:noProof/>
            <w:webHidden/>
          </w:rPr>
          <w:fldChar w:fldCharType="separate"/>
        </w:r>
        <w:r w:rsidR="00A045D0">
          <w:rPr>
            <w:noProof/>
            <w:webHidden/>
          </w:rPr>
          <w:t>41</w:t>
        </w:r>
        <w:r w:rsidR="00A045D0">
          <w:rPr>
            <w:noProof/>
            <w:webHidden/>
          </w:rPr>
          <w:fldChar w:fldCharType="end"/>
        </w:r>
      </w:hyperlink>
    </w:p>
    <w:p w14:paraId="019D73B7" w14:textId="47D5749F" w:rsidR="00A045D0" w:rsidRDefault="00F37CD6" w:rsidP="00163553">
      <w:pPr>
        <w:pStyle w:val="Efnisyfirlit1"/>
        <w:rPr>
          <w:rFonts w:asciiTheme="minorHAnsi" w:eastAsiaTheme="minorEastAsia" w:hAnsiTheme="minorHAnsi" w:cstheme="minorBidi"/>
          <w:b/>
          <w:szCs w:val="22"/>
          <w:lang w:val="en-GB" w:eastAsia="en-GB"/>
        </w:rPr>
      </w:pPr>
      <w:hyperlink w:anchor="_Toc71031193" w:history="1">
        <w:r w:rsidR="00A045D0" w:rsidRPr="00DF249F">
          <w:rPr>
            <w:rStyle w:val="Tengill"/>
          </w:rPr>
          <w:t>9</w:t>
        </w:r>
        <w:r w:rsidR="00A045D0">
          <w:rPr>
            <w:rFonts w:asciiTheme="minorHAnsi" w:eastAsiaTheme="minorEastAsia" w:hAnsiTheme="minorHAnsi" w:cstheme="minorBidi"/>
            <w:szCs w:val="22"/>
            <w:lang w:val="en-GB" w:eastAsia="en-GB"/>
          </w:rPr>
          <w:tab/>
        </w:r>
        <w:r w:rsidR="00A045D0" w:rsidRPr="00DF249F">
          <w:rPr>
            <w:rStyle w:val="Tengill"/>
          </w:rPr>
          <w:t>Almannavarnir og viðbrögð við eldvörnum og náttúruvá</w:t>
        </w:r>
        <w:r w:rsidR="00A045D0">
          <w:rPr>
            <w:webHidden/>
          </w:rPr>
          <w:tab/>
        </w:r>
        <w:r w:rsidR="00A045D0">
          <w:rPr>
            <w:webHidden/>
          </w:rPr>
          <w:fldChar w:fldCharType="begin"/>
        </w:r>
        <w:r w:rsidR="00A045D0">
          <w:rPr>
            <w:webHidden/>
          </w:rPr>
          <w:instrText xml:space="preserve"> PAGEREF _Toc71031193 \h </w:instrText>
        </w:r>
        <w:r w:rsidR="00A045D0">
          <w:rPr>
            <w:webHidden/>
          </w:rPr>
        </w:r>
        <w:r w:rsidR="00A045D0">
          <w:rPr>
            <w:webHidden/>
          </w:rPr>
          <w:fldChar w:fldCharType="separate"/>
        </w:r>
        <w:r w:rsidR="00A045D0">
          <w:rPr>
            <w:webHidden/>
          </w:rPr>
          <w:t>42</w:t>
        </w:r>
        <w:r w:rsidR="00A045D0">
          <w:rPr>
            <w:webHidden/>
          </w:rPr>
          <w:fldChar w:fldCharType="end"/>
        </w:r>
      </w:hyperlink>
    </w:p>
    <w:p w14:paraId="106CE011" w14:textId="04AE2363" w:rsidR="00A045D0" w:rsidRDefault="00F37CD6">
      <w:pPr>
        <w:pStyle w:val="Efnisyfirlit2"/>
        <w:rPr>
          <w:rFonts w:asciiTheme="minorHAnsi" w:eastAsiaTheme="minorEastAsia" w:hAnsiTheme="minorHAnsi" w:cstheme="minorBidi"/>
          <w:sz w:val="22"/>
          <w:lang w:val="en-GB" w:eastAsia="en-GB"/>
        </w:rPr>
      </w:pPr>
      <w:hyperlink w:anchor="_Toc71031194" w:history="1">
        <w:r w:rsidR="00A045D0" w:rsidRPr="00DF249F">
          <w:rPr>
            <w:rStyle w:val="Tengill"/>
          </w:rPr>
          <w:t>9.1</w:t>
        </w:r>
        <w:r w:rsidR="00A045D0">
          <w:rPr>
            <w:rFonts w:asciiTheme="minorHAnsi" w:eastAsiaTheme="minorEastAsia" w:hAnsiTheme="minorHAnsi" w:cstheme="minorBidi"/>
            <w:sz w:val="22"/>
            <w:lang w:val="en-GB" w:eastAsia="en-GB"/>
          </w:rPr>
          <w:tab/>
        </w:r>
        <w:r w:rsidR="00A045D0" w:rsidRPr="00DF249F">
          <w:rPr>
            <w:rStyle w:val="Tengill"/>
          </w:rPr>
          <w:t>Rýming</w:t>
        </w:r>
        <w:r w:rsidR="00A045D0">
          <w:rPr>
            <w:webHidden/>
          </w:rPr>
          <w:tab/>
        </w:r>
        <w:r w:rsidR="00A045D0">
          <w:rPr>
            <w:webHidden/>
          </w:rPr>
          <w:fldChar w:fldCharType="begin"/>
        </w:r>
        <w:r w:rsidR="00A045D0">
          <w:rPr>
            <w:webHidden/>
          </w:rPr>
          <w:instrText xml:space="preserve"> PAGEREF _Toc71031194 \h </w:instrText>
        </w:r>
        <w:r w:rsidR="00A045D0">
          <w:rPr>
            <w:webHidden/>
          </w:rPr>
        </w:r>
        <w:r w:rsidR="00A045D0">
          <w:rPr>
            <w:webHidden/>
          </w:rPr>
          <w:fldChar w:fldCharType="separate"/>
        </w:r>
        <w:r w:rsidR="00A045D0">
          <w:rPr>
            <w:webHidden/>
          </w:rPr>
          <w:t>42</w:t>
        </w:r>
        <w:r w:rsidR="00A045D0">
          <w:rPr>
            <w:webHidden/>
          </w:rPr>
          <w:fldChar w:fldCharType="end"/>
        </w:r>
      </w:hyperlink>
    </w:p>
    <w:p w14:paraId="3BDCA293" w14:textId="5897FCD1" w:rsidR="00A045D0" w:rsidRDefault="00F37CD6">
      <w:pPr>
        <w:pStyle w:val="Efnisyfirlit2"/>
        <w:rPr>
          <w:rFonts w:asciiTheme="minorHAnsi" w:eastAsiaTheme="minorEastAsia" w:hAnsiTheme="minorHAnsi" w:cstheme="minorBidi"/>
          <w:sz w:val="22"/>
          <w:lang w:val="en-GB" w:eastAsia="en-GB"/>
        </w:rPr>
      </w:pPr>
      <w:hyperlink w:anchor="_Toc71031195" w:history="1">
        <w:r w:rsidR="00A045D0" w:rsidRPr="00DF249F">
          <w:rPr>
            <w:rStyle w:val="Tengill"/>
          </w:rPr>
          <w:t>9.2</w:t>
        </w:r>
        <w:r w:rsidR="00A045D0">
          <w:rPr>
            <w:rFonts w:asciiTheme="minorHAnsi" w:eastAsiaTheme="minorEastAsia" w:hAnsiTheme="minorHAnsi" w:cstheme="minorBidi"/>
            <w:sz w:val="22"/>
            <w:lang w:val="en-GB" w:eastAsia="en-GB"/>
          </w:rPr>
          <w:tab/>
        </w:r>
        <w:r w:rsidR="00A045D0" w:rsidRPr="00DF249F">
          <w:rPr>
            <w:rStyle w:val="Tengill"/>
          </w:rPr>
          <w:t>Eldvarnir</w:t>
        </w:r>
        <w:r w:rsidR="00A045D0">
          <w:rPr>
            <w:webHidden/>
          </w:rPr>
          <w:tab/>
        </w:r>
        <w:r w:rsidR="00A045D0">
          <w:rPr>
            <w:webHidden/>
          </w:rPr>
          <w:fldChar w:fldCharType="begin"/>
        </w:r>
        <w:r w:rsidR="00A045D0">
          <w:rPr>
            <w:webHidden/>
          </w:rPr>
          <w:instrText xml:space="preserve"> PAGEREF _Toc71031195 \h </w:instrText>
        </w:r>
        <w:r w:rsidR="00A045D0">
          <w:rPr>
            <w:webHidden/>
          </w:rPr>
        </w:r>
        <w:r w:rsidR="00A045D0">
          <w:rPr>
            <w:webHidden/>
          </w:rPr>
          <w:fldChar w:fldCharType="separate"/>
        </w:r>
        <w:r w:rsidR="00A045D0">
          <w:rPr>
            <w:webHidden/>
          </w:rPr>
          <w:t>43</w:t>
        </w:r>
        <w:r w:rsidR="00A045D0">
          <w:rPr>
            <w:webHidden/>
          </w:rPr>
          <w:fldChar w:fldCharType="end"/>
        </w:r>
      </w:hyperlink>
    </w:p>
    <w:p w14:paraId="1A55C1CD" w14:textId="4DBB783E" w:rsidR="00A045D0" w:rsidRDefault="00F37CD6">
      <w:pPr>
        <w:pStyle w:val="Efnisyfirlit2"/>
        <w:rPr>
          <w:rFonts w:asciiTheme="minorHAnsi" w:eastAsiaTheme="minorEastAsia" w:hAnsiTheme="minorHAnsi" w:cstheme="minorBidi"/>
          <w:sz w:val="22"/>
          <w:lang w:val="en-GB" w:eastAsia="en-GB"/>
        </w:rPr>
      </w:pPr>
      <w:hyperlink w:anchor="_Toc71031196" w:history="1">
        <w:r w:rsidR="00A045D0" w:rsidRPr="00DF249F">
          <w:rPr>
            <w:rStyle w:val="Tengill"/>
          </w:rPr>
          <w:t>9.3</w:t>
        </w:r>
        <w:r w:rsidR="00A045D0">
          <w:rPr>
            <w:rFonts w:asciiTheme="minorHAnsi" w:eastAsiaTheme="minorEastAsia" w:hAnsiTheme="minorHAnsi" w:cstheme="minorBidi"/>
            <w:sz w:val="22"/>
            <w:lang w:val="en-GB" w:eastAsia="en-GB"/>
          </w:rPr>
          <w:tab/>
        </w:r>
        <w:r w:rsidR="00A045D0" w:rsidRPr="00DF249F">
          <w:rPr>
            <w:rStyle w:val="Tengill"/>
          </w:rPr>
          <w:t>Náttúruvá</w:t>
        </w:r>
        <w:r w:rsidR="00A045D0">
          <w:rPr>
            <w:webHidden/>
          </w:rPr>
          <w:tab/>
        </w:r>
        <w:r w:rsidR="00A045D0">
          <w:rPr>
            <w:webHidden/>
          </w:rPr>
          <w:fldChar w:fldCharType="begin"/>
        </w:r>
        <w:r w:rsidR="00A045D0">
          <w:rPr>
            <w:webHidden/>
          </w:rPr>
          <w:instrText xml:space="preserve"> PAGEREF _Toc71031196 \h </w:instrText>
        </w:r>
        <w:r w:rsidR="00A045D0">
          <w:rPr>
            <w:webHidden/>
          </w:rPr>
        </w:r>
        <w:r w:rsidR="00A045D0">
          <w:rPr>
            <w:webHidden/>
          </w:rPr>
          <w:fldChar w:fldCharType="separate"/>
        </w:r>
        <w:r w:rsidR="00A045D0">
          <w:rPr>
            <w:webHidden/>
          </w:rPr>
          <w:t>43</w:t>
        </w:r>
        <w:r w:rsidR="00A045D0">
          <w:rPr>
            <w:webHidden/>
          </w:rPr>
          <w:fldChar w:fldCharType="end"/>
        </w:r>
      </w:hyperlink>
    </w:p>
    <w:p w14:paraId="66F88FEA" w14:textId="134FF749" w:rsidR="00A045D0" w:rsidRDefault="00F37CD6">
      <w:pPr>
        <w:pStyle w:val="Efnisyfirlit3"/>
        <w:rPr>
          <w:rFonts w:asciiTheme="minorHAnsi" w:eastAsiaTheme="minorEastAsia" w:hAnsiTheme="minorHAnsi" w:cstheme="minorBidi"/>
          <w:noProof/>
          <w:sz w:val="22"/>
          <w:lang w:val="en-GB" w:eastAsia="en-GB"/>
        </w:rPr>
      </w:pPr>
      <w:hyperlink w:anchor="_Toc71031197" w:history="1">
        <w:r w:rsidR="00A045D0" w:rsidRPr="00DF249F">
          <w:rPr>
            <w:rStyle w:val="Tengill"/>
            <w:noProof/>
            <w14:scene3d>
              <w14:camera w14:prst="orthographicFront"/>
              <w14:lightRig w14:rig="threePt" w14:dir="t">
                <w14:rot w14:lat="0" w14:lon="0" w14:rev="0"/>
              </w14:lightRig>
            </w14:scene3d>
          </w:rPr>
          <w:t>9.3.1</w:t>
        </w:r>
        <w:r w:rsidR="00A045D0">
          <w:rPr>
            <w:rFonts w:asciiTheme="minorHAnsi" w:eastAsiaTheme="minorEastAsia" w:hAnsiTheme="minorHAnsi" w:cstheme="minorBidi"/>
            <w:noProof/>
            <w:sz w:val="22"/>
            <w:lang w:val="en-GB" w:eastAsia="en-GB"/>
          </w:rPr>
          <w:tab/>
        </w:r>
        <w:r w:rsidR="00A045D0" w:rsidRPr="00DF249F">
          <w:rPr>
            <w:rStyle w:val="Tengill"/>
            <w:noProof/>
          </w:rPr>
          <w:t>Loftgæði og svifryk</w:t>
        </w:r>
        <w:r w:rsidR="00A045D0">
          <w:rPr>
            <w:noProof/>
            <w:webHidden/>
          </w:rPr>
          <w:tab/>
        </w:r>
        <w:r w:rsidR="00A045D0">
          <w:rPr>
            <w:noProof/>
            <w:webHidden/>
          </w:rPr>
          <w:fldChar w:fldCharType="begin"/>
        </w:r>
        <w:r w:rsidR="00A045D0">
          <w:rPr>
            <w:noProof/>
            <w:webHidden/>
          </w:rPr>
          <w:instrText xml:space="preserve"> PAGEREF _Toc71031197 \h </w:instrText>
        </w:r>
        <w:r w:rsidR="00A045D0">
          <w:rPr>
            <w:noProof/>
            <w:webHidden/>
          </w:rPr>
        </w:r>
        <w:r w:rsidR="00A045D0">
          <w:rPr>
            <w:noProof/>
            <w:webHidden/>
          </w:rPr>
          <w:fldChar w:fldCharType="separate"/>
        </w:r>
        <w:r w:rsidR="00A045D0">
          <w:rPr>
            <w:noProof/>
            <w:webHidden/>
          </w:rPr>
          <w:t>43</w:t>
        </w:r>
        <w:r w:rsidR="00A045D0">
          <w:rPr>
            <w:noProof/>
            <w:webHidden/>
          </w:rPr>
          <w:fldChar w:fldCharType="end"/>
        </w:r>
      </w:hyperlink>
    </w:p>
    <w:p w14:paraId="68B5F7EB" w14:textId="7445AF77" w:rsidR="00A045D0" w:rsidRDefault="00F37CD6">
      <w:pPr>
        <w:pStyle w:val="Efnisyfirlit3"/>
        <w:rPr>
          <w:rFonts w:asciiTheme="minorHAnsi" w:eastAsiaTheme="minorEastAsia" w:hAnsiTheme="minorHAnsi" w:cstheme="minorBidi"/>
          <w:noProof/>
          <w:sz w:val="22"/>
          <w:lang w:val="en-GB" w:eastAsia="en-GB"/>
        </w:rPr>
      </w:pPr>
      <w:hyperlink w:anchor="_Toc71031198" w:history="1">
        <w:r w:rsidR="00A045D0" w:rsidRPr="00DF249F">
          <w:rPr>
            <w:rStyle w:val="Tengill"/>
            <w:noProof/>
            <w14:scene3d>
              <w14:camera w14:prst="orthographicFront"/>
              <w14:lightRig w14:rig="threePt" w14:dir="t">
                <w14:rot w14:lat="0" w14:lon="0" w14:rev="0"/>
              </w14:lightRig>
            </w14:scene3d>
          </w:rPr>
          <w:t>9.3.2</w:t>
        </w:r>
        <w:r w:rsidR="00A045D0">
          <w:rPr>
            <w:rFonts w:asciiTheme="minorHAnsi" w:eastAsiaTheme="minorEastAsia" w:hAnsiTheme="minorHAnsi" w:cstheme="minorBidi"/>
            <w:noProof/>
            <w:sz w:val="22"/>
            <w:lang w:val="en-GB" w:eastAsia="en-GB"/>
          </w:rPr>
          <w:tab/>
        </w:r>
        <w:r w:rsidR="00A045D0" w:rsidRPr="00DF249F">
          <w:rPr>
            <w:rStyle w:val="Tengill"/>
            <w:noProof/>
          </w:rPr>
          <w:t>Eldingar</w:t>
        </w:r>
        <w:r w:rsidR="00A045D0">
          <w:rPr>
            <w:noProof/>
            <w:webHidden/>
          </w:rPr>
          <w:tab/>
        </w:r>
        <w:r w:rsidR="00A045D0">
          <w:rPr>
            <w:noProof/>
            <w:webHidden/>
          </w:rPr>
          <w:fldChar w:fldCharType="begin"/>
        </w:r>
        <w:r w:rsidR="00A045D0">
          <w:rPr>
            <w:noProof/>
            <w:webHidden/>
          </w:rPr>
          <w:instrText xml:space="preserve"> PAGEREF _Toc71031198 \h </w:instrText>
        </w:r>
        <w:r w:rsidR="00A045D0">
          <w:rPr>
            <w:noProof/>
            <w:webHidden/>
          </w:rPr>
        </w:r>
        <w:r w:rsidR="00A045D0">
          <w:rPr>
            <w:noProof/>
            <w:webHidden/>
          </w:rPr>
          <w:fldChar w:fldCharType="separate"/>
        </w:r>
        <w:r w:rsidR="00A045D0">
          <w:rPr>
            <w:noProof/>
            <w:webHidden/>
          </w:rPr>
          <w:t>43</w:t>
        </w:r>
        <w:r w:rsidR="00A045D0">
          <w:rPr>
            <w:noProof/>
            <w:webHidden/>
          </w:rPr>
          <w:fldChar w:fldCharType="end"/>
        </w:r>
      </w:hyperlink>
    </w:p>
    <w:p w14:paraId="27F4F280" w14:textId="3B82B724" w:rsidR="00A045D0" w:rsidRDefault="00F37CD6">
      <w:pPr>
        <w:pStyle w:val="Efnisyfirlit3"/>
        <w:rPr>
          <w:rFonts w:asciiTheme="minorHAnsi" w:eastAsiaTheme="minorEastAsia" w:hAnsiTheme="minorHAnsi" w:cstheme="minorBidi"/>
          <w:noProof/>
          <w:sz w:val="22"/>
          <w:lang w:val="en-GB" w:eastAsia="en-GB"/>
        </w:rPr>
      </w:pPr>
      <w:hyperlink w:anchor="_Toc71031199" w:history="1">
        <w:r w:rsidR="00A045D0" w:rsidRPr="00DF249F">
          <w:rPr>
            <w:rStyle w:val="Tengill"/>
            <w:noProof/>
            <w14:scene3d>
              <w14:camera w14:prst="orthographicFront"/>
              <w14:lightRig w14:rig="threePt" w14:dir="t">
                <w14:rot w14:lat="0" w14:lon="0" w14:rev="0"/>
              </w14:lightRig>
            </w14:scene3d>
          </w:rPr>
          <w:t>9.3.3</w:t>
        </w:r>
        <w:r w:rsidR="00A045D0">
          <w:rPr>
            <w:rFonts w:asciiTheme="minorHAnsi" w:eastAsiaTheme="minorEastAsia" w:hAnsiTheme="minorHAnsi" w:cstheme="minorBidi"/>
            <w:noProof/>
            <w:sz w:val="22"/>
            <w:lang w:val="en-GB" w:eastAsia="en-GB"/>
          </w:rPr>
          <w:tab/>
        </w:r>
        <w:r w:rsidR="00A045D0" w:rsidRPr="00DF249F">
          <w:rPr>
            <w:rStyle w:val="Tengill"/>
            <w:noProof/>
          </w:rPr>
          <w:t>Fárviðri</w:t>
        </w:r>
        <w:r w:rsidR="00A045D0">
          <w:rPr>
            <w:noProof/>
            <w:webHidden/>
          </w:rPr>
          <w:tab/>
        </w:r>
        <w:r w:rsidR="00A045D0">
          <w:rPr>
            <w:noProof/>
            <w:webHidden/>
          </w:rPr>
          <w:fldChar w:fldCharType="begin"/>
        </w:r>
        <w:r w:rsidR="00A045D0">
          <w:rPr>
            <w:noProof/>
            <w:webHidden/>
          </w:rPr>
          <w:instrText xml:space="preserve"> PAGEREF _Toc71031199 \h </w:instrText>
        </w:r>
        <w:r w:rsidR="00A045D0">
          <w:rPr>
            <w:noProof/>
            <w:webHidden/>
          </w:rPr>
        </w:r>
        <w:r w:rsidR="00A045D0">
          <w:rPr>
            <w:noProof/>
            <w:webHidden/>
          </w:rPr>
          <w:fldChar w:fldCharType="separate"/>
        </w:r>
        <w:r w:rsidR="00A045D0">
          <w:rPr>
            <w:noProof/>
            <w:webHidden/>
          </w:rPr>
          <w:t>43</w:t>
        </w:r>
        <w:r w:rsidR="00A045D0">
          <w:rPr>
            <w:noProof/>
            <w:webHidden/>
          </w:rPr>
          <w:fldChar w:fldCharType="end"/>
        </w:r>
      </w:hyperlink>
    </w:p>
    <w:p w14:paraId="7B07E333" w14:textId="39D1071C" w:rsidR="00A045D0" w:rsidRDefault="00F37CD6">
      <w:pPr>
        <w:pStyle w:val="Efnisyfirlit3"/>
        <w:rPr>
          <w:rFonts w:asciiTheme="minorHAnsi" w:eastAsiaTheme="minorEastAsia" w:hAnsiTheme="minorHAnsi" w:cstheme="minorBidi"/>
          <w:noProof/>
          <w:sz w:val="22"/>
          <w:lang w:val="en-GB" w:eastAsia="en-GB"/>
        </w:rPr>
      </w:pPr>
      <w:hyperlink w:anchor="_Toc71031200" w:history="1">
        <w:r w:rsidR="00A045D0" w:rsidRPr="00DF249F">
          <w:rPr>
            <w:rStyle w:val="Tengill"/>
            <w:noProof/>
            <w14:scene3d>
              <w14:camera w14:prst="orthographicFront"/>
              <w14:lightRig w14:rig="threePt" w14:dir="t">
                <w14:rot w14:lat="0" w14:lon="0" w14:rev="0"/>
              </w14:lightRig>
            </w14:scene3d>
          </w:rPr>
          <w:t>9.3.4</w:t>
        </w:r>
        <w:r w:rsidR="00A045D0">
          <w:rPr>
            <w:rFonts w:asciiTheme="minorHAnsi" w:eastAsiaTheme="minorEastAsia" w:hAnsiTheme="minorHAnsi" w:cstheme="minorBidi"/>
            <w:noProof/>
            <w:sz w:val="22"/>
            <w:lang w:val="en-GB" w:eastAsia="en-GB"/>
          </w:rPr>
          <w:tab/>
        </w:r>
        <w:r w:rsidR="00A045D0" w:rsidRPr="00DF249F">
          <w:rPr>
            <w:rStyle w:val="Tengill"/>
            <w:noProof/>
          </w:rPr>
          <w:t>Jökulhlaup</w:t>
        </w:r>
        <w:r w:rsidR="00A045D0">
          <w:rPr>
            <w:noProof/>
            <w:webHidden/>
          </w:rPr>
          <w:tab/>
        </w:r>
        <w:r w:rsidR="00A045D0">
          <w:rPr>
            <w:noProof/>
            <w:webHidden/>
          </w:rPr>
          <w:fldChar w:fldCharType="begin"/>
        </w:r>
        <w:r w:rsidR="00A045D0">
          <w:rPr>
            <w:noProof/>
            <w:webHidden/>
          </w:rPr>
          <w:instrText xml:space="preserve"> PAGEREF _Toc71031200 \h </w:instrText>
        </w:r>
        <w:r w:rsidR="00A045D0">
          <w:rPr>
            <w:noProof/>
            <w:webHidden/>
          </w:rPr>
        </w:r>
        <w:r w:rsidR="00A045D0">
          <w:rPr>
            <w:noProof/>
            <w:webHidden/>
          </w:rPr>
          <w:fldChar w:fldCharType="separate"/>
        </w:r>
        <w:r w:rsidR="00A045D0">
          <w:rPr>
            <w:noProof/>
            <w:webHidden/>
          </w:rPr>
          <w:t>44</w:t>
        </w:r>
        <w:r w:rsidR="00A045D0">
          <w:rPr>
            <w:noProof/>
            <w:webHidden/>
          </w:rPr>
          <w:fldChar w:fldCharType="end"/>
        </w:r>
      </w:hyperlink>
    </w:p>
    <w:p w14:paraId="78A41F66" w14:textId="1C3BB537" w:rsidR="00A045D0" w:rsidRDefault="00F37CD6">
      <w:pPr>
        <w:pStyle w:val="Efnisyfirlit3"/>
        <w:rPr>
          <w:rFonts w:asciiTheme="minorHAnsi" w:eastAsiaTheme="minorEastAsia" w:hAnsiTheme="minorHAnsi" w:cstheme="minorBidi"/>
          <w:noProof/>
          <w:sz w:val="22"/>
          <w:lang w:val="en-GB" w:eastAsia="en-GB"/>
        </w:rPr>
      </w:pPr>
      <w:hyperlink w:anchor="_Toc71031201" w:history="1">
        <w:r w:rsidR="00A045D0" w:rsidRPr="00DF249F">
          <w:rPr>
            <w:rStyle w:val="Tengill"/>
            <w:noProof/>
            <w14:scene3d>
              <w14:camera w14:prst="orthographicFront"/>
              <w14:lightRig w14:rig="threePt" w14:dir="t">
                <w14:rot w14:lat="0" w14:lon="0" w14:rev="0"/>
              </w14:lightRig>
            </w14:scene3d>
          </w:rPr>
          <w:t>9.3.5</w:t>
        </w:r>
        <w:r w:rsidR="00A045D0">
          <w:rPr>
            <w:rFonts w:asciiTheme="minorHAnsi" w:eastAsiaTheme="minorEastAsia" w:hAnsiTheme="minorHAnsi" w:cstheme="minorBidi"/>
            <w:noProof/>
            <w:sz w:val="22"/>
            <w:lang w:val="en-GB" w:eastAsia="en-GB"/>
          </w:rPr>
          <w:tab/>
        </w:r>
        <w:r w:rsidR="00A045D0" w:rsidRPr="00DF249F">
          <w:rPr>
            <w:rStyle w:val="Tengill"/>
            <w:noProof/>
          </w:rPr>
          <w:t>Flóðbylgjur</w:t>
        </w:r>
        <w:r w:rsidR="00A045D0">
          <w:rPr>
            <w:noProof/>
            <w:webHidden/>
          </w:rPr>
          <w:tab/>
        </w:r>
        <w:r w:rsidR="00A045D0">
          <w:rPr>
            <w:noProof/>
            <w:webHidden/>
          </w:rPr>
          <w:fldChar w:fldCharType="begin"/>
        </w:r>
        <w:r w:rsidR="00A045D0">
          <w:rPr>
            <w:noProof/>
            <w:webHidden/>
          </w:rPr>
          <w:instrText xml:space="preserve"> PAGEREF _Toc71031201 \h </w:instrText>
        </w:r>
        <w:r w:rsidR="00A045D0">
          <w:rPr>
            <w:noProof/>
            <w:webHidden/>
          </w:rPr>
        </w:r>
        <w:r w:rsidR="00A045D0">
          <w:rPr>
            <w:noProof/>
            <w:webHidden/>
          </w:rPr>
          <w:fldChar w:fldCharType="separate"/>
        </w:r>
        <w:r w:rsidR="00A045D0">
          <w:rPr>
            <w:noProof/>
            <w:webHidden/>
          </w:rPr>
          <w:t>44</w:t>
        </w:r>
        <w:r w:rsidR="00A045D0">
          <w:rPr>
            <w:noProof/>
            <w:webHidden/>
          </w:rPr>
          <w:fldChar w:fldCharType="end"/>
        </w:r>
      </w:hyperlink>
    </w:p>
    <w:p w14:paraId="4B558045" w14:textId="6ED76E2F" w:rsidR="00A045D0" w:rsidRDefault="00F37CD6" w:rsidP="00163553">
      <w:pPr>
        <w:pStyle w:val="Efnisyfirlit1"/>
        <w:rPr>
          <w:rFonts w:asciiTheme="minorHAnsi" w:eastAsiaTheme="minorEastAsia" w:hAnsiTheme="minorHAnsi" w:cstheme="minorBidi"/>
          <w:b/>
          <w:szCs w:val="22"/>
          <w:lang w:val="en-GB" w:eastAsia="en-GB"/>
        </w:rPr>
      </w:pPr>
      <w:hyperlink w:anchor="_Toc71031202" w:history="1">
        <w:r w:rsidR="00A045D0" w:rsidRPr="00DF249F">
          <w:rPr>
            <w:rStyle w:val="Tengill"/>
          </w:rPr>
          <w:t>10</w:t>
        </w:r>
        <w:r w:rsidR="00A045D0">
          <w:rPr>
            <w:rFonts w:asciiTheme="minorHAnsi" w:eastAsiaTheme="minorEastAsia" w:hAnsiTheme="minorHAnsi" w:cstheme="minorBidi"/>
            <w:szCs w:val="22"/>
            <w:lang w:val="en-GB" w:eastAsia="en-GB"/>
          </w:rPr>
          <w:tab/>
        </w:r>
        <w:r w:rsidR="00A045D0" w:rsidRPr="00DF249F">
          <w:rPr>
            <w:rStyle w:val="Tengill"/>
          </w:rPr>
          <w:t>Áhugavert lesefni og viðaukar</w:t>
        </w:r>
        <w:r w:rsidR="00A045D0">
          <w:rPr>
            <w:webHidden/>
          </w:rPr>
          <w:tab/>
        </w:r>
        <w:r w:rsidR="00A045D0">
          <w:rPr>
            <w:webHidden/>
          </w:rPr>
          <w:fldChar w:fldCharType="begin"/>
        </w:r>
        <w:r w:rsidR="00A045D0">
          <w:rPr>
            <w:webHidden/>
          </w:rPr>
          <w:instrText xml:space="preserve"> PAGEREF _Toc71031202 \h </w:instrText>
        </w:r>
        <w:r w:rsidR="00A045D0">
          <w:rPr>
            <w:webHidden/>
          </w:rPr>
        </w:r>
        <w:r w:rsidR="00A045D0">
          <w:rPr>
            <w:webHidden/>
          </w:rPr>
          <w:fldChar w:fldCharType="separate"/>
        </w:r>
        <w:r w:rsidR="00A045D0">
          <w:rPr>
            <w:webHidden/>
          </w:rPr>
          <w:t>45</w:t>
        </w:r>
        <w:r w:rsidR="00A045D0">
          <w:rPr>
            <w:webHidden/>
          </w:rPr>
          <w:fldChar w:fldCharType="end"/>
        </w:r>
      </w:hyperlink>
    </w:p>
    <w:p w14:paraId="2A26A66B" w14:textId="43608AA6" w:rsidR="00A045D0" w:rsidRDefault="00F37CD6">
      <w:pPr>
        <w:pStyle w:val="Efnisyfirlit2"/>
        <w:rPr>
          <w:rFonts w:asciiTheme="minorHAnsi" w:eastAsiaTheme="minorEastAsia" w:hAnsiTheme="minorHAnsi" w:cstheme="minorBidi"/>
          <w:sz w:val="22"/>
          <w:lang w:val="en-GB" w:eastAsia="en-GB"/>
        </w:rPr>
      </w:pPr>
      <w:hyperlink w:anchor="_Toc71031203" w:history="1">
        <w:r w:rsidR="00A045D0" w:rsidRPr="00DF249F">
          <w:rPr>
            <w:rStyle w:val="Tengill"/>
          </w:rPr>
          <w:t>10.1</w:t>
        </w:r>
        <w:r w:rsidR="00A045D0">
          <w:rPr>
            <w:rFonts w:asciiTheme="minorHAnsi" w:eastAsiaTheme="minorEastAsia" w:hAnsiTheme="minorHAnsi" w:cstheme="minorBidi"/>
            <w:sz w:val="22"/>
            <w:lang w:val="en-GB" w:eastAsia="en-GB"/>
          </w:rPr>
          <w:tab/>
        </w:r>
        <w:r w:rsidR="00A045D0" w:rsidRPr="00DF249F">
          <w:rPr>
            <w:rStyle w:val="Tengill"/>
          </w:rPr>
          <w:t>Áhugavert lesefni</w:t>
        </w:r>
        <w:r w:rsidR="00A045D0">
          <w:rPr>
            <w:webHidden/>
          </w:rPr>
          <w:tab/>
        </w:r>
        <w:r w:rsidR="00A045D0">
          <w:rPr>
            <w:webHidden/>
          </w:rPr>
          <w:fldChar w:fldCharType="begin"/>
        </w:r>
        <w:r w:rsidR="00A045D0">
          <w:rPr>
            <w:webHidden/>
          </w:rPr>
          <w:instrText xml:space="preserve"> PAGEREF _Toc71031203 \h </w:instrText>
        </w:r>
        <w:r w:rsidR="00A045D0">
          <w:rPr>
            <w:webHidden/>
          </w:rPr>
        </w:r>
        <w:r w:rsidR="00A045D0">
          <w:rPr>
            <w:webHidden/>
          </w:rPr>
          <w:fldChar w:fldCharType="separate"/>
        </w:r>
        <w:r w:rsidR="00A045D0">
          <w:rPr>
            <w:webHidden/>
          </w:rPr>
          <w:t>45</w:t>
        </w:r>
        <w:r w:rsidR="00A045D0">
          <w:rPr>
            <w:webHidden/>
          </w:rPr>
          <w:fldChar w:fldCharType="end"/>
        </w:r>
      </w:hyperlink>
    </w:p>
    <w:p w14:paraId="27CB180F" w14:textId="2FC67D7D" w:rsidR="00A045D0" w:rsidRDefault="00F37CD6">
      <w:pPr>
        <w:pStyle w:val="Efnisyfirlit2"/>
        <w:rPr>
          <w:rFonts w:asciiTheme="minorHAnsi" w:eastAsiaTheme="minorEastAsia" w:hAnsiTheme="minorHAnsi" w:cstheme="minorBidi"/>
          <w:sz w:val="22"/>
          <w:lang w:val="en-GB" w:eastAsia="en-GB"/>
        </w:rPr>
      </w:pPr>
      <w:hyperlink w:anchor="_Toc71031204" w:history="1">
        <w:r w:rsidR="00A045D0" w:rsidRPr="00DF249F">
          <w:rPr>
            <w:rStyle w:val="Tengill"/>
          </w:rPr>
          <w:t>10.2</w:t>
        </w:r>
        <w:r w:rsidR="00A045D0">
          <w:rPr>
            <w:rFonts w:asciiTheme="minorHAnsi" w:eastAsiaTheme="minorEastAsia" w:hAnsiTheme="minorHAnsi" w:cstheme="minorBidi"/>
            <w:sz w:val="22"/>
            <w:lang w:val="en-GB" w:eastAsia="en-GB"/>
          </w:rPr>
          <w:tab/>
        </w:r>
        <w:r w:rsidR="00A045D0" w:rsidRPr="00DF249F">
          <w:rPr>
            <w:rStyle w:val="Tengill"/>
          </w:rPr>
          <w:t>Viðaukar</w:t>
        </w:r>
        <w:r w:rsidR="00A045D0">
          <w:rPr>
            <w:webHidden/>
          </w:rPr>
          <w:tab/>
        </w:r>
        <w:r w:rsidR="00A045D0">
          <w:rPr>
            <w:webHidden/>
          </w:rPr>
          <w:fldChar w:fldCharType="begin"/>
        </w:r>
        <w:r w:rsidR="00A045D0">
          <w:rPr>
            <w:webHidden/>
          </w:rPr>
          <w:instrText xml:space="preserve"> PAGEREF _Toc71031204 \h </w:instrText>
        </w:r>
        <w:r w:rsidR="00A045D0">
          <w:rPr>
            <w:webHidden/>
          </w:rPr>
        </w:r>
        <w:r w:rsidR="00A045D0">
          <w:rPr>
            <w:webHidden/>
          </w:rPr>
          <w:fldChar w:fldCharType="separate"/>
        </w:r>
        <w:r w:rsidR="00A045D0">
          <w:rPr>
            <w:webHidden/>
          </w:rPr>
          <w:t>45</w:t>
        </w:r>
        <w:r w:rsidR="00A045D0">
          <w:rPr>
            <w:webHidden/>
          </w:rPr>
          <w:fldChar w:fldCharType="end"/>
        </w:r>
      </w:hyperlink>
    </w:p>
    <w:p w14:paraId="3566D257" w14:textId="1BBB4EEF" w:rsidR="00A045D0" w:rsidRDefault="00F37CD6">
      <w:pPr>
        <w:pStyle w:val="Efnisyfirlit2"/>
        <w:rPr>
          <w:rFonts w:asciiTheme="minorHAnsi" w:eastAsiaTheme="minorEastAsia" w:hAnsiTheme="minorHAnsi" w:cstheme="minorBidi"/>
          <w:sz w:val="22"/>
          <w:lang w:val="en-GB" w:eastAsia="en-GB"/>
        </w:rPr>
      </w:pPr>
      <w:hyperlink w:anchor="_Toc71031205" w:history="1">
        <w:r w:rsidR="00A045D0" w:rsidRPr="00DF249F">
          <w:rPr>
            <w:rStyle w:val="Tengill"/>
          </w:rPr>
          <w:t>10.3</w:t>
        </w:r>
        <w:r w:rsidR="00A045D0">
          <w:rPr>
            <w:rFonts w:asciiTheme="minorHAnsi" w:eastAsiaTheme="minorEastAsia" w:hAnsiTheme="minorHAnsi" w:cstheme="minorBidi"/>
            <w:sz w:val="22"/>
            <w:lang w:val="en-GB" w:eastAsia="en-GB"/>
          </w:rPr>
          <w:tab/>
        </w:r>
        <w:r w:rsidR="00A045D0" w:rsidRPr="00DF249F">
          <w:rPr>
            <w:rStyle w:val="Tengill"/>
          </w:rPr>
          <w:t>Tillaga að gátlista fyrir umsjónarkennara vegna eineltismáls</w:t>
        </w:r>
        <w:r w:rsidR="00A045D0">
          <w:rPr>
            <w:webHidden/>
          </w:rPr>
          <w:tab/>
        </w:r>
        <w:r w:rsidR="00A045D0">
          <w:rPr>
            <w:webHidden/>
          </w:rPr>
          <w:fldChar w:fldCharType="begin"/>
        </w:r>
        <w:r w:rsidR="00A045D0">
          <w:rPr>
            <w:webHidden/>
          </w:rPr>
          <w:instrText xml:space="preserve"> PAGEREF _Toc71031205 \h </w:instrText>
        </w:r>
        <w:r w:rsidR="00A045D0">
          <w:rPr>
            <w:webHidden/>
          </w:rPr>
        </w:r>
        <w:r w:rsidR="00A045D0">
          <w:rPr>
            <w:webHidden/>
          </w:rPr>
          <w:fldChar w:fldCharType="separate"/>
        </w:r>
        <w:r w:rsidR="00A045D0">
          <w:rPr>
            <w:webHidden/>
          </w:rPr>
          <w:t>46</w:t>
        </w:r>
        <w:r w:rsidR="00A045D0">
          <w:rPr>
            <w:webHidden/>
          </w:rPr>
          <w:fldChar w:fldCharType="end"/>
        </w:r>
      </w:hyperlink>
    </w:p>
    <w:p w14:paraId="44A013BE" w14:textId="4006D8BD" w:rsidR="00A045D0" w:rsidRDefault="00F37CD6">
      <w:pPr>
        <w:pStyle w:val="Efnisyfirlit2"/>
        <w:rPr>
          <w:rFonts w:asciiTheme="minorHAnsi" w:eastAsiaTheme="minorEastAsia" w:hAnsiTheme="minorHAnsi" w:cstheme="minorBidi"/>
          <w:sz w:val="22"/>
          <w:lang w:val="en-GB" w:eastAsia="en-GB"/>
        </w:rPr>
      </w:pPr>
      <w:hyperlink w:anchor="_Toc71031206" w:history="1">
        <w:r w:rsidR="00A045D0" w:rsidRPr="00DF249F">
          <w:rPr>
            <w:rStyle w:val="Tengill"/>
          </w:rPr>
          <w:t>10.4</w:t>
        </w:r>
        <w:r w:rsidR="00A045D0">
          <w:rPr>
            <w:rFonts w:asciiTheme="minorHAnsi" w:eastAsiaTheme="minorEastAsia" w:hAnsiTheme="minorHAnsi" w:cstheme="minorBidi"/>
            <w:sz w:val="22"/>
            <w:lang w:val="en-GB" w:eastAsia="en-GB"/>
          </w:rPr>
          <w:tab/>
        </w:r>
        <w:r w:rsidR="00A045D0" w:rsidRPr="00DF249F">
          <w:rPr>
            <w:rStyle w:val="Tengill"/>
          </w:rPr>
          <w:t>Tillaga að viðbrögðum og vinnuferli starfsfólks grunnskóla við samskiptavanda og einelti</w:t>
        </w:r>
        <w:r w:rsidR="00A045D0">
          <w:rPr>
            <w:webHidden/>
          </w:rPr>
          <w:tab/>
        </w:r>
        <w:r w:rsidR="00A045D0">
          <w:rPr>
            <w:webHidden/>
          </w:rPr>
          <w:fldChar w:fldCharType="begin"/>
        </w:r>
        <w:r w:rsidR="00A045D0">
          <w:rPr>
            <w:webHidden/>
          </w:rPr>
          <w:instrText xml:space="preserve"> PAGEREF _Toc71031206 \h </w:instrText>
        </w:r>
        <w:r w:rsidR="00A045D0">
          <w:rPr>
            <w:webHidden/>
          </w:rPr>
        </w:r>
        <w:r w:rsidR="00A045D0">
          <w:rPr>
            <w:webHidden/>
          </w:rPr>
          <w:fldChar w:fldCharType="separate"/>
        </w:r>
        <w:r w:rsidR="00A045D0">
          <w:rPr>
            <w:webHidden/>
          </w:rPr>
          <w:t>48</w:t>
        </w:r>
        <w:r w:rsidR="00A045D0">
          <w:rPr>
            <w:webHidden/>
          </w:rPr>
          <w:fldChar w:fldCharType="end"/>
        </w:r>
      </w:hyperlink>
    </w:p>
    <w:p w14:paraId="4C224C72" w14:textId="4E0D8C5F" w:rsidR="00A045D0" w:rsidRDefault="00F37CD6">
      <w:pPr>
        <w:pStyle w:val="Efnisyfirlit2"/>
        <w:rPr>
          <w:rFonts w:asciiTheme="minorHAnsi" w:eastAsiaTheme="minorEastAsia" w:hAnsiTheme="minorHAnsi" w:cstheme="minorBidi"/>
          <w:sz w:val="22"/>
          <w:lang w:val="en-GB" w:eastAsia="en-GB"/>
        </w:rPr>
      </w:pPr>
      <w:hyperlink w:anchor="_Toc71031207" w:history="1">
        <w:r w:rsidR="00A045D0" w:rsidRPr="00DF249F">
          <w:rPr>
            <w:rStyle w:val="Tengill"/>
          </w:rPr>
          <w:t>10.5</w:t>
        </w:r>
        <w:r w:rsidR="00A045D0">
          <w:rPr>
            <w:rFonts w:asciiTheme="minorHAnsi" w:eastAsiaTheme="minorEastAsia" w:hAnsiTheme="minorHAnsi" w:cstheme="minorBidi"/>
            <w:sz w:val="22"/>
            <w:lang w:val="en-GB" w:eastAsia="en-GB"/>
          </w:rPr>
          <w:tab/>
        </w:r>
        <w:r w:rsidR="00A045D0" w:rsidRPr="00DF249F">
          <w:rPr>
            <w:rStyle w:val="Tengill"/>
          </w:rPr>
          <w:t>Tillaga að skráningarblaði vegna eineltis</w:t>
        </w:r>
        <w:r w:rsidR="00A045D0">
          <w:rPr>
            <w:webHidden/>
          </w:rPr>
          <w:tab/>
        </w:r>
        <w:r w:rsidR="00A045D0">
          <w:rPr>
            <w:webHidden/>
          </w:rPr>
          <w:fldChar w:fldCharType="begin"/>
        </w:r>
        <w:r w:rsidR="00A045D0">
          <w:rPr>
            <w:webHidden/>
          </w:rPr>
          <w:instrText xml:space="preserve"> PAGEREF _Toc71031207 \h </w:instrText>
        </w:r>
        <w:r w:rsidR="00A045D0">
          <w:rPr>
            <w:webHidden/>
          </w:rPr>
        </w:r>
        <w:r w:rsidR="00A045D0">
          <w:rPr>
            <w:webHidden/>
          </w:rPr>
          <w:fldChar w:fldCharType="separate"/>
        </w:r>
        <w:r w:rsidR="00A045D0">
          <w:rPr>
            <w:webHidden/>
          </w:rPr>
          <w:t>49</w:t>
        </w:r>
        <w:r w:rsidR="00A045D0">
          <w:rPr>
            <w:webHidden/>
          </w:rPr>
          <w:fldChar w:fldCharType="end"/>
        </w:r>
      </w:hyperlink>
    </w:p>
    <w:p w14:paraId="5ADB84E2" w14:textId="0B090FDB" w:rsidR="00A045D0" w:rsidRDefault="00F37CD6">
      <w:pPr>
        <w:pStyle w:val="Efnisyfirlit2"/>
        <w:rPr>
          <w:rFonts w:asciiTheme="minorHAnsi" w:eastAsiaTheme="minorEastAsia" w:hAnsiTheme="minorHAnsi" w:cstheme="minorBidi"/>
          <w:sz w:val="22"/>
          <w:lang w:val="en-GB" w:eastAsia="en-GB"/>
        </w:rPr>
      </w:pPr>
      <w:hyperlink w:anchor="_Toc71031208" w:history="1">
        <w:r w:rsidR="00A045D0" w:rsidRPr="00DF249F">
          <w:rPr>
            <w:rStyle w:val="Tengill"/>
          </w:rPr>
          <w:t>10.6</w:t>
        </w:r>
        <w:r w:rsidR="00A045D0">
          <w:rPr>
            <w:rFonts w:asciiTheme="minorHAnsi" w:eastAsiaTheme="minorEastAsia" w:hAnsiTheme="minorHAnsi" w:cstheme="minorBidi"/>
            <w:sz w:val="22"/>
            <w:lang w:val="en-GB" w:eastAsia="en-GB"/>
          </w:rPr>
          <w:tab/>
        </w:r>
        <w:r w:rsidR="00A045D0" w:rsidRPr="00DF249F">
          <w:rPr>
            <w:rStyle w:val="Tengill"/>
          </w:rPr>
          <w:t>Tillaga að skráningu á úrvinnslu eineltismála</w:t>
        </w:r>
        <w:r w:rsidR="00A045D0">
          <w:rPr>
            <w:webHidden/>
          </w:rPr>
          <w:tab/>
        </w:r>
        <w:r w:rsidR="00A045D0">
          <w:rPr>
            <w:webHidden/>
          </w:rPr>
          <w:fldChar w:fldCharType="begin"/>
        </w:r>
        <w:r w:rsidR="00A045D0">
          <w:rPr>
            <w:webHidden/>
          </w:rPr>
          <w:instrText xml:space="preserve"> PAGEREF _Toc71031208 \h </w:instrText>
        </w:r>
        <w:r w:rsidR="00A045D0">
          <w:rPr>
            <w:webHidden/>
          </w:rPr>
        </w:r>
        <w:r w:rsidR="00A045D0">
          <w:rPr>
            <w:webHidden/>
          </w:rPr>
          <w:fldChar w:fldCharType="separate"/>
        </w:r>
        <w:r w:rsidR="00A045D0">
          <w:rPr>
            <w:webHidden/>
          </w:rPr>
          <w:t>50</w:t>
        </w:r>
        <w:r w:rsidR="00A045D0">
          <w:rPr>
            <w:webHidden/>
          </w:rPr>
          <w:fldChar w:fldCharType="end"/>
        </w:r>
      </w:hyperlink>
    </w:p>
    <w:p w14:paraId="3285B947" w14:textId="562BC37C" w:rsidR="00A045D0" w:rsidRDefault="00F37CD6">
      <w:pPr>
        <w:pStyle w:val="Efnisyfirlit2"/>
        <w:rPr>
          <w:rFonts w:asciiTheme="minorHAnsi" w:eastAsiaTheme="minorEastAsia" w:hAnsiTheme="minorHAnsi" w:cstheme="minorBidi"/>
          <w:sz w:val="22"/>
          <w:lang w:val="en-GB" w:eastAsia="en-GB"/>
        </w:rPr>
      </w:pPr>
      <w:hyperlink w:anchor="_Toc71031209" w:history="1">
        <w:r w:rsidR="00A045D0" w:rsidRPr="00DF249F">
          <w:rPr>
            <w:rStyle w:val="Tengill"/>
          </w:rPr>
          <w:t>10.7</w:t>
        </w:r>
        <w:r w:rsidR="00A045D0">
          <w:rPr>
            <w:rFonts w:asciiTheme="minorHAnsi" w:eastAsiaTheme="minorEastAsia" w:hAnsiTheme="minorHAnsi" w:cstheme="minorBidi"/>
            <w:sz w:val="22"/>
            <w:lang w:val="en-GB" w:eastAsia="en-GB"/>
          </w:rPr>
          <w:tab/>
        </w:r>
        <w:r w:rsidR="00A045D0" w:rsidRPr="00DF249F">
          <w:rPr>
            <w:rStyle w:val="Tengill"/>
          </w:rPr>
          <w:t>Tillaga að spurningalistum um viðhorf, líðan og aðstæður nemenda</w:t>
        </w:r>
        <w:r w:rsidR="00A045D0">
          <w:rPr>
            <w:webHidden/>
          </w:rPr>
          <w:tab/>
        </w:r>
        <w:r w:rsidR="00A045D0">
          <w:rPr>
            <w:webHidden/>
          </w:rPr>
          <w:fldChar w:fldCharType="begin"/>
        </w:r>
        <w:r w:rsidR="00A045D0">
          <w:rPr>
            <w:webHidden/>
          </w:rPr>
          <w:instrText xml:space="preserve"> PAGEREF _Toc71031209 \h </w:instrText>
        </w:r>
        <w:r w:rsidR="00A045D0">
          <w:rPr>
            <w:webHidden/>
          </w:rPr>
        </w:r>
        <w:r w:rsidR="00A045D0">
          <w:rPr>
            <w:webHidden/>
          </w:rPr>
          <w:fldChar w:fldCharType="separate"/>
        </w:r>
        <w:r w:rsidR="00A045D0">
          <w:rPr>
            <w:webHidden/>
          </w:rPr>
          <w:t>51</w:t>
        </w:r>
        <w:r w:rsidR="00A045D0">
          <w:rPr>
            <w:webHidden/>
          </w:rPr>
          <w:fldChar w:fldCharType="end"/>
        </w:r>
      </w:hyperlink>
    </w:p>
    <w:p w14:paraId="4F21B734" w14:textId="413BFB22" w:rsidR="00A045D0" w:rsidRDefault="00F37CD6">
      <w:pPr>
        <w:pStyle w:val="Efnisyfirlit3"/>
        <w:rPr>
          <w:rFonts w:asciiTheme="minorHAnsi" w:eastAsiaTheme="minorEastAsia" w:hAnsiTheme="minorHAnsi" w:cstheme="minorBidi"/>
          <w:noProof/>
          <w:sz w:val="22"/>
          <w:lang w:val="en-GB" w:eastAsia="en-GB"/>
        </w:rPr>
      </w:pPr>
      <w:hyperlink w:anchor="_Toc71031210" w:history="1">
        <w:r w:rsidR="00A045D0" w:rsidRPr="00DF249F">
          <w:rPr>
            <w:rStyle w:val="Tengill"/>
            <w:noProof/>
            <w14:scene3d>
              <w14:camera w14:prst="orthographicFront"/>
              <w14:lightRig w14:rig="threePt" w14:dir="t">
                <w14:rot w14:lat="0" w14:lon="0" w14:rev="0"/>
              </w14:lightRig>
            </w14:scene3d>
          </w:rPr>
          <w:t>10.7.1</w:t>
        </w:r>
        <w:r w:rsidR="00A045D0">
          <w:rPr>
            <w:rFonts w:asciiTheme="minorHAnsi" w:eastAsiaTheme="minorEastAsia" w:hAnsiTheme="minorHAnsi" w:cstheme="minorBidi"/>
            <w:noProof/>
            <w:sz w:val="22"/>
            <w:lang w:val="en-GB" w:eastAsia="en-GB"/>
          </w:rPr>
          <w:tab/>
        </w:r>
        <w:r w:rsidR="00A045D0" w:rsidRPr="00DF249F">
          <w:rPr>
            <w:rStyle w:val="Tengill"/>
            <w:noProof/>
          </w:rPr>
          <w:t>Kennarar</w:t>
        </w:r>
        <w:r w:rsidR="00A045D0">
          <w:rPr>
            <w:noProof/>
            <w:webHidden/>
          </w:rPr>
          <w:tab/>
        </w:r>
        <w:r w:rsidR="00A045D0">
          <w:rPr>
            <w:noProof/>
            <w:webHidden/>
          </w:rPr>
          <w:fldChar w:fldCharType="begin"/>
        </w:r>
        <w:r w:rsidR="00A045D0">
          <w:rPr>
            <w:noProof/>
            <w:webHidden/>
          </w:rPr>
          <w:instrText xml:space="preserve"> PAGEREF _Toc71031210 \h </w:instrText>
        </w:r>
        <w:r w:rsidR="00A045D0">
          <w:rPr>
            <w:noProof/>
            <w:webHidden/>
          </w:rPr>
        </w:r>
        <w:r w:rsidR="00A045D0">
          <w:rPr>
            <w:noProof/>
            <w:webHidden/>
          </w:rPr>
          <w:fldChar w:fldCharType="separate"/>
        </w:r>
        <w:r w:rsidR="00A045D0">
          <w:rPr>
            <w:noProof/>
            <w:webHidden/>
          </w:rPr>
          <w:t>51</w:t>
        </w:r>
        <w:r w:rsidR="00A045D0">
          <w:rPr>
            <w:noProof/>
            <w:webHidden/>
          </w:rPr>
          <w:fldChar w:fldCharType="end"/>
        </w:r>
      </w:hyperlink>
    </w:p>
    <w:p w14:paraId="5B7E1AA2" w14:textId="4033C5F5" w:rsidR="00A045D0" w:rsidRDefault="00F37CD6">
      <w:pPr>
        <w:pStyle w:val="Efnisyfirlit3"/>
        <w:rPr>
          <w:rFonts w:asciiTheme="minorHAnsi" w:eastAsiaTheme="minorEastAsia" w:hAnsiTheme="minorHAnsi" w:cstheme="minorBidi"/>
          <w:noProof/>
          <w:sz w:val="22"/>
          <w:lang w:val="en-GB" w:eastAsia="en-GB"/>
        </w:rPr>
      </w:pPr>
      <w:hyperlink w:anchor="_Toc71031211" w:history="1">
        <w:r w:rsidR="00A045D0" w:rsidRPr="00DF249F">
          <w:rPr>
            <w:rStyle w:val="Tengill"/>
            <w:noProof/>
            <w:lang w:eastAsia="en-US"/>
            <w14:scene3d>
              <w14:camera w14:prst="orthographicFront"/>
              <w14:lightRig w14:rig="threePt" w14:dir="t">
                <w14:rot w14:lat="0" w14:lon="0" w14:rev="0"/>
              </w14:lightRig>
            </w14:scene3d>
          </w:rPr>
          <w:t>10.7.2</w:t>
        </w:r>
        <w:r w:rsidR="00A045D0">
          <w:rPr>
            <w:rFonts w:asciiTheme="minorHAnsi" w:eastAsiaTheme="minorEastAsia" w:hAnsiTheme="minorHAnsi" w:cstheme="minorBidi"/>
            <w:noProof/>
            <w:sz w:val="22"/>
            <w:lang w:val="en-GB" w:eastAsia="en-GB"/>
          </w:rPr>
          <w:tab/>
        </w:r>
        <w:r w:rsidR="00A045D0" w:rsidRPr="00DF249F">
          <w:rPr>
            <w:rStyle w:val="Tengill"/>
            <w:noProof/>
          </w:rPr>
          <w:t>Allir starfsmenn</w:t>
        </w:r>
        <w:r w:rsidR="00A045D0">
          <w:rPr>
            <w:noProof/>
            <w:webHidden/>
          </w:rPr>
          <w:tab/>
        </w:r>
        <w:r w:rsidR="00A045D0">
          <w:rPr>
            <w:noProof/>
            <w:webHidden/>
          </w:rPr>
          <w:fldChar w:fldCharType="begin"/>
        </w:r>
        <w:r w:rsidR="00A045D0">
          <w:rPr>
            <w:noProof/>
            <w:webHidden/>
          </w:rPr>
          <w:instrText xml:space="preserve"> PAGEREF _Toc71031211 \h </w:instrText>
        </w:r>
        <w:r w:rsidR="00A045D0">
          <w:rPr>
            <w:noProof/>
            <w:webHidden/>
          </w:rPr>
        </w:r>
        <w:r w:rsidR="00A045D0">
          <w:rPr>
            <w:noProof/>
            <w:webHidden/>
          </w:rPr>
          <w:fldChar w:fldCharType="separate"/>
        </w:r>
        <w:r w:rsidR="00A045D0">
          <w:rPr>
            <w:noProof/>
            <w:webHidden/>
          </w:rPr>
          <w:t>52</w:t>
        </w:r>
        <w:r w:rsidR="00A045D0">
          <w:rPr>
            <w:noProof/>
            <w:webHidden/>
          </w:rPr>
          <w:fldChar w:fldCharType="end"/>
        </w:r>
      </w:hyperlink>
    </w:p>
    <w:p w14:paraId="0FD0A367" w14:textId="6FD05EAB" w:rsidR="00A045D0" w:rsidRDefault="00F37CD6">
      <w:pPr>
        <w:pStyle w:val="Efnisyfirlit3"/>
        <w:rPr>
          <w:rFonts w:asciiTheme="minorHAnsi" w:eastAsiaTheme="minorEastAsia" w:hAnsiTheme="minorHAnsi" w:cstheme="minorBidi"/>
          <w:noProof/>
          <w:sz w:val="22"/>
          <w:lang w:val="en-GB" w:eastAsia="en-GB"/>
        </w:rPr>
      </w:pPr>
      <w:hyperlink w:anchor="_Toc71031212" w:history="1">
        <w:r w:rsidR="00A045D0" w:rsidRPr="00DF249F">
          <w:rPr>
            <w:rStyle w:val="Tengill"/>
            <w:noProof/>
            <w14:scene3d>
              <w14:camera w14:prst="orthographicFront"/>
              <w14:lightRig w14:rig="threePt" w14:dir="t">
                <w14:rot w14:lat="0" w14:lon="0" w14:rev="0"/>
              </w14:lightRig>
            </w14:scene3d>
          </w:rPr>
          <w:t>10.7.3</w:t>
        </w:r>
        <w:r w:rsidR="00A045D0">
          <w:rPr>
            <w:rFonts w:asciiTheme="minorHAnsi" w:eastAsiaTheme="minorEastAsia" w:hAnsiTheme="minorHAnsi" w:cstheme="minorBidi"/>
            <w:noProof/>
            <w:sz w:val="22"/>
            <w:lang w:val="en-GB" w:eastAsia="en-GB"/>
          </w:rPr>
          <w:tab/>
        </w:r>
        <w:r w:rsidR="00A045D0" w:rsidRPr="00DF249F">
          <w:rPr>
            <w:rStyle w:val="Tengill"/>
            <w:noProof/>
          </w:rPr>
          <w:t>Foreldrar</w:t>
        </w:r>
        <w:r w:rsidR="00A045D0">
          <w:rPr>
            <w:noProof/>
            <w:webHidden/>
          </w:rPr>
          <w:tab/>
        </w:r>
        <w:r w:rsidR="00A045D0">
          <w:rPr>
            <w:noProof/>
            <w:webHidden/>
          </w:rPr>
          <w:fldChar w:fldCharType="begin"/>
        </w:r>
        <w:r w:rsidR="00A045D0">
          <w:rPr>
            <w:noProof/>
            <w:webHidden/>
          </w:rPr>
          <w:instrText xml:space="preserve"> PAGEREF _Toc71031212 \h </w:instrText>
        </w:r>
        <w:r w:rsidR="00A045D0">
          <w:rPr>
            <w:noProof/>
            <w:webHidden/>
          </w:rPr>
        </w:r>
        <w:r w:rsidR="00A045D0">
          <w:rPr>
            <w:noProof/>
            <w:webHidden/>
          </w:rPr>
          <w:fldChar w:fldCharType="separate"/>
        </w:r>
        <w:r w:rsidR="00A045D0">
          <w:rPr>
            <w:noProof/>
            <w:webHidden/>
          </w:rPr>
          <w:t>53</w:t>
        </w:r>
        <w:r w:rsidR="00A045D0">
          <w:rPr>
            <w:noProof/>
            <w:webHidden/>
          </w:rPr>
          <w:fldChar w:fldCharType="end"/>
        </w:r>
      </w:hyperlink>
    </w:p>
    <w:p w14:paraId="52196522" w14:textId="6093DE42" w:rsidR="00A045D0" w:rsidRDefault="00F37CD6">
      <w:pPr>
        <w:pStyle w:val="Efnisyfirlit3"/>
        <w:rPr>
          <w:rFonts w:asciiTheme="minorHAnsi" w:eastAsiaTheme="minorEastAsia" w:hAnsiTheme="minorHAnsi" w:cstheme="minorBidi"/>
          <w:noProof/>
          <w:sz w:val="22"/>
          <w:lang w:val="en-GB" w:eastAsia="en-GB"/>
        </w:rPr>
      </w:pPr>
      <w:hyperlink w:anchor="_Toc71031213" w:history="1">
        <w:r w:rsidR="00A045D0" w:rsidRPr="00DF249F">
          <w:rPr>
            <w:rStyle w:val="Tengill"/>
            <w:noProof/>
            <w14:scene3d>
              <w14:camera w14:prst="orthographicFront"/>
              <w14:lightRig w14:rig="threePt" w14:dir="t">
                <w14:rot w14:lat="0" w14:lon="0" w14:rev="0"/>
              </w14:lightRig>
            </w14:scene3d>
          </w:rPr>
          <w:t>10.7.4</w:t>
        </w:r>
        <w:r w:rsidR="00A045D0">
          <w:rPr>
            <w:rFonts w:asciiTheme="minorHAnsi" w:eastAsiaTheme="minorEastAsia" w:hAnsiTheme="minorHAnsi" w:cstheme="minorBidi"/>
            <w:noProof/>
            <w:sz w:val="22"/>
            <w:lang w:val="en-GB" w:eastAsia="en-GB"/>
          </w:rPr>
          <w:tab/>
        </w:r>
        <w:r w:rsidR="00A045D0" w:rsidRPr="00DF249F">
          <w:rPr>
            <w:rStyle w:val="Tengill"/>
            <w:noProof/>
          </w:rPr>
          <w:t>Nemendur – Aðstæður í skólanum</w:t>
        </w:r>
        <w:r w:rsidR="00A045D0">
          <w:rPr>
            <w:noProof/>
            <w:webHidden/>
          </w:rPr>
          <w:tab/>
        </w:r>
        <w:r w:rsidR="00A045D0">
          <w:rPr>
            <w:noProof/>
            <w:webHidden/>
          </w:rPr>
          <w:fldChar w:fldCharType="begin"/>
        </w:r>
        <w:r w:rsidR="00A045D0">
          <w:rPr>
            <w:noProof/>
            <w:webHidden/>
          </w:rPr>
          <w:instrText xml:space="preserve"> PAGEREF _Toc71031213 \h </w:instrText>
        </w:r>
        <w:r w:rsidR="00A045D0">
          <w:rPr>
            <w:noProof/>
            <w:webHidden/>
          </w:rPr>
        </w:r>
        <w:r w:rsidR="00A045D0">
          <w:rPr>
            <w:noProof/>
            <w:webHidden/>
          </w:rPr>
          <w:fldChar w:fldCharType="separate"/>
        </w:r>
        <w:r w:rsidR="00A045D0">
          <w:rPr>
            <w:noProof/>
            <w:webHidden/>
          </w:rPr>
          <w:t>54</w:t>
        </w:r>
        <w:r w:rsidR="00A045D0">
          <w:rPr>
            <w:noProof/>
            <w:webHidden/>
          </w:rPr>
          <w:fldChar w:fldCharType="end"/>
        </w:r>
      </w:hyperlink>
    </w:p>
    <w:p w14:paraId="3349A477" w14:textId="5CD1E497" w:rsidR="00A045D0" w:rsidRDefault="00F37CD6">
      <w:pPr>
        <w:pStyle w:val="Efnisyfirlit3"/>
        <w:rPr>
          <w:rFonts w:asciiTheme="minorHAnsi" w:eastAsiaTheme="minorEastAsia" w:hAnsiTheme="minorHAnsi" w:cstheme="minorBidi"/>
          <w:noProof/>
          <w:sz w:val="22"/>
          <w:lang w:val="en-GB" w:eastAsia="en-GB"/>
        </w:rPr>
      </w:pPr>
      <w:hyperlink w:anchor="_Toc71031214" w:history="1">
        <w:r w:rsidR="00A045D0" w:rsidRPr="00DF249F">
          <w:rPr>
            <w:rStyle w:val="Tengill"/>
            <w:noProof/>
            <w:lang w:eastAsia="en-US"/>
            <w14:scene3d>
              <w14:camera w14:prst="orthographicFront"/>
              <w14:lightRig w14:rig="threePt" w14:dir="t">
                <w14:rot w14:lat="0" w14:lon="0" w14:rev="0"/>
              </w14:lightRig>
            </w14:scene3d>
          </w:rPr>
          <w:t>10.7.5</w:t>
        </w:r>
        <w:r w:rsidR="00A045D0">
          <w:rPr>
            <w:rFonts w:asciiTheme="minorHAnsi" w:eastAsiaTheme="minorEastAsia" w:hAnsiTheme="minorHAnsi" w:cstheme="minorBidi"/>
            <w:noProof/>
            <w:sz w:val="22"/>
            <w:lang w:val="en-GB" w:eastAsia="en-GB"/>
          </w:rPr>
          <w:tab/>
        </w:r>
        <w:r w:rsidR="00A045D0" w:rsidRPr="00DF249F">
          <w:rPr>
            <w:rStyle w:val="Tengill"/>
            <w:noProof/>
          </w:rPr>
          <w:t>Nemendur - Samskipti</w:t>
        </w:r>
        <w:r w:rsidR="00A045D0">
          <w:rPr>
            <w:noProof/>
            <w:webHidden/>
          </w:rPr>
          <w:tab/>
        </w:r>
        <w:r w:rsidR="00A045D0">
          <w:rPr>
            <w:noProof/>
            <w:webHidden/>
          </w:rPr>
          <w:fldChar w:fldCharType="begin"/>
        </w:r>
        <w:r w:rsidR="00A045D0">
          <w:rPr>
            <w:noProof/>
            <w:webHidden/>
          </w:rPr>
          <w:instrText xml:space="preserve"> PAGEREF _Toc71031214 \h </w:instrText>
        </w:r>
        <w:r w:rsidR="00A045D0">
          <w:rPr>
            <w:noProof/>
            <w:webHidden/>
          </w:rPr>
        </w:r>
        <w:r w:rsidR="00A045D0">
          <w:rPr>
            <w:noProof/>
            <w:webHidden/>
          </w:rPr>
          <w:fldChar w:fldCharType="separate"/>
        </w:r>
        <w:r w:rsidR="00A045D0">
          <w:rPr>
            <w:noProof/>
            <w:webHidden/>
          </w:rPr>
          <w:t>55</w:t>
        </w:r>
        <w:r w:rsidR="00A045D0">
          <w:rPr>
            <w:noProof/>
            <w:webHidden/>
          </w:rPr>
          <w:fldChar w:fldCharType="end"/>
        </w:r>
      </w:hyperlink>
    </w:p>
    <w:p w14:paraId="2B373E47" w14:textId="62276D79" w:rsidR="00A045D0" w:rsidRDefault="00F37CD6">
      <w:pPr>
        <w:pStyle w:val="Efnisyfirlit3"/>
        <w:rPr>
          <w:rFonts w:asciiTheme="minorHAnsi" w:eastAsiaTheme="minorEastAsia" w:hAnsiTheme="minorHAnsi" w:cstheme="minorBidi"/>
          <w:noProof/>
          <w:sz w:val="22"/>
          <w:lang w:val="en-GB" w:eastAsia="en-GB"/>
        </w:rPr>
      </w:pPr>
      <w:hyperlink w:anchor="_Toc71031215" w:history="1">
        <w:r w:rsidR="00A045D0" w:rsidRPr="00DF249F">
          <w:rPr>
            <w:rStyle w:val="Tengill"/>
            <w:noProof/>
            <w14:scene3d>
              <w14:camera w14:prst="orthographicFront"/>
              <w14:lightRig w14:rig="threePt" w14:dir="t">
                <w14:rot w14:lat="0" w14:lon="0" w14:rev="0"/>
              </w14:lightRig>
            </w14:scene3d>
          </w:rPr>
          <w:t>10.7.6</w:t>
        </w:r>
        <w:r w:rsidR="00A045D0">
          <w:rPr>
            <w:rFonts w:asciiTheme="minorHAnsi" w:eastAsiaTheme="minorEastAsia" w:hAnsiTheme="minorHAnsi" w:cstheme="minorBidi"/>
            <w:noProof/>
            <w:sz w:val="22"/>
            <w:lang w:val="en-GB" w:eastAsia="en-GB"/>
          </w:rPr>
          <w:tab/>
        </w:r>
        <w:r w:rsidR="00A045D0" w:rsidRPr="00DF249F">
          <w:rPr>
            <w:rStyle w:val="Tengill"/>
            <w:noProof/>
          </w:rPr>
          <w:t>Nemendur – Ábyrgð</w:t>
        </w:r>
        <w:r w:rsidR="00A045D0">
          <w:rPr>
            <w:noProof/>
            <w:webHidden/>
          </w:rPr>
          <w:tab/>
        </w:r>
        <w:r w:rsidR="00A045D0">
          <w:rPr>
            <w:noProof/>
            <w:webHidden/>
          </w:rPr>
          <w:fldChar w:fldCharType="begin"/>
        </w:r>
        <w:r w:rsidR="00A045D0">
          <w:rPr>
            <w:noProof/>
            <w:webHidden/>
          </w:rPr>
          <w:instrText xml:space="preserve"> PAGEREF _Toc71031215 \h </w:instrText>
        </w:r>
        <w:r w:rsidR="00A045D0">
          <w:rPr>
            <w:noProof/>
            <w:webHidden/>
          </w:rPr>
        </w:r>
        <w:r w:rsidR="00A045D0">
          <w:rPr>
            <w:noProof/>
            <w:webHidden/>
          </w:rPr>
          <w:fldChar w:fldCharType="separate"/>
        </w:r>
        <w:r w:rsidR="00A045D0">
          <w:rPr>
            <w:noProof/>
            <w:webHidden/>
          </w:rPr>
          <w:t>56</w:t>
        </w:r>
        <w:r w:rsidR="00A045D0">
          <w:rPr>
            <w:noProof/>
            <w:webHidden/>
          </w:rPr>
          <w:fldChar w:fldCharType="end"/>
        </w:r>
      </w:hyperlink>
    </w:p>
    <w:p w14:paraId="015CE37E" w14:textId="08491296" w:rsidR="00A045D0" w:rsidRDefault="00F37CD6">
      <w:pPr>
        <w:pStyle w:val="Efnisyfirlit3"/>
        <w:rPr>
          <w:rFonts w:asciiTheme="minorHAnsi" w:eastAsiaTheme="minorEastAsia" w:hAnsiTheme="minorHAnsi" w:cstheme="minorBidi"/>
          <w:noProof/>
          <w:sz w:val="22"/>
          <w:lang w:val="en-GB" w:eastAsia="en-GB"/>
        </w:rPr>
      </w:pPr>
      <w:hyperlink w:anchor="_Toc71031216" w:history="1">
        <w:r w:rsidR="00A045D0" w:rsidRPr="00DF249F">
          <w:rPr>
            <w:rStyle w:val="Tengill"/>
            <w:noProof/>
            <w:lang w:eastAsia="en-US"/>
            <w14:scene3d>
              <w14:camera w14:prst="orthographicFront"/>
              <w14:lightRig w14:rig="threePt" w14:dir="t">
                <w14:rot w14:lat="0" w14:lon="0" w14:rev="0"/>
              </w14:lightRig>
            </w14:scene3d>
          </w:rPr>
          <w:t>10.7.7</w:t>
        </w:r>
        <w:r w:rsidR="00A045D0">
          <w:rPr>
            <w:rFonts w:asciiTheme="minorHAnsi" w:eastAsiaTheme="minorEastAsia" w:hAnsiTheme="minorHAnsi" w:cstheme="minorBidi"/>
            <w:noProof/>
            <w:sz w:val="22"/>
            <w:lang w:val="en-GB" w:eastAsia="en-GB"/>
          </w:rPr>
          <w:tab/>
        </w:r>
        <w:r w:rsidR="00A045D0" w:rsidRPr="00DF249F">
          <w:rPr>
            <w:rStyle w:val="Tengill"/>
            <w:noProof/>
          </w:rPr>
          <w:t>Nemendur - Nám og námsaðstoð</w:t>
        </w:r>
        <w:r w:rsidR="00A045D0">
          <w:rPr>
            <w:noProof/>
            <w:webHidden/>
          </w:rPr>
          <w:tab/>
        </w:r>
        <w:r w:rsidR="00A045D0">
          <w:rPr>
            <w:noProof/>
            <w:webHidden/>
          </w:rPr>
          <w:fldChar w:fldCharType="begin"/>
        </w:r>
        <w:r w:rsidR="00A045D0">
          <w:rPr>
            <w:noProof/>
            <w:webHidden/>
          </w:rPr>
          <w:instrText xml:space="preserve"> PAGEREF _Toc71031216 \h </w:instrText>
        </w:r>
        <w:r w:rsidR="00A045D0">
          <w:rPr>
            <w:noProof/>
            <w:webHidden/>
          </w:rPr>
        </w:r>
        <w:r w:rsidR="00A045D0">
          <w:rPr>
            <w:noProof/>
            <w:webHidden/>
          </w:rPr>
          <w:fldChar w:fldCharType="separate"/>
        </w:r>
        <w:r w:rsidR="00A045D0">
          <w:rPr>
            <w:noProof/>
            <w:webHidden/>
          </w:rPr>
          <w:t>57</w:t>
        </w:r>
        <w:r w:rsidR="00A045D0">
          <w:rPr>
            <w:noProof/>
            <w:webHidden/>
          </w:rPr>
          <w:fldChar w:fldCharType="end"/>
        </w:r>
      </w:hyperlink>
    </w:p>
    <w:p w14:paraId="63900701" w14:textId="126F4116" w:rsidR="00A045D0" w:rsidRDefault="00F37CD6">
      <w:pPr>
        <w:pStyle w:val="Efnisyfirlit2"/>
        <w:rPr>
          <w:rFonts w:asciiTheme="minorHAnsi" w:eastAsiaTheme="minorEastAsia" w:hAnsiTheme="minorHAnsi" w:cstheme="minorBidi"/>
          <w:sz w:val="22"/>
          <w:lang w:val="en-GB" w:eastAsia="en-GB"/>
        </w:rPr>
      </w:pPr>
      <w:hyperlink w:anchor="_Toc71031217" w:history="1">
        <w:r w:rsidR="00A045D0" w:rsidRPr="00DF249F">
          <w:rPr>
            <w:rStyle w:val="Tengill"/>
          </w:rPr>
          <w:t>10.8</w:t>
        </w:r>
        <w:r w:rsidR="00A045D0">
          <w:rPr>
            <w:rFonts w:asciiTheme="minorHAnsi" w:eastAsiaTheme="minorEastAsia" w:hAnsiTheme="minorHAnsi" w:cstheme="minorBidi"/>
            <w:sz w:val="22"/>
            <w:lang w:val="en-GB" w:eastAsia="en-GB"/>
          </w:rPr>
          <w:tab/>
        </w:r>
        <w:r w:rsidR="00A045D0" w:rsidRPr="00DF249F">
          <w:rPr>
            <w:rStyle w:val="Tengill"/>
          </w:rPr>
          <w:t>Tillaga að verklagsreglum sveitarfélaga um tilkynningu til foreldra vegna alvarlegra eða lífshættulegra slysa á börnum</w:t>
        </w:r>
        <w:r w:rsidR="00A045D0">
          <w:rPr>
            <w:webHidden/>
          </w:rPr>
          <w:tab/>
        </w:r>
        <w:r w:rsidR="00A045D0">
          <w:rPr>
            <w:webHidden/>
          </w:rPr>
          <w:fldChar w:fldCharType="begin"/>
        </w:r>
        <w:r w:rsidR="00A045D0">
          <w:rPr>
            <w:webHidden/>
          </w:rPr>
          <w:instrText xml:space="preserve"> PAGEREF _Toc71031217 \h </w:instrText>
        </w:r>
        <w:r w:rsidR="00A045D0">
          <w:rPr>
            <w:webHidden/>
          </w:rPr>
        </w:r>
        <w:r w:rsidR="00A045D0">
          <w:rPr>
            <w:webHidden/>
          </w:rPr>
          <w:fldChar w:fldCharType="separate"/>
        </w:r>
        <w:r w:rsidR="00A045D0">
          <w:rPr>
            <w:webHidden/>
          </w:rPr>
          <w:t>58</w:t>
        </w:r>
        <w:r w:rsidR="00A045D0">
          <w:rPr>
            <w:webHidden/>
          </w:rPr>
          <w:fldChar w:fldCharType="end"/>
        </w:r>
      </w:hyperlink>
    </w:p>
    <w:p w14:paraId="27698DFA" w14:textId="311586D1" w:rsidR="00A045D0" w:rsidRDefault="00F37CD6">
      <w:pPr>
        <w:pStyle w:val="Efnisyfirlit2"/>
        <w:rPr>
          <w:rFonts w:asciiTheme="minorHAnsi" w:eastAsiaTheme="minorEastAsia" w:hAnsiTheme="minorHAnsi" w:cstheme="minorBidi"/>
          <w:sz w:val="22"/>
          <w:lang w:val="en-GB" w:eastAsia="en-GB"/>
        </w:rPr>
      </w:pPr>
      <w:hyperlink w:anchor="_Toc71031218" w:history="1">
        <w:r w:rsidR="00A045D0" w:rsidRPr="00DF249F">
          <w:rPr>
            <w:rStyle w:val="Tengill"/>
          </w:rPr>
          <w:t>10.9</w:t>
        </w:r>
        <w:r w:rsidR="00A045D0">
          <w:rPr>
            <w:rFonts w:asciiTheme="minorHAnsi" w:eastAsiaTheme="minorEastAsia" w:hAnsiTheme="minorHAnsi" w:cstheme="minorBidi"/>
            <w:sz w:val="22"/>
            <w:lang w:val="en-GB" w:eastAsia="en-GB"/>
          </w:rPr>
          <w:tab/>
        </w:r>
        <w:r w:rsidR="00A045D0" w:rsidRPr="00DF249F">
          <w:rPr>
            <w:rStyle w:val="Tengill"/>
          </w:rPr>
          <w:t>Tillaga að eyðublaði vegna grunnupplýsinga um nemanda vegna slysa og bráðaveikinda</w:t>
        </w:r>
        <w:r w:rsidR="00A045D0">
          <w:rPr>
            <w:webHidden/>
          </w:rPr>
          <w:tab/>
        </w:r>
        <w:r w:rsidR="00A045D0">
          <w:rPr>
            <w:webHidden/>
          </w:rPr>
          <w:fldChar w:fldCharType="begin"/>
        </w:r>
        <w:r w:rsidR="00A045D0">
          <w:rPr>
            <w:webHidden/>
          </w:rPr>
          <w:instrText xml:space="preserve"> PAGEREF _Toc71031218 \h </w:instrText>
        </w:r>
        <w:r w:rsidR="00A045D0">
          <w:rPr>
            <w:webHidden/>
          </w:rPr>
        </w:r>
        <w:r w:rsidR="00A045D0">
          <w:rPr>
            <w:webHidden/>
          </w:rPr>
          <w:fldChar w:fldCharType="separate"/>
        </w:r>
        <w:r w:rsidR="00A045D0">
          <w:rPr>
            <w:webHidden/>
          </w:rPr>
          <w:t>59</w:t>
        </w:r>
        <w:r w:rsidR="00A045D0">
          <w:rPr>
            <w:webHidden/>
          </w:rPr>
          <w:fldChar w:fldCharType="end"/>
        </w:r>
      </w:hyperlink>
    </w:p>
    <w:p w14:paraId="1778823F" w14:textId="7681F3FD" w:rsidR="00A045D0" w:rsidRDefault="00F37CD6">
      <w:pPr>
        <w:pStyle w:val="Efnisyfirlit2"/>
        <w:rPr>
          <w:rFonts w:asciiTheme="minorHAnsi" w:eastAsiaTheme="minorEastAsia" w:hAnsiTheme="minorHAnsi" w:cstheme="minorBidi"/>
          <w:sz w:val="22"/>
          <w:lang w:val="en-GB" w:eastAsia="en-GB"/>
        </w:rPr>
      </w:pPr>
      <w:hyperlink w:anchor="_Toc71031219" w:history="1">
        <w:r w:rsidR="00A045D0" w:rsidRPr="00DF249F">
          <w:rPr>
            <w:rStyle w:val="Tengill"/>
          </w:rPr>
          <w:t>10.10</w:t>
        </w:r>
        <w:r w:rsidR="00A045D0">
          <w:rPr>
            <w:rFonts w:asciiTheme="minorHAnsi" w:eastAsiaTheme="minorEastAsia" w:hAnsiTheme="minorHAnsi" w:cstheme="minorBidi"/>
            <w:sz w:val="22"/>
            <w:lang w:val="en-GB" w:eastAsia="en-GB"/>
          </w:rPr>
          <w:tab/>
        </w:r>
        <w:r w:rsidR="00A045D0" w:rsidRPr="00DF249F">
          <w:rPr>
            <w:rStyle w:val="Tengill"/>
          </w:rPr>
          <w:t>Tillaga að skipulagi við undirbúning ferða á vegum skóla</w:t>
        </w:r>
        <w:r w:rsidR="00A045D0">
          <w:rPr>
            <w:webHidden/>
          </w:rPr>
          <w:tab/>
        </w:r>
        <w:r w:rsidR="00A045D0">
          <w:rPr>
            <w:webHidden/>
          </w:rPr>
          <w:fldChar w:fldCharType="begin"/>
        </w:r>
        <w:r w:rsidR="00A045D0">
          <w:rPr>
            <w:webHidden/>
          </w:rPr>
          <w:instrText xml:space="preserve"> PAGEREF _Toc71031219 \h </w:instrText>
        </w:r>
        <w:r w:rsidR="00A045D0">
          <w:rPr>
            <w:webHidden/>
          </w:rPr>
        </w:r>
        <w:r w:rsidR="00A045D0">
          <w:rPr>
            <w:webHidden/>
          </w:rPr>
          <w:fldChar w:fldCharType="separate"/>
        </w:r>
        <w:r w:rsidR="00A045D0">
          <w:rPr>
            <w:webHidden/>
          </w:rPr>
          <w:t>60</w:t>
        </w:r>
        <w:r w:rsidR="00A045D0">
          <w:rPr>
            <w:webHidden/>
          </w:rPr>
          <w:fldChar w:fldCharType="end"/>
        </w:r>
      </w:hyperlink>
    </w:p>
    <w:p w14:paraId="052956E0" w14:textId="6D72BF44" w:rsidR="00A045D0" w:rsidRDefault="00F37CD6">
      <w:pPr>
        <w:pStyle w:val="Efnisyfirlit2"/>
        <w:rPr>
          <w:rFonts w:asciiTheme="minorHAnsi" w:eastAsiaTheme="minorEastAsia" w:hAnsiTheme="minorHAnsi" w:cstheme="minorBidi"/>
          <w:sz w:val="22"/>
          <w:lang w:val="en-GB" w:eastAsia="en-GB"/>
        </w:rPr>
      </w:pPr>
      <w:hyperlink w:anchor="_Toc71031220" w:history="1">
        <w:r w:rsidR="00A045D0" w:rsidRPr="00DF249F">
          <w:rPr>
            <w:rStyle w:val="Tengill"/>
          </w:rPr>
          <w:t>10.11</w:t>
        </w:r>
        <w:r w:rsidR="00A045D0">
          <w:rPr>
            <w:rFonts w:asciiTheme="minorHAnsi" w:eastAsiaTheme="minorEastAsia" w:hAnsiTheme="minorHAnsi" w:cstheme="minorBidi"/>
            <w:sz w:val="22"/>
            <w:lang w:val="en-GB" w:eastAsia="en-GB"/>
          </w:rPr>
          <w:tab/>
        </w:r>
        <w:r w:rsidR="00A045D0" w:rsidRPr="00DF249F">
          <w:rPr>
            <w:rStyle w:val="Tengill"/>
          </w:rPr>
          <w:t>Tillaga að verklagi við strætisvagnaferðir</w:t>
        </w:r>
        <w:r w:rsidR="00A045D0">
          <w:rPr>
            <w:webHidden/>
          </w:rPr>
          <w:tab/>
        </w:r>
        <w:r w:rsidR="00A045D0">
          <w:rPr>
            <w:webHidden/>
          </w:rPr>
          <w:fldChar w:fldCharType="begin"/>
        </w:r>
        <w:r w:rsidR="00A045D0">
          <w:rPr>
            <w:webHidden/>
          </w:rPr>
          <w:instrText xml:space="preserve"> PAGEREF _Toc71031220 \h </w:instrText>
        </w:r>
        <w:r w:rsidR="00A045D0">
          <w:rPr>
            <w:webHidden/>
          </w:rPr>
        </w:r>
        <w:r w:rsidR="00A045D0">
          <w:rPr>
            <w:webHidden/>
          </w:rPr>
          <w:fldChar w:fldCharType="separate"/>
        </w:r>
        <w:r w:rsidR="00A045D0">
          <w:rPr>
            <w:webHidden/>
          </w:rPr>
          <w:t>61</w:t>
        </w:r>
        <w:r w:rsidR="00A045D0">
          <w:rPr>
            <w:webHidden/>
          </w:rPr>
          <w:fldChar w:fldCharType="end"/>
        </w:r>
      </w:hyperlink>
    </w:p>
    <w:p w14:paraId="1DF67464" w14:textId="4E87BE4C" w:rsidR="00A045D0" w:rsidRDefault="00F37CD6">
      <w:pPr>
        <w:pStyle w:val="Efnisyfirlit2"/>
        <w:rPr>
          <w:rFonts w:asciiTheme="minorHAnsi" w:eastAsiaTheme="minorEastAsia" w:hAnsiTheme="minorHAnsi" w:cstheme="minorBidi"/>
          <w:sz w:val="22"/>
          <w:lang w:val="en-GB" w:eastAsia="en-GB"/>
        </w:rPr>
      </w:pPr>
      <w:hyperlink w:anchor="_Toc71031221" w:history="1">
        <w:r w:rsidR="00A045D0" w:rsidRPr="00DF249F">
          <w:rPr>
            <w:rStyle w:val="Tengill"/>
          </w:rPr>
          <w:t>10.12</w:t>
        </w:r>
        <w:r w:rsidR="00A045D0">
          <w:rPr>
            <w:rFonts w:asciiTheme="minorHAnsi" w:eastAsiaTheme="minorEastAsia" w:hAnsiTheme="minorHAnsi" w:cstheme="minorBidi"/>
            <w:sz w:val="22"/>
            <w:lang w:val="en-GB" w:eastAsia="en-GB"/>
          </w:rPr>
          <w:tab/>
        </w:r>
        <w:r w:rsidR="00A045D0" w:rsidRPr="00DF249F">
          <w:rPr>
            <w:rStyle w:val="Tengill"/>
          </w:rPr>
          <w:t>Tillaga að slysaskráningablaði fyrir skóla</w:t>
        </w:r>
        <w:r w:rsidR="00A045D0">
          <w:rPr>
            <w:webHidden/>
          </w:rPr>
          <w:tab/>
        </w:r>
        <w:r w:rsidR="00A045D0">
          <w:rPr>
            <w:webHidden/>
          </w:rPr>
          <w:fldChar w:fldCharType="begin"/>
        </w:r>
        <w:r w:rsidR="00A045D0">
          <w:rPr>
            <w:webHidden/>
          </w:rPr>
          <w:instrText xml:space="preserve"> PAGEREF _Toc71031221 \h </w:instrText>
        </w:r>
        <w:r w:rsidR="00A045D0">
          <w:rPr>
            <w:webHidden/>
          </w:rPr>
        </w:r>
        <w:r w:rsidR="00A045D0">
          <w:rPr>
            <w:webHidden/>
          </w:rPr>
          <w:fldChar w:fldCharType="separate"/>
        </w:r>
        <w:r w:rsidR="00A045D0">
          <w:rPr>
            <w:webHidden/>
          </w:rPr>
          <w:t>62</w:t>
        </w:r>
        <w:r w:rsidR="00A045D0">
          <w:rPr>
            <w:webHidden/>
          </w:rPr>
          <w:fldChar w:fldCharType="end"/>
        </w:r>
      </w:hyperlink>
    </w:p>
    <w:p w14:paraId="12DBEFD5" w14:textId="4E2F90E3" w:rsidR="00A045D0" w:rsidRDefault="00F37CD6">
      <w:pPr>
        <w:pStyle w:val="Efnisyfirlit2"/>
        <w:rPr>
          <w:rFonts w:asciiTheme="minorHAnsi" w:eastAsiaTheme="minorEastAsia" w:hAnsiTheme="minorHAnsi" w:cstheme="minorBidi"/>
          <w:sz w:val="22"/>
          <w:lang w:val="en-GB" w:eastAsia="en-GB"/>
        </w:rPr>
      </w:pPr>
      <w:hyperlink w:anchor="_Toc71031222" w:history="1">
        <w:r w:rsidR="00A045D0" w:rsidRPr="00DF249F">
          <w:rPr>
            <w:rStyle w:val="Tengill"/>
          </w:rPr>
          <w:t>10.13</w:t>
        </w:r>
        <w:r w:rsidR="00A045D0">
          <w:rPr>
            <w:rFonts w:asciiTheme="minorHAnsi" w:eastAsiaTheme="minorEastAsia" w:hAnsiTheme="minorHAnsi" w:cstheme="minorBidi"/>
            <w:sz w:val="22"/>
            <w:lang w:val="en-GB" w:eastAsia="en-GB"/>
          </w:rPr>
          <w:tab/>
        </w:r>
        <w:r w:rsidR="00A045D0" w:rsidRPr="00DF249F">
          <w:rPr>
            <w:rStyle w:val="Tengill"/>
          </w:rPr>
          <w:t>Nokkur góð ráð um gönguleiðir barna í skólann</w:t>
        </w:r>
        <w:r w:rsidR="00A045D0">
          <w:rPr>
            <w:webHidden/>
          </w:rPr>
          <w:tab/>
        </w:r>
        <w:r w:rsidR="00A045D0">
          <w:rPr>
            <w:webHidden/>
          </w:rPr>
          <w:fldChar w:fldCharType="begin"/>
        </w:r>
        <w:r w:rsidR="00A045D0">
          <w:rPr>
            <w:webHidden/>
          </w:rPr>
          <w:instrText xml:space="preserve"> PAGEREF _Toc71031222 \h </w:instrText>
        </w:r>
        <w:r w:rsidR="00A045D0">
          <w:rPr>
            <w:webHidden/>
          </w:rPr>
        </w:r>
        <w:r w:rsidR="00A045D0">
          <w:rPr>
            <w:webHidden/>
          </w:rPr>
          <w:fldChar w:fldCharType="separate"/>
        </w:r>
        <w:r w:rsidR="00A045D0">
          <w:rPr>
            <w:webHidden/>
          </w:rPr>
          <w:t>63</w:t>
        </w:r>
        <w:r w:rsidR="00A045D0">
          <w:rPr>
            <w:webHidden/>
          </w:rPr>
          <w:fldChar w:fldCharType="end"/>
        </w:r>
      </w:hyperlink>
    </w:p>
    <w:p w14:paraId="1A8C6724" w14:textId="2350BF05" w:rsidR="00A045D0" w:rsidRDefault="00F37CD6">
      <w:pPr>
        <w:pStyle w:val="Efnisyfirlit2"/>
        <w:rPr>
          <w:rFonts w:asciiTheme="minorHAnsi" w:eastAsiaTheme="minorEastAsia" w:hAnsiTheme="minorHAnsi" w:cstheme="minorBidi"/>
          <w:sz w:val="22"/>
          <w:lang w:val="en-GB" w:eastAsia="en-GB"/>
        </w:rPr>
      </w:pPr>
      <w:hyperlink w:anchor="_Toc71031223" w:history="1">
        <w:r w:rsidR="00A045D0" w:rsidRPr="00DF249F">
          <w:rPr>
            <w:rStyle w:val="Tengill"/>
          </w:rPr>
          <w:t>10.14</w:t>
        </w:r>
        <w:r w:rsidR="00A045D0">
          <w:rPr>
            <w:rFonts w:asciiTheme="minorHAnsi" w:eastAsiaTheme="minorEastAsia" w:hAnsiTheme="minorHAnsi" w:cstheme="minorBidi"/>
            <w:sz w:val="22"/>
            <w:lang w:val="en-GB" w:eastAsia="en-GB"/>
          </w:rPr>
          <w:tab/>
        </w:r>
        <w:r w:rsidR="00A045D0" w:rsidRPr="00DF249F">
          <w:rPr>
            <w:rStyle w:val="Tengill"/>
          </w:rPr>
          <w:t>Tillaga að gátlista um forvarnir gegn ofbeldi, einelti og kynferðislegu áreiti</w:t>
        </w:r>
        <w:r w:rsidR="00A045D0">
          <w:rPr>
            <w:webHidden/>
          </w:rPr>
          <w:tab/>
        </w:r>
        <w:r w:rsidR="00A045D0">
          <w:rPr>
            <w:webHidden/>
          </w:rPr>
          <w:fldChar w:fldCharType="begin"/>
        </w:r>
        <w:r w:rsidR="00A045D0">
          <w:rPr>
            <w:webHidden/>
          </w:rPr>
          <w:instrText xml:space="preserve"> PAGEREF _Toc71031223 \h </w:instrText>
        </w:r>
        <w:r w:rsidR="00A045D0">
          <w:rPr>
            <w:webHidden/>
          </w:rPr>
        </w:r>
        <w:r w:rsidR="00A045D0">
          <w:rPr>
            <w:webHidden/>
          </w:rPr>
          <w:fldChar w:fldCharType="separate"/>
        </w:r>
        <w:r w:rsidR="00A045D0">
          <w:rPr>
            <w:webHidden/>
          </w:rPr>
          <w:t>64</w:t>
        </w:r>
        <w:r w:rsidR="00A045D0">
          <w:rPr>
            <w:webHidden/>
          </w:rPr>
          <w:fldChar w:fldCharType="end"/>
        </w:r>
      </w:hyperlink>
    </w:p>
    <w:p w14:paraId="175DA2BA" w14:textId="3FFB12E3" w:rsidR="00A045D0" w:rsidRDefault="00F37CD6">
      <w:pPr>
        <w:pStyle w:val="Efnisyfirlit2"/>
        <w:rPr>
          <w:rFonts w:asciiTheme="minorHAnsi" w:eastAsiaTheme="minorEastAsia" w:hAnsiTheme="minorHAnsi" w:cstheme="minorBidi"/>
          <w:sz w:val="22"/>
          <w:lang w:val="en-GB" w:eastAsia="en-GB"/>
        </w:rPr>
      </w:pPr>
      <w:hyperlink w:anchor="_Toc71031224" w:history="1">
        <w:r w:rsidR="00A045D0" w:rsidRPr="00DF249F">
          <w:rPr>
            <w:rStyle w:val="Tengill"/>
          </w:rPr>
          <w:t>10.15</w:t>
        </w:r>
        <w:r w:rsidR="00A045D0">
          <w:rPr>
            <w:rFonts w:asciiTheme="minorHAnsi" w:eastAsiaTheme="minorEastAsia" w:hAnsiTheme="minorHAnsi" w:cstheme="minorBidi"/>
            <w:sz w:val="22"/>
            <w:lang w:val="en-GB" w:eastAsia="en-GB"/>
          </w:rPr>
          <w:tab/>
        </w:r>
        <w:r w:rsidR="00A045D0" w:rsidRPr="00DF249F">
          <w:rPr>
            <w:rStyle w:val="Tengill"/>
          </w:rPr>
          <w:t>Viðbragðsáætlun – Viðbrögð við ógnunum, náttúruvá, smitsjúkdómum, efnaslysum og fl.</w:t>
        </w:r>
        <w:r w:rsidR="00A045D0">
          <w:rPr>
            <w:webHidden/>
          </w:rPr>
          <w:tab/>
        </w:r>
        <w:r w:rsidR="00A045D0">
          <w:rPr>
            <w:webHidden/>
          </w:rPr>
          <w:fldChar w:fldCharType="begin"/>
        </w:r>
        <w:r w:rsidR="00A045D0">
          <w:rPr>
            <w:webHidden/>
          </w:rPr>
          <w:instrText xml:space="preserve"> PAGEREF _Toc71031224 \h </w:instrText>
        </w:r>
        <w:r w:rsidR="00A045D0">
          <w:rPr>
            <w:webHidden/>
          </w:rPr>
        </w:r>
        <w:r w:rsidR="00A045D0">
          <w:rPr>
            <w:webHidden/>
          </w:rPr>
          <w:fldChar w:fldCharType="separate"/>
        </w:r>
        <w:r w:rsidR="00A045D0">
          <w:rPr>
            <w:webHidden/>
          </w:rPr>
          <w:t>65</w:t>
        </w:r>
        <w:r w:rsidR="00A045D0">
          <w:rPr>
            <w:webHidden/>
          </w:rPr>
          <w:fldChar w:fldCharType="end"/>
        </w:r>
      </w:hyperlink>
    </w:p>
    <w:p w14:paraId="7E387A74" w14:textId="042B4E90" w:rsidR="00A045D0" w:rsidRDefault="00F37CD6">
      <w:pPr>
        <w:pStyle w:val="Efnisyfirlit2"/>
        <w:rPr>
          <w:rFonts w:asciiTheme="minorHAnsi" w:eastAsiaTheme="minorEastAsia" w:hAnsiTheme="minorHAnsi" w:cstheme="minorBidi"/>
          <w:sz w:val="22"/>
          <w:lang w:val="en-GB" w:eastAsia="en-GB"/>
        </w:rPr>
      </w:pPr>
      <w:hyperlink w:anchor="_Toc71031225" w:history="1">
        <w:r w:rsidR="00A045D0" w:rsidRPr="00DF249F">
          <w:rPr>
            <w:rStyle w:val="Tengill"/>
          </w:rPr>
          <w:t>10.16</w:t>
        </w:r>
        <w:r w:rsidR="00A045D0">
          <w:rPr>
            <w:rFonts w:asciiTheme="minorHAnsi" w:eastAsiaTheme="minorEastAsia" w:hAnsiTheme="minorHAnsi" w:cstheme="minorBidi"/>
            <w:sz w:val="22"/>
            <w:lang w:val="en-GB" w:eastAsia="en-GB"/>
          </w:rPr>
          <w:tab/>
        </w:r>
        <w:r w:rsidR="00A045D0" w:rsidRPr="00DF249F">
          <w:rPr>
            <w:rStyle w:val="Tengill"/>
          </w:rPr>
          <w:t>Viðbragðsleiðbeiningar fyrir skólastofnanir – Leiðbeiningar um viðbrögð í neyðartilvikum.</w:t>
        </w:r>
        <w:r w:rsidR="00A045D0">
          <w:rPr>
            <w:webHidden/>
          </w:rPr>
          <w:tab/>
        </w:r>
        <w:r w:rsidR="00A045D0">
          <w:rPr>
            <w:webHidden/>
          </w:rPr>
          <w:fldChar w:fldCharType="begin"/>
        </w:r>
        <w:r w:rsidR="00A045D0">
          <w:rPr>
            <w:webHidden/>
          </w:rPr>
          <w:instrText xml:space="preserve"> PAGEREF _Toc71031225 \h </w:instrText>
        </w:r>
        <w:r w:rsidR="00A045D0">
          <w:rPr>
            <w:webHidden/>
          </w:rPr>
        </w:r>
        <w:r w:rsidR="00A045D0">
          <w:rPr>
            <w:webHidden/>
          </w:rPr>
          <w:fldChar w:fldCharType="separate"/>
        </w:r>
        <w:r w:rsidR="00A045D0">
          <w:rPr>
            <w:webHidden/>
          </w:rPr>
          <w:t>65</w:t>
        </w:r>
        <w:r w:rsidR="00A045D0">
          <w:rPr>
            <w:webHidden/>
          </w:rPr>
          <w:fldChar w:fldCharType="end"/>
        </w:r>
      </w:hyperlink>
    </w:p>
    <w:p w14:paraId="13E11914" w14:textId="57BEBFE1" w:rsidR="00D23774" w:rsidRDefault="00D23774" w:rsidP="00D23774">
      <w:r>
        <w:fldChar w:fldCharType="end"/>
      </w:r>
    </w:p>
    <w:p w14:paraId="3D8BCAE4" w14:textId="77777777" w:rsidR="00D23774" w:rsidRPr="00561CF8" w:rsidRDefault="00D23774" w:rsidP="00D23774"/>
    <w:p w14:paraId="36F35044" w14:textId="77777777" w:rsidR="00D23774" w:rsidRPr="009B0CCE" w:rsidRDefault="00D23774" w:rsidP="00EF65FB">
      <w:pPr>
        <w:pStyle w:val="0-H1nnmers"/>
      </w:pPr>
      <w:bookmarkStart w:id="17" w:name="_Toc405554520"/>
      <w:bookmarkStart w:id="18" w:name="_Toc504734125"/>
      <w:bookmarkStart w:id="19" w:name="_Toc71031095"/>
      <w:r w:rsidRPr="009B0CCE">
        <w:lastRenderedPageBreak/>
        <w:t>Kynning á handbók um öryggi og velferð barna í grunnskólum</w:t>
      </w:r>
      <w:bookmarkEnd w:id="17"/>
      <w:bookmarkEnd w:id="18"/>
      <w:bookmarkEnd w:id="19"/>
    </w:p>
    <w:p w14:paraId="2F5B0676" w14:textId="088F1815" w:rsidR="00D23774" w:rsidRPr="00144B26" w:rsidRDefault="00D23774" w:rsidP="00163553">
      <w:pPr>
        <w:pStyle w:val="0-Meginml"/>
        <w:rPr>
          <w:b/>
          <w:bCs/>
        </w:rPr>
      </w:pPr>
      <w:r w:rsidRPr="00144B26">
        <w:t xml:space="preserve">Handbókin er unnin í samvinnu mennta- og menningarmálaráðuneytis og Sambands íslenskra sveitarfélaga með hliðsjón af </w:t>
      </w:r>
      <w:hyperlink r:id="rId13" w:history="1">
        <w:r w:rsidRPr="00144B26">
          <w:rPr>
            <w:rStyle w:val="Tengill"/>
          </w:rPr>
          <w:t>reglugerð um gerð og búnað grunnskólahúsnæðis og skólalóða nr. 657/2009.</w:t>
        </w:r>
      </w:hyperlink>
      <w:r w:rsidRPr="00144B26">
        <w:t xml:space="preserve"> Í reglugerðinni segir að sveitarstjórn skuli útbúa handbók fyrir starfsfólk grunnskóla með leiðbeinandi reglum um öryggi barna og slysavarnir í grunnskólum. Leiðbeiningar þessar skulu grundvallaðar á gildandi lögum og reglugerðum um öryggis-, skipulags- og byggingarmál og samræmdum starfsleyfisskilyrðum fyrir grunnskóla, sbr. </w:t>
      </w:r>
      <w:hyperlink r:id="rId14" w:history="1">
        <w:r w:rsidRPr="00144B26">
          <w:rPr>
            <w:rStyle w:val="Tengill"/>
          </w:rPr>
          <w:t>lög nr. 7/1998 um hollustuhætti og mengunarvarnir,</w:t>
        </w:r>
      </w:hyperlink>
      <w:r w:rsidRPr="00144B26">
        <w:t xml:space="preserve"> með síðari breytingum. Leiðbeiningar þessar skulu staðfestar af sveitarstjórn sem jafnframt skal sjá um að þær séu aðgengilegar almenningi á heimasíðu skólans eða sveitarfélagsins eða með öðrum hætti og kynntar í skólasamfélaginu. Sambandi íslenskra sveitarfélaga og mennta- og menningarmálaráðuneyti ber að móta leiðbeiningar um gerð slíkrar handbókar. Handbókin er mun ítarlegri en reglugerðin segir til um og er það gert til að auðvelda sveitarstjórnum að uppfylla ákvæði reglugerðarinnar.</w:t>
      </w:r>
    </w:p>
    <w:p w14:paraId="5213BAD4" w14:textId="77777777" w:rsidR="00D23774" w:rsidRPr="00144B26" w:rsidRDefault="00D23774" w:rsidP="00163553">
      <w:pPr>
        <w:pStyle w:val="0-Meginml"/>
        <w:rPr>
          <w:b/>
          <w:bCs/>
        </w:rPr>
      </w:pPr>
      <w:r w:rsidRPr="00144B26">
        <w:t xml:space="preserve">Handbókin er ætluð sveitarstjórnum, rekstraraðilum, skólastjórnendum, kennurum og öðrum sem starfa í grunnskólum til stuðnings við gerð öryggishandbókar, öryggisáætlana og viðbragðsáætlana fyrir grunnskóla. Handbókina má nýta í heild sinni eða nýta þá þætti sem henta hverju sinni. Mikilvægt er að í öryggishandbók fyrir starfsfólk grunnskóla sé tæpt á öllum þeim þáttum sem koma fram í handbók þessari. Handbókin tekur ekki til sértækra öryggismála vegna barna með bráðaofnæmi, líkamlega eða andlega sjúkdóma, eða fötlun þar sem fyrir hvert slíkt barn gæti þurft að gera sértækar ráðstafanir. </w:t>
      </w:r>
    </w:p>
    <w:p w14:paraId="59F32850" w14:textId="77777777" w:rsidR="00D23774" w:rsidRPr="00144B26" w:rsidRDefault="00D23774" w:rsidP="00163553">
      <w:pPr>
        <w:pStyle w:val="0-Meginml"/>
        <w:rPr>
          <w:b/>
          <w:bCs/>
        </w:rPr>
      </w:pPr>
      <w:r w:rsidRPr="00144B26">
        <w:t>Handbókin er fyrst og fremst ætluð sem uppflettirit til að auðvelda notendum að fylgja eftir þeim lögum og reglugerðum sem gilda um grunnskólann og umhverfi hans.</w:t>
      </w:r>
    </w:p>
    <w:p w14:paraId="605E61F9" w14:textId="77777777" w:rsidR="00D23774" w:rsidRPr="00144B26" w:rsidRDefault="00D23774" w:rsidP="00163553">
      <w:pPr>
        <w:pStyle w:val="0-Meginml"/>
        <w:rPr>
          <w:b/>
          <w:bCs/>
        </w:rPr>
      </w:pPr>
      <w:r w:rsidRPr="00144B26">
        <w:t>Uppsetningu handbókarinnar er ætlað að auðvelda notendum að finna upplýsingar um hina mismunandi þætti öryggismála. Markmiðið með handbókinni er að setja fram á aðgengilegan hátt upplýsingar um öll öryggisatriði sem huga þarf að í daglegum rekstri og starfi grunnskóla.</w:t>
      </w:r>
    </w:p>
    <w:p w14:paraId="1FE1704A" w14:textId="77777777" w:rsidR="00D23774" w:rsidRPr="00144B26" w:rsidRDefault="00D23774" w:rsidP="00163553">
      <w:pPr>
        <w:pStyle w:val="0-Meginml"/>
        <w:rPr>
          <w:b/>
          <w:bCs/>
        </w:rPr>
      </w:pPr>
      <w:r w:rsidRPr="00144B26">
        <w:t>Handbókinni er skipt í 10 meginkafla en hverjum meginkafla síðan skipt í undirkafla til að auðvelda leit að sértækum þáttum. Meginkaflar handbókarinnar eru:</w:t>
      </w:r>
    </w:p>
    <w:p w14:paraId="269D90C4" w14:textId="77777777" w:rsidR="00D23774" w:rsidRPr="00144B26" w:rsidRDefault="00D23774" w:rsidP="00163553">
      <w:pPr>
        <w:pStyle w:val="1-Listi-kassar"/>
        <w:rPr>
          <w:b/>
          <w:bCs/>
        </w:rPr>
      </w:pPr>
      <w:r w:rsidRPr="00144B26">
        <w:t>Lög, reglugerðir og námskrár sem gilda um grunnskóla</w:t>
      </w:r>
    </w:p>
    <w:p w14:paraId="05C7666E" w14:textId="77777777" w:rsidR="00D23774" w:rsidRPr="00144B26" w:rsidRDefault="00D23774" w:rsidP="00163553">
      <w:pPr>
        <w:pStyle w:val="1-Listi-kassar"/>
        <w:rPr>
          <w:b/>
          <w:bCs/>
        </w:rPr>
      </w:pPr>
      <w:r w:rsidRPr="00144B26">
        <w:t>Velferð barna og ungmenna</w:t>
      </w:r>
    </w:p>
    <w:p w14:paraId="4DB1386A" w14:textId="77777777" w:rsidR="00D23774" w:rsidRPr="00144B26" w:rsidRDefault="00D23774" w:rsidP="00163553">
      <w:pPr>
        <w:pStyle w:val="1-Listi-kassar"/>
        <w:rPr>
          <w:b/>
          <w:bCs/>
        </w:rPr>
      </w:pPr>
      <w:r w:rsidRPr="00144B26">
        <w:t>Netöryggi</w:t>
      </w:r>
    </w:p>
    <w:p w14:paraId="22CE2C07" w14:textId="0A57A87E" w:rsidR="00D23774" w:rsidRPr="00144B26" w:rsidRDefault="00925D10" w:rsidP="00163553">
      <w:pPr>
        <w:pStyle w:val="1-Listi-kassar"/>
        <w:rPr>
          <w:b/>
          <w:bCs/>
        </w:rPr>
      </w:pPr>
      <w:r w:rsidRPr="00144B26">
        <w:t>Slysavarnir og líkamlegt öryggi</w:t>
      </w:r>
    </w:p>
    <w:p w14:paraId="5A7BC323" w14:textId="13600145" w:rsidR="00D23774" w:rsidRPr="00144B26" w:rsidRDefault="00D23774" w:rsidP="00163553">
      <w:pPr>
        <w:pStyle w:val="1-Listi-kassar"/>
        <w:rPr>
          <w:b/>
          <w:bCs/>
        </w:rPr>
      </w:pPr>
      <w:r w:rsidRPr="00144B26">
        <w:t>Öryggi í námsumhverfi</w:t>
      </w:r>
    </w:p>
    <w:p w14:paraId="07A7296B" w14:textId="1D53038B" w:rsidR="00D23774" w:rsidRPr="00144B26" w:rsidRDefault="00D23774" w:rsidP="00163553">
      <w:pPr>
        <w:pStyle w:val="1-Listi-kassar"/>
        <w:rPr>
          <w:b/>
          <w:bCs/>
        </w:rPr>
      </w:pPr>
      <w:r w:rsidRPr="00144B26">
        <w:t>Eftirlit</w:t>
      </w:r>
    </w:p>
    <w:p w14:paraId="0BE0B038" w14:textId="77777777" w:rsidR="00925D10" w:rsidRPr="00144B26" w:rsidRDefault="00925D10" w:rsidP="00163553">
      <w:pPr>
        <w:pStyle w:val="1-Listi-kassar"/>
        <w:rPr>
          <w:b/>
          <w:bCs/>
        </w:rPr>
      </w:pPr>
      <w:r w:rsidRPr="00144B26">
        <w:t>Öryggi í ferðum á vegum grunnskóla</w:t>
      </w:r>
    </w:p>
    <w:p w14:paraId="32EC92F6" w14:textId="77777777" w:rsidR="00D23774" w:rsidRPr="00144B26" w:rsidRDefault="00D23774" w:rsidP="00163553">
      <w:pPr>
        <w:pStyle w:val="1-Listi-kassar"/>
        <w:rPr>
          <w:b/>
          <w:bCs/>
        </w:rPr>
      </w:pPr>
      <w:r w:rsidRPr="00144B26">
        <w:t>Slys</w:t>
      </w:r>
    </w:p>
    <w:p w14:paraId="38CEBDD6" w14:textId="53B1A086" w:rsidR="00D23774" w:rsidRPr="00144B26" w:rsidRDefault="00D23774" w:rsidP="00163553">
      <w:pPr>
        <w:pStyle w:val="1-Listi-kassar"/>
        <w:rPr>
          <w:b/>
          <w:bCs/>
        </w:rPr>
      </w:pPr>
      <w:r w:rsidRPr="00144B26">
        <w:t xml:space="preserve">Almannavarnir og </w:t>
      </w:r>
      <w:r w:rsidR="00925D10" w:rsidRPr="00144B26">
        <w:t>viðbrögð við eldvörnum og náttúruvá</w:t>
      </w:r>
    </w:p>
    <w:p w14:paraId="6E5585BE" w14:textId="7245DFA8" w:rsidR="00D23774" w:rsidRPr="00144B26" w:rsidRDefault="00D23774" w:rsidP="00163553">
      <w:pPr>
        <w:pStyle w:val="1-Listi-kassar"/>
        <w:rPr>
          <w:b/>
          <w:bCs/>
        </w:rPr>
      </w:pPr>
      <w:r w:rsidRPr="00144B26">
        <w:t>Áhugavert lesefni og viðaukar</w:t>
      </w:r>
    </w:p>
    <w:p w14:paraId="7DA23254" w14:textId="77777777" w:rsidR="00C5139A" w:rsidRPr="007B46C6" w:rsidRDefault="00C5139A" w:rsidP="00163553">
      <w:pPr>
        <w:pStyle w:val="1-Listi-kassar"/>
      </w:pPr>
    </w:p>
    <w:p w14:paraId="61F8C368" w14:textId="77777777" w:rsidR="00D23774" w:rsidRDefault="00D23774" w:rsidP="00D23774">
      <w:pPr>
        <w:rPr>
          <w:rFonts w:eastAsiaTheme="minorHAnsi"/>
          <w:lang w:eastAsia="en-US"/>
        </w:rPr>
      </w:pPr>
      <w:r w:rsidRPr="009B0CCE">
        <w:t>Handbókinni er ætlað að vera rammi um sameiginlega vinnu allra í skólasamfélaginu að velferð nemenda og  byggir á efni sem Herdís Storgaard og Þorlákur Helgason unnu fyrir mennta- og menningarmálaráðuneyti.</w:t>
      </w:r>
      <w:r>
        <w:t xml:space="preserve"> Mennta- og menningarmálaráðuneyti hefur falið Menntamálastofnun umsjón, vistun og uppfærslu handbókanna fyrir leikskóla og grunnskóla.</w:t>
      </w:r>
    </w:p>
    <w:p w14:paraId="3643FC37" w14:textId="77777777" w:rsidR="00D23774" w:rsidRDefault="00D23774" w:rsidP="00EF65FB">
      <w:pPr>
        <w:pStyle w:val="Fyrirsgn1"/>
        <w:rPr>
          <w:lang w:eastAsia="en-US"/>
        </w:rPr>
      </w:pPr>
      <w:bookmarkStart w:id="20" w:name="_Toc405554522"/>
      <w:bookmarkStart w:id="21" w:name="_Toc504734127"/>
      <w:bookmarkStart w:id="22" w:name="_Toc71031096"/>
      <w:r w:rsidRPr="00B151BB">
        <w:rPr>
          <w:lang w:eastAsia="en-US"/>
        </w:rPr>
        <w:lastRenderedPageBreak/>
        <w:t>Lög, reglugerðir,  námskrár og fleira sem gildir um grunnskóla</w:t>
      </w:r>
      <w:bookmarkEnd w:id="20"/>
      <w:bookmarkEnd w:id="21"/>
      <w:bookmarkEnd w:id="22"/>
    </w:p>
    <w:p w14:paraId="692F99DA" w14:textId="77777777" w:rsidR="00D23774" w:rsidRPr="00144B26" w:rsidRDefault="00D23774" w:rsidP="00163553">
      <w:pPr>
        <w:pStyle w:val="1-Listi-kassar"/>
        <w:rPr>
          <w:rStyle w:val="Tengill"/>
          <w:rFonts w:eastAsia="Times New Roman"/>
          <w:b/>
          <w:bCs/>
          <w:lang w:eastAsia="is-IS"/>
        </w:rPr>
      </w:pPr>
      <w:r w:rsidRPr="00144B26">
        <w:rPr>
          <w:rStyle w:val="Tengill"/>
          <w:rFonts w:eastAsia="Times New Roman"/>
          <w:b/>
          <w:bCs/>
          <w:lang w:eastAsia="is-IS"/>
        </w:rPr>
        <w:fldChar w:fldCharType="begin"/>
      </w:r>
      <w:r w:rsidRPr="00144B26">
        <w:rPr>
          <w:rStyle w:val="Tengill"/>
          <w:rFonts w:eastAsia="Times New Roman"/>
          <w:lang w:eastAsia="is-IS"/>
        </w:rPr>
        <w:instrText>HYPERLINK "http://namtilframtidar.is/pdf/adalnamskra-grunnskola.pdf"</w:instrText>
      </w:r>
      <w:r w:rsidRPr="00144B26">
        <w:rPr>
          <w:rStyle w:val="Tengill"/>
          <w:rFonts w:eastAsia="Times New Roman"/>
          <w:b/>
          <w:bCs/>
          <w:lang w:eastAsia="is-IS"/>
        </w:rPr>
        <w:fldChar w:fldCharType="separate"/>
      </w:r>
      <w:r w:rsidRPr="00144B26">
        <w:rPr>
          <w:rStyle w:val="Tengill"/>
          <w:rFonts w:eastAsia="Times New Roman"/>
          <w:lang w:eastAsia="is-IS"/>
        </w:rPr>
        <w:t>Aðalnámskrá grunnskóla</w:t>
      </w:r>
    </w:p>
    <w:p w14:paraId="622E3229" w14:textId="77777777" w:rsidR="00D23774" w:rsidRPr="00144B26" w:rsidRDefault="00D23774" w:rsidP="00163553">
      <w:pPr>
        <w:pStyle w:val="1-Listi-kassar"/>
        <w:rPr>
          <w:rStyle w:val="Tengill"/>
          <w:rFonts w:eastAsia="Times New Roman"/>
          <w:b/>
          <w:bCs/>
          <w:lang w:eastAsia="is-IS"/>
        </w:rPr>
      </w:pPr>
      <w:r w:rsidRPr="00144B26">
        <w:rPr>
          <w:rStyle w:val="Tengill"/>
          <w:rFonts w:eastAsia="Times New Roman"/>
          <w:b/>
          <w:bCs/>
          <w:lang w:eastAsia="is-IS"/>
        </w:rPr>
        <w:fldChar w:fldCharType="end"/>
      </w:r>
      <w:hyperlink r:id="rId15" w:history="1">
        <w:r w:rsidRPr="00144B26">
          <w:rPr>
            <w:rStyle w:val="Tengill"/>
            <w:rFonts w:eastAsia="Times New Roman"/>
            <w:lang w:eastAsia="is-IS"/>
          </w:rPr>
          <w:t>Barnalög, nr.76/2003</w:t>
        </w:r>
      </w:hyperlink>
    </w:p>
    <w:p w14:paraId="2147334D" w14:textId="77777777" w:rsidR="00D23774" w:rsidRPr="00144B26" w:rsidRDefault="00F37CD6" w:rsidP="00163553">
      <w:pPr>
        <w:pStyle w:val="1-Listi-kassar"/>
        <w:rPr>
          <w:rStyle w:val="Tengill"/>
          <w:rFonts w:eastAsia="Times New Roman"/>
          <w:b/>
          <w:bCs/>
          <w:lang w:eastAsia="is-IS"/>
        </w:rPr>
      </w:pPr>
      <w:hyperlink r:id="rId16" w:history="1">
        <w:r w:rsidR="00D23774" w:rsidRPr="00144B26">
          <w:rPr>
            <w:rStyle w:val="Tengill"/>
            <w:rFonts w:eastAsia="Times New Roman"/>
            <w:lang w:eastAsia="is-IS"/>
          </w:rPr>
          <w:t>Barnaverndarlög, nr. 80/2002</w:t>
        </w:r>
      </w:hyperlink>
    </w:p>
    <w:p w14:paraId="4387D3BC" w14:textId="77777777" w:rsidR="00D23774" w:rsidRPr="00144B26" w:rsidRDefault="00F37CD6" w:rsidP="00163553">
      <w:pPr>
        <w:pStyle w:val="1-Listi-kassar"/>
        <w:rPr>
          <w:rStyle w:val="Tengill"/>
          <w:rFonts w:eastAsia="Times New Roman"/>
          <w:b/>
          <w:bCs/>
          <w:lang w:eastAsia="is-IS"/>
        </w:rPr>
      </w:pPr>
      <w:hyperlink r:id="rId17" w:history="1">
        <w:r w:rsidR="00D23774" w:rsidRPr="00144B26">
          <w:rPr>
            <w:rStyle w:val="Tengill"/>
            <w:rFonts w:eastAsia="Times New Roman"/>
            <w:lang w:eastAsia="is-IS"/>
          </w:rPr>
          <w:t>Byggingarreglugerð, nr. 112/2012</w:t>
        </w:r>
      </w:hyperlink>
    </w:p>
    <w:p w14:paraId="4CD2A711" w14:textId="77777777" w:rsidR="00D23774" w:rsidRPr="00144B26" w:rsidRDefault="00F37CD6" w:rsidP="00163553">
      <w:pPr>
        <w:pStyle w:val="1-Listi-kassar"/>
        <w:rPr>
          <w:rStyle w:val="Tengill"/>
          <w:rFonts w:eastAsia="Times New Roman"/>
          <w:b/>
          <w:bCs/>
          <w:lang w:eastAsia="is-IS"/>
        </w:rPr>
      </w:pPr>
      <w:hyperlink r:id="rId18" w:history="1">
        <w:r w:rsidR="00D23774" w:rsidRPr="00144B26">
          <w:rPr>
            <w:rStyle w:val="Tengill"/>
            <w:rFonts w:eastAsia="Times New Roman"/>
            <w:lang w:eastAsia="is-IS"/>
          </w:rPr>
          <w:t>Lög um almannavarnir, nr. 82/2008</w:t>
        </w:r>
      </w:hyperlink>
    </w:p>
    <w:p w14:paraId="486013DD" w14:textId="77777777" w:rsidR="00D23774" w:rsidRPr="00144B26" w:rsidRDefault="00D23774" w:rsidP="00163553">
      <w:pPr>
        <w:pStyle w:val="1-Listi-kassar"/>
        <w:rPr>
          <w:rStyle w:val="Tengill"/>
          <w:rFonts w:eastAsia="Times New Roman"/>
          <w:b/>
          <w:bCs/>
          <w:lang w:eastAsia="is-IS"/>
        </w:rPr>
      </w:pPr>
      <w:r w:rsidRPr="00144B26">
        <w:rPr>
          <w:rStyle w:val="Tengill"/>
          <w:rFonts w:eastAsia="Times New Roman"/>
          <w:b/>
          <w:bCs/>
          <w:lang w:eastAsia="is-IS"/>
        </w:rPr>
        <w:fldChar w:fldCharType="begin"/>
      </w:r>
      <w:r w:rsidRPr="00144B26">
        <w:rPr>
          <w:rStyle w:val="Tengill"/>
          <w:rFonts w:eastAsia="Times New Roman"/>
          <w:lang w:eastAsia="is-IS"/>
        </w:rPr>
        <w:instrText xml:space="preserve"> HYPERLINK "http://www.althingi.is/lagas/140a/2008091.html" </w:instrText>
      </w:r>
      <w:r w:rsidRPr="00144B26">
        <w:rPr>
          <w:rStyle w:val="Tengill"/>
          <w:rFonts w:eastAsia="Times New Roman"/>
          <w:b/>
          <w:bCs/>
          <w:lang w:eastAsia="is-IS"/>
        </w:rPr>
        <w:fldChar w:fldCharType="separate"/>
      </w:r>
      <w:r w:rsidRPr="00144B26">
        <w:rPr>
          <w:rStyle w:val="Tengill"/>
          <w:rFonts w:eastAsia="Times New Roman"/>
          <w:lang w:eastAsia="is-IS"/>
        </w:rPr>
        <w:t>Lög um grunnskóla, nr.91/2008</w:t>
      </w:r>
    </w:p>
    <w:p w14:paraId="28E6D336" w14:textId="77777777" w:rsidR="00D23774" w:rsidRPr="00144B26" w:rsidRDefault="00D23774" w:rsidP="00163553">
      <w:pPr>
        <w:pStyle w:val="1-Listi-kassar"/>
        <w:rPr>
          <w:b/>
          <w:bCs/>
        </w:rPr>
      </w:pPr>
      <w:r w:rsidRPr="00144B26">
        <w:rPr>
          <w:rStyle w:val="Tengill"/>
          <w:rFonts w:eastAsia="Times New Roman"/>
          <w:b/>
          <w:bCs/>
          <w:lang w:eastAsia="is-IS"/>
        </w:rPr>
        <w:fldChar w:fldCharType="end"/>
      </w:r>
      <w:hyperlink r:id="rId19" w:history="1"/>
      <w:hyperlink r:id="rId20" w:history="1">
        <w:r w:rsidRPr="00144B26">
          <w:rPr>
            <w:rStyle w:val="Tengill"/>
            <w:rFonts w:eastAsia="Times New Roman"/>
            <w:lang w:eastAsia="is-IS"/>
          </w:rPr>
          <w:t>Lög um samning Sameinuðu þjóðanna um réttindi barnsins (Barnasáttmálinn),   nr. 19/2013</w:t>
        </w:r>
      </w:hyperlink>
    </w:p>
    <w:p w14:paraId="3A4194DC" w14:textId="77777777" w:rsidR="00D23774" w:rsidRPr="00144B26" w:rsidRDefault="00F37CD6" w:rsidP="00163553">
      <w:pPr>
        <w:pStyle w:val="1-Listi-kassar"/>
        <w:rPr>
          <w:rStyle w:val="Tengill"/>
          <w:rFonts w:eastAsia="Times New Roman"/>
          <w:b/>
          <w:bCs/>
          <w:lang w:eastAsia="is-IS"/>
        </w:rPr>
      </w:pPr>
      <w:hyperlink r:id="rId21" w:history="1">
        <w:r w:rsidR="00D23774" w:rsidRPr="00144B26">
          <w:rPr>
            <w:rStyle w:val="Tengill"/>
            <w:rFonts w:eastAsia="Times New Roman"/>
            <w:lang w:eastAsia="is-IS"/>
          </w:rPr>
          <w:t xml:space="preserve">Lög um öryggi vöru og opinbera markaðsgæslu, nr. 134/1995 </w:t>
        </w:r>
      </w:hyperlink>
    </w:p>
    <w:p w14:paraId="00F89863" w14:textId="77777777" w:rsidR="00D23774" w:rsidRPr="00144B26" w:rsidRDefault="00D23774" w:rsidP="00163553">
      <w:pPr>
        <w:pStyle w:val="1-Listi-kassar"/>
        <w:rPr>
          <w:rStyle w:val="Tengill"/>
          <w:rFonts w:eastAsia="Times New Roman"/>
          <w:b/>
          <w:bCs/>
          <w:lang w:eastAsia="is-IS"/>
        </w:rPr>
      </w:pPr>
      <w:r w:rsidRPr="00144B26">
        <w:rPr>
          <w:rStyle w:val="Tengill"/>
          <w:rFonts w:eastAsia="Times New Roman"/>
          <w:b/>
          <w:bCs/>
          <w:lang w:eastAsia="is-IS"/>
        </w:rPr>
        <w:fldChar w:fldCharType="begin"/>
      </w:r>
      <w:r w:rsidRPr="00144B26">
        <w:rPr>
          <w:rStyle w:val="Tengill"/>
          <w:rFonts w:eastAsia="Times New Roman"/>
          <w:lang w:eastAsia="is-IS"/>
        </w:rPr>
        <w:instrText xml:space="preserve"> HYPERLINK "https://www.reglugerd.is/reglugerdir/allar/nr/1040-2011" </w:instrText>
      </w:r>
      <w:r w:rsidRPr="00144B26">
        <w:rPr>
          <w:rStyle w:val="Tengill"/>
          <w:rFonts w:eastAsia="Times New Roman"/>
          <w:b/>
          <w:bCs/>
          <w:lang w:eastAsia="is-IS"/>
        </w:rPr>
        <w:fldChar w:fldCharType="separate"/>
      </w:r>
      <w:r w:rsidRPr="00144B26">
        <w:rPr>
          <w:rStyle w:val="Tengill"/>
          <w:rFonts w:eastAsia="Times New Roman"/>
          <w:lang w:eastAsia="is-IS"/>
        </w:rPr>
        <w:t>Reglugerð um ábyrgð og skyldur aðila skólasamfélagsins í grunnskólum, nr. 1040/2011</w:t>
      </w:r>
    </w:p>
    <w:p w14:paraId="5BFAC6FC" w14:textId="77777777" w:rsidR="00D23774" w:rsidRPr="00144B26" w:rsidRDefault="00D23774" w:rsidP="00163553">
      <w:pPr>
        <w:pStyle w:val="1-Listi-kassar"/>
        <w:rPr>
          <w:rStyle w:val="Tengill"/>
          <w:rFonts w:eastAsia="Times New Roman"/>
          <w:b/>
          <w:bCs/>
          <w:lang w:eastAsia="is-IS"/>
        </w:rPr>
      </w:pPr>
      <w:r w:rsidRPr="00144B26">
        <w:rPr>
          <w:rStyle w:val="Tengill"/>
          <w:b/>
          <w:bCs/>
        </w:rPr>
        <w:fldChar w:fldCharType="end"/>
      </w:r>
      <w:hyperlink r:id="rId22" w:history="1">
        <w:r w:rsidRPr="00144B26">
          <w:rPr>
            <w:rStyle w:val="Tengill"/>
            <w:rFonts w:eastAsia="Times New Roman"/>
            <w:lang w:eastAsia="is-IS"/>
          </w:rPr>
          <w:t>Reglugerð um hollustuhætti, nr. 941/2002</w:t>
        </w:r>
      </w:hyperlink>
    </w:p>
    <w:p w14:paraId="3EB09427" w14:textId="77777777" w:rsidR="00D23774" w:rsidRPr="00144B26" w:rsidRDefault="00F37CD6" w:rsidP="00163553">
      <w:pPr>
        <w:pStyle w:val="1-Listi-kassar"/>
        <w:rPr>
          <w:b/>
          <w:bCs/>
        </w:rPr>
      </w:pPr>
      <w:hyperlink r:id="rId23" w:history="1">
        <w:r w:rsidR="00D23774" w:rsidRPr="00144B26">
          <w:rPr>
            <w:rStyle w:val="Tengill"/>
            <w:rFonts w:eastAsia="Times New Roman"/>
            <w:lang w:eastAsia="is-IS"/>
          </w:rPr>
          <w:t>Reglugerð um mat og eftirlit í grunnskólum og upplýsingaskyldu sveitarstjórna um skólahald, nr. 658/2009</w:t>
        </w:r>
      </w:hyperlink>
    </w:p>
    <w:p w14:paraId="173082F9" w14:textId="77777777" w:rsidR="00D23774" w:rsidRPr="00144B26" w:rsidRDefault="00F37CD6" w:rsidP="00163553">
      <w:pPr>
        <w:pStyle w:val="1-Listi-kassar"/>
        <w:rPr>
          <w:rStyle w:val="Tengill"/>
          <w:rFonts w:eastAsia="Times New Roman"/>
          <w:b/>
          <w:bCs/>
          <w:lang w:eastAsia="is-IS"/>
        </w:rPr>
      </w:pPr>
      <w:hyperlink r:id="rId24" w:history="1">
        <w:r w:rsidR="00D23774" w:rsidRPr="00144B26">
          <w:rPr>
            <w:rStyle w:val="Tengill"/>
            <w:rFonts w:eastAsia="Times New Roman"/>
            <w:lang w:eastAsia="is-IS"/>
          </w:rPr>
          <w:t>Reglugerð um meðhöndlun úrgangs, nr. 737/2003.</w:t>
        </w:r>
      </w:hyperlink>
    </w:p>
    <w:p w14:paraId="3B1D4607" w14:textId="77777777" w:rsidR="00D23774" w:rsidRPr="00144B26" w:rsidRDefault="00F37CD6" w:rsidP="00163553">
      <w:pPr>
        <w:pStyle w:val="1-Listi-kassar"/>
        <w:rPr>
          <w:rStyle w:val="Tengill"/>
          <w:rFonts w:eastAsia="Times New Roman"/>
          <w:b/>
          <w:bCs/>
          <w:lang w:eastAsia="is-IS"/>
        </w:rPr>
      </w:pPr>
      <w:hyperlink r:id="rId25" w:history="1">
        <w:r w:rsidR="00D23774" w:rsidRPr="00144B26">
          <w:rPr>
            <w:rStyle w:val="Tengill"/>
            <w:rFonts w:eastAsia="Times New Roman"/>
            <w:lang w:eastAsia="is-IS"/>
          </w:rPr>
          <w:t>Reglugerð um notkun öryggis- og verndarbúnaðar í ökutækjum, nr. 348/2007</w:t>
        </w:r>
      </w:hyperlink>
    </w:p>
    <w:p w14:paraId="6D143D87" w14:textId="77777777" w:rsidR="00D23774" w:rsidRPr="00144B26" w:rsidRDefault="00D23774" w:rsidP="00163553">
      <w:pPr>
        <w:pStyle w:val="1-Listi-kassar"/>
        <w:rPr>
          <w:rStyle w:val="Tengill"/>
          <w:b/>
          <w:bCs/>
        </w:rPr>
      </w:pPr>
      <w:r w:rsidRPr="00144B26">
        <w:rPr>
          <w:b/>
          <w:bCs/>
          <w:color w:val="0563C1" w:themeColor="hyperlink"/>
        </w:rPr>
        <w:fldChar w:fldCharType="begin"/>
      </w:r>
      <w:r w:rsidRPr="00144B26">
        <w:rPr>
          <w:color w:val="0563C1" w:themeColor="hyperlink"/>
        </w:rPr>
        <w:instrText xml:space="preserve"> HYPERLINK "https://www.reglugerd.is/reglugerdir/allar/nr/657-2009" </w:instrText>
      </w:r>
      <w:r w:rsidRPr="00144B26">
        <w:rPr>
          <w:b/>
          <w:bCs/>
          <w:color w:val="0563C1" w:themeColor="hyperlink"/>
        </w:rPr>
        <w:fldChar w:fldCharType="separate"/>
      </w:r>
      <w:r w:rsidRPr="00144B26">
        <w:rPr>
          <w:rStyle w:val="Tengill"/>
        </w:rPr>
        <w:t>Reglugerð um gerð og búnað grunnskólahúsnæðis og skólalóða,  nr. 657/2009</w:t>
      </w:r>
    </w:p>
    <w:p w14:paraId="3C894CB8" w14:textId="77777777" w:rsidR="00D23774" w:rsidRPr="00144B26" w:rsidRDefault="00D23774" w:rsidP="00163553">
      <w:pPr>
        <w:pStyle w:val="1-Listi-kassar"/>
        <w:rPr>
          <w:b/>
          <w:bCs/>
        </w:rPr>
      </w:pPr>
      <w:r w:rsidRPr="00144B26">
        <w:rPr>
          <w:b/>
          <w:bCs/>
          <w:color w:val="0563C1" w:themeColor="hyperlink"/>
          <w:u w:val="single"/>
        </w:rPr>
        <w:fldChar w:fldCharType="end"/>
      </w:r>
      <w:hyperlink r:id="rId26" w:history="1">
        <w:r w:rsidRPr="00144B26">
          <w:rPr>
            <w:rStyle w:val="Tengill"/>
          </w:rPr>
          <w:t>Reglugerð um öryggi leikfanga og markaðssetningu þeirra á Evrópska efnahagssvæðinu, nr. 944/2014</w:t>
        </w:r>
      </w:hyperlink>
      <w:r w:rsidRPr="00144B26">
        <w:t xml:space="preserve"> </w:t>
      </w:r>
    </w:p>
    <w:p w14:paraId="7A50FF3D" w14:textId="77777777" w:rsidR="00D23774" w:rsidRPr="00144B26" w:rsidRDefault="00F37CD6" w:rsidP="00163553">
      <w:pPr>
        <w:pStyle w:val="1-Listi-kassar"/>
        <w:rPr>
          <w:b/>
          <w:bCs/>
        </w:rPr>
      </w:pPr>
      <w:hyperlink r:id="rId27" w:history="1">
        <w:r w:rsidR="00D23774" w:rsidRPr="00144B26">
          <w:rPr>
            <w:rStyle w:val="Tengill"/>
          </w:rPr>
          <w:t>Reglugerð um öryggi leikvallatækja og leiksvæða og eftirlit með þeim, nr. 942/2002</w:t>
        </w:r>
      </w:hyperlink>
    </w:p>
    <w:bookmarkStart w:id="23" w:name="_Toc376773616"/>
    <w:bookmarkStart w:id="24" w:name="_Toc380658952"/>
    <w:p w14:paraId="105CC38B" w14:textId="77777777" w:rsidR="00D23774" w:rsidRPr="00144B26" w:rsidRDefault="00D23774" w:rsidP="00163553">
      <w:pPr>
        <w:pStyle w:val="1-Listi-kassar"/>
        <w:rPr>
          <w:rStyle w:val="Tengill"/>
          <w:rFonts w:eastAsia="Times New Roman"/>
          <w:b/>
          <w:bCs/>
          <w:lang w:eastAsia="is-IS"/>
        </w:rPr>
      </w:pPr>
      <w:r w:rsidRPr="00144B26">
        <w:rPr>
          <w:b/>
          <w:bCs/>
        </w:rPr>
        <w:fldChar w:fldCharType="begin"/>
      </w:r>
      <w:r w:rsidRPr="00144B26">
        <w:instrText xml:space="preserve"> HYPERLINK "https://www.stjornartidindi.is/Advert.aspx?ID=23517ace-64ca-4837-ab09-9a44416efca8" </w:instrText>
      </w:r>
      <w:r w:rsidRPr="00144B26">
        <w:rPr>
          <w:b/>
          <w:bCs/>
        </w:rPr>
        <w:fldChar w:fldCharType="separate"/>
      </w:r>
      <w:r w:rsidRPr="00144B26">
        <w:rPr>
          <w:rStyle w:val="Tengill"/>
          <w:rFonts w:eastAsia="Times New Roman"/>
          <w:lang w:eastAsia="is-IS"/>
        </w:rPr>
        <w:t xml:space="preserve">Reglur um skólaakstur í grunnskóla, nr. 656/2009 </w:t>
      </w:r>
    </w:p>
    <w:p w14:paraId="51C6730D" w14:textId="77777777" w:rsidR="00D23774" w:rsidRPr="00144B26" w:rsidRDefault="00D23774" w:rsidP="00163553">
      <w:pPr>
        <w:pStyle w:val="1-Listi-kassar"/>
        <w:rPr>
          <w:rStyle w:val="Tengill"/>
          <w:rFonts w:eastAsia="Times New Roman"/>
          <w:b/>
          <w:bCs/>
          <w:lang w:eastAsia="is-IS"/>
        </w:rPr>
      </w:pPr>
      <w:r w:rsidRPr="00144B26">
        <w:rPr>
          <w:b/>
          <w:bCs/>
        </w:rPr>
        <w:fldChar w:fldCharType="end"/>
      </w:r>
      <w:hyperlink r:id="rId28" w:history="1">
        <w:r w:rsidRPr="00144B26">
          <w:rPr>
            <w:rStyle w:val="Tengill"/>
            <w:rFonts w:eastAsia="Times New Roman"/>
            <w:lang w:eastAsia="is-IS"/>
          </w:rPr>
          <w:t>Stjórnarskrá lýðveldisins Íslands, nr. 33/1944</w:t>
        </w:r>
      </w:hyperlink>
      <w:r w:rsidRPr="00144B26">
        <w:rPr>
          <w:rStyle w:val="Tengill"/>
          <w:rFonts w:eastAsia="Times New Roman"/>
          <w:lang w:eastAsia="is-IS"/>
        </w:rPr>
        <w:t>, með síðari tíma breytingum</w:t>
      </w:r>
    </w:p>
    <w:p w14:paraId="4538A578" w14:textId="77777777" w:rsidR="00D23774" w:rsidRPr="00144B26" w:rsidRDefault="00D23774" w:rsidP="00163553">
      <w:pPr>
        <w:pStyle w:val="1-Listi-kassar"/>
        <w:rPr>
          <w:rStyle w:val="Tengill"/>
          <w:rFonts w:eastAsia="Times New Roman"/>
          <w:b/>
          <w:bCs/>
          <w:lang w:eastAsia="is-IS"/>
        </w:rPr>
      </w:pPr>
      <w:r w:rsidRPr="00144B26">
        <w:rPr>
          <w:rStyle w:val="Tengill"/>
          <w:rFonts w:eastAsia="Times New Roman"/>
          <w:b/>
          <w:bCs/>
          <w:lang w:eastAsia="is-IS"/>
        </w:rPr>
        <w:fldChar w:fldCharType="begin"/>
      </w:r>
      <w:r w:rsidRPr="00144B26">
        <w:rPr>
          <w:rStyle w:val="Tengill"/>
          <w:rFonts w:eastAsia="Times New Roman"/>
          <w:lang w:eastAsia="is-IS"/>
        </w:rPr>
        <w:instrText xml:space="preserve"> HYPERLINK "http://www.samband.is/media/grunnskoli/Leidbeiningar-um-13--gr--rglg-nr-1040-2011.pdf" </w:instrText>
      </w:r>
      <w:r w:rsidRPr="00144B26">
        <w:rPr>
          <w:rStyle w:val="Tengill"/>
          <w:rFonts w:eastAsia="Times New Roman"/>
          <w:b/>
          <w:bCs/>
          <w:lang w:eastAsia="is-IS"/>
        </w:rPr>
        <w:fldChar w:fldCharType="separate"/>
      </w:r>
      <w:r w:rsidRPr="00144B26">
        <w:rPr>
          <w:rStyle w:val="Tengill"/>
          <w:rFonts w:eastAsia="Times New Roman"/>
          <w:lang w:eastAsia="is-IS"/>
        </w:rPr>
        <w:t xml:space="preserve">Leiðbeiningar Sambands íslenskra sveitarfélaga á grundvelli 13. gr. reglugerðar um ábyrgð og skyldur aðila skólasamfélagsins í grunnskólum </w:t>
      </w:r>
    </w:p>
    <w:p w14:paraId="2930CE14" w14:textId="77777777" w:rsidR="00D23774" w:rsidRDefault="00D23774" w:rsidP="00163553">
      <w:pPr>
        <w:pStyle w:val="1-Listi-kassar"/>
      </w:pPr>
      <w:r w:rsidRPr="00144B26">
        <w:rPr>
          <w:rStyle w:val="Tengill"/>
          <w:rFonts w:eastAsia="Times New Roman"/>
          <w:b/>
          <w:bCs/>
          <w:lang w:eastAsia="is-IS"/>
        </w:rPr>
        <w:fldChar w:fldCharType="end"/>
      </w:r>
    </w:p>
    <w:p w14:paraId="505E94CE" w14:textId="77777777" w:rsidR="00D23774" w:rsidRPr="00B151BB" w:rsidRDefault="00D23774" w:rsidP="00163553">
      <w:pPr>
        <w:pStyle w:val="1-Listi-kassar"/>
        <w:rPr>
          <w:rFonts w:eastAsiaTheme="majorEastAsia"/>
          <w:color w:val="2E74B5" w:themeColor="accent1" w:themeShade="BF"/>
        </w:rPr>
      </w:pPr>
      <w:r w:rsidRPr="00B151BB">
        <w:br w:type="page"/>
      </w:r>
    </w:p>
    <w:p w14:paraId="577F7DDF" w14:textId="77777777" w:rsidR="00D23774" w:rsidRPr="00B151BB" w:rsidRDefault="00D23774" w:rsidP="00EF65FB">
      <w:pPr>
        <w:pStyle w:val="Fyrirsgn1"/>
        <w:rPr>
          <w:lang w:eastAsia="en-US"/>
        </w:rPr>
      </w:pPr>
      <w:bookmarkStart w:id="25" w:name="_Toc405554523"/>
      <w:bookmarkStart w:id="26" w:name="_Toc504734128"/>
      <w:bookmarkStart w:id="27" w:name="_Toc71031097"/>
      <w:r w:rsidRPr="00B151BB">
        <w:rPr>
          <w:lang w:eastAsia="en-US"/>
        </w:rPr>
        <w:lastRenderedPageBreak/>
        <w:t xml:space="preserve">Velferð barna og </w:t>
      </w:r>
      <w:bookmarkEnd w:id="23"/>
      <w:r w:rsidRPr="00B151BB">
        <w:rPr>
          <w:lang w:eastAsia="en-US"/>
        </w:rPr>
        <w:t>ungmenna</w:t>
      </w:r>
      <w:bookmarkEnd w:id="24"/>
      <w:bookmarkEnd w:id="25"/>
      <w:bookmarkEnd w:id="26"/>
      <w:bookmarkEnd w:id="27"/>
    </w:p>
    <w:p w14:paraId="510CC873" w14:textId="77777777" w:rsidR="00D23774" w:rsidRPr="00B151BB" w:rsidRDefault="00D23774" w:rsidP="00D23774">
      <w:r w:rsidRPr="00B151BB">
        <w:rPr>
          <w:noProof/>
          <w:lang w:eastAsia="is-IS"/>
        </w:rPr>
        <w:drawing>
          <wp:anchor distT="0" distB="0" distL="114300" distR="114300" simplePos="0" relativeHeight="251667456" behindDoc="1" locked="0" layoutInCell="1" allowOverlap="1" wp14:anchorId="095CE18A" wp14:editId="4B4517CA">
            <wp:simplePos x="0" y="0"/>
            <wp:positionH relativeFrom="column">
              <wp:posOffset>4064635</wp:posOffset>
            </wp:positionH>
            <wp:positionV relativeFrom="paragraph">
              <wp:posOffset>22860</wp:posOffset>
            </wp:positionV>
            <wp:extent cx="1762760" cy="1517015"/>
            <wp:effectExtent l="0" t="0" r="8890" b="6985"/>
            <wp:wrapTight wrapText="bothSides">
              <wp:wrapPolygon edited="0">
                <wp:start x="0" y="0"/>
                <wp:lineTo x="0" y="21428"/>
                <wp:lineTo x="21476" y="21428"/>
                <wp:lineTo x="21476" y="0"/>
                <wp:lineTo x="0" y="0"/>
              </wp:wrapPolygon>
            </wp:wrapTight>
            <wp:docPr id="16" name="Mynd 14" descr="Stattu með þé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02bjot\AppData\Local\Microsoft\Windows\Temporary Internet Files\Content.Word\IMG_733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62760" cy="1517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1BB">
        <w:t>Skólinn er griðastaður barnanna og mikil ábyrgð hvílir á starfsfólki að hlúa að börnum  og veita þeim öryggi í daglegu starfi. Velferð allra er sameiginlegt verkefni en félagsleg staða nemenda og starfsmanna er ólík. Það er mikilvægt að</w:t>
      </w:r>
      <w:r w:rsidRPr="00B151BB">
        <w:rPr>
          <w:b/>
        </w:rPr>
        <w:t xml:space="preserve"> </w:t>
      </w:r>
      <w:r w:rsidRPr="00B151BB">
        <w:t xml:space="preserve">nemandi njóti bernsku sinnar og eigi góðar minningar úr skóla. </w:t>
      </w:r>
    </w:p>
    <w:p w14:paraId="7272C7F4" w14:textId="77777777" w:rsidR="00D23774" w:rsidRPr="00B151BB" w:rsidRDefault="00D23774" w:rsidP="00D23774">
      <w:r w:rsidRPr="00B151BB">
        <w:t>Þegar fjallað er um velferð nemenda er horft til þriggja þátta</w:t>
      </w:r>
      <w:r>
        <w:t>, þeir eru</w:t>
      </w:r>
      <w:r w:rsidRPr="00B151BB">
        <w:t>:</w:t>
      </w:r>
    </w:p>
    <w:p w14:paraId="386DD639" w14:textId="77777777" w:rsidR="00D23774" w:rsidRPr="006832FE" w:rsidRDefault="00D23774" w:rsidP="00163553">
      <w:pPr>
        <w:pStyle w:val="1-Listi-kassar"/>
        <w:numPr>
          <w:ilvl w:val="0"/>
          <w:numId w:val="23"/>
        </w:numPr>
        <w:rPr>
          <w:b/>
          <w:bCs/>
        </w:rPr>
      </w:pPr>
      <w:r w:rsidRPr="006832FE">
        <w:t>Félagslegt öryggi nemenda og að þeir séu metnir út frá eigin verðleikum.</w:t>
      </w:r>
    </w:p>
    <w:p w14:paraId="68C028D6" w14:textId="77777777" w:rsidR="00D23774" w:rsidRPr="006832FE" w:rsidRDefault="00D23774" w:rsidP="00163553">
      <w:pPr>
        <w:pStyle w:val="1-Listi-kassar"/>
        <w:numPr>
          <w:ilvl w:val="0"/>
          <w:numId w:val="23"/>
        </w:numPr>
        <w:rPr>
          <w:b/>
          <w:bCs/>
        </w:rPr>
      </w:pPr>
      <w:r w:rsidRPr="006832FE">
        <w:t>Tilfinningalegt öryggi nemenda sem finna væntumþykju annarra.</w:t>
      </w:r>
    </w:p>
    <w:p w14:paraId="2EEB9BAB" w14:textId="77777777" w:rsidR="00D23774" w:rsidRPr="006832FE" w:rsidRDefault="00D23774" w:rsidP="00163553">
      <w:pPr>
        <w:pStyle w:val="1-Listi-kassar"/>
        <w:numPr>
          <w:ilvl w:val="0"/>
          <w:numId w:val="23"/>
        </w:numPr>
        <w:rPr>
          <w:b/>
          <w:bCs/>
        </w:rPr>
      </w:pPr>
      <w:r w:rsidRPr="006832FE">
        <w:t xml:space="preserve">Traust þar sem nemendur átta sig á að þeir geti treyst þeim sem eru að mennta þá. </w:t>
      </w:r>
    </w:p>
    <w:p w14:paraId="4392819B" w14:textId="77777777" w:rsidR="00B629A3" w:rsidRPr="006832FE" w:rsidRDefault="00B629A3" w:rsidP="00D23774"/>
    <w:p w14:paraId="1FBFC79D" w14:textId="6B44A59E" w:rsidR="00D23774" w:rsidRPr="006832FE" w:rsidRDefault="00D23774" w:rsidP="00D23774">
      <w:pPr>
        <w:rPr>
          <w:rFonts w:eastAsia="PMingLiU"/>
          <w:lang w:eastAsia="en-US"/>
        </w:rPr>
      </w:pPr>
      <w:r w:rsidRPr="006832FE">
        <w:t xml:space="preserve">Með ofbeldi er í þessari handbók átt við andlegt, líkamlegt og kynferðislegt ofbeldi í öllum birtingarmyndum þess. </w:t>
      </w:r>
    </w:p>
    <w:p w14:paraId="1B59995F" w14:textId="71C47B3A" w:rsidR="00D23774" w:rsidRPr="006832FE" w:rsidRDefault="00D23774" w:rsidP="00163553">
      <w:pPr>
        <w:pStyle w:val="1-Listi-kassar"/>
        <w:numPr>
          <w:ilvl w:val="0"/>
          <w:numId w:val="24"/>
        </w:numPr>
        <w:rPr>
          <w:b/>
          <w:bCs/>
        </w:rPr>
      </w:pPr>
      <w:r w:rsidRPr="006832FE">
        <w:rPr>
          <w:i/>
        </w:rPr>
        <w:t>Börnum skal tryggð í lögum sú vernd og umönnun sem velferð þeirra krefst</w:t>
      </w:r>
      <w:r w:rsidRPr="006832FE">
        <w:t xml:space="preserve"> (</w:t>
      </w:r>
      <w:hyperlink r:id="rId30" w:history="1">
        <w:r w:rsidRPr="006832FE">
          <w:rPr>
            <w:rStyle w:val="Tengill"/>
            <w:rFonts w:eastAsia="Times New Roman"/>
            <w:lang w:eastAsia="is-IS"/>
          </w:rPr>
          <w:t>Stjórnarskrá lýðveldisins Íslands</w:t>
        </w:r>
      </w:hyperlink>
      <w:r w:rsidRPr="006832FE">
        <w:rPr>
          <w:rStyle w:val="Tengill"/>
          <w:rFonts w:eastAsia="Times New Roman"/>
          <w:lang w:eastAsia="is-IS"/>
        </w:rPr>
        <w:t>)</w:t>
      </w:r>
      <w:r w:rsidRPr="006832FE">
        <w:rPr>
          <w:rStyle w:val="Tengill"/>
          <w:rFonts w:eastAsia="Times New Roman"/>
          <w:u w:val="none"/>
          <w:lang w:eastAsia="is-IS"/>
        </w:rPr>
        <w:t xml:space="preserve">. </w:t>
      </w:r>
      <w:r w:rsidRPr="006832FE">
        <w:rPr>
          <w:lang w:eastAsia="zh-CN"/>
        </w:rPr>
        <w:t xml:space="preserve">Markmið laga og reglugerða um skólahald er meðal annars að tryggja </w:t>
      </w:r>
      <w:r w:rsidRPr="006832FE">
        <w:t>að nemendum líði vel. Mikilvægt er að þeir búi við öryggi og að gagnkvæmt traust ríki í skólasamfélaginu.</w:t>
      </w:r>
    </w:p>
    <w:p w14:paraId="19B84A53" w14:textId="77777777" w:rsidR="00B629A3" w:rsidRPr="00B151BB" w:rsidRDefault="00B629A3" w:rsidP="00163553">
      <w:pPr>
        <w:pStyle w:val="1-Listi-kassar"/>
      </w:pPr>
    </w:p>
    <w:p w14:paraId="575D81FD" w14:textId="77777777" w:rsidR="00D23774" w:rsidRPr="00B151BB" w:rsidRDefault="00D23774" w:rsidP="00D23774">
      <w:r w:rsidRPr="00B151BB">
        <w:t>Kaflar tvö og þrjú eiga</w:t>
      </w:r>
      <w:r>
        <w:t xml:space="preserve"> </w:t>
      </w:r>
      <w:r w:rsidRPr="00B151BB">
        <w:t>við um leik- og grunnskóla og er í þeim stuðst við lög, reglugerðir og aðalnámskrár fyrir bæði skólastigin. Þar sem talað er um nemanda eða barn er átt við barn eða ungmenni í leik- eða grunnskóla.</w:t>
      </w:r>
    </w:p>
    <w:p w14:paraId="3950B4C1" w14:textId="77777777" w:rsidR="00D23774" w:rsidRPr="00B151BB" w:rsidRDefault="00D23774" w:rsidP="00D23774">
      <w:pPr>
        <w:pStyle w:val="Fyrirsgn2"/>
      </w:pPr>
      <w:bookmarkStart w:id="28" w:name="_Toc374970943"/>
      <w:bookmarkStart w:id="29" w:name="_Toc376773617"/>
      <w:bookmarkStart w:id="30" w:name="_Toc380658953"/>
      <w:bookmarkStart w:id="31" w:name="_Toc405554524"/>
      <w:bookmarkStart w:id="32" w:name="_Toc504734129"/>
      <w:bookmarkStart w:id="33" w:name="_Toc71031098"/>
      <w:r w:rsidRPr="00B151BB">
        <w:t>Sýn skólans á velferð</w:t>
      </w:r>
      <w:bookmarkEnd w:id="28"/>
      <w:bookmarkEnd w:id="29"/>
      <w:bookmarkEnd w:id="30"/>
      <w:bookmarkEnd w:id="31"/>
      <w:bookmarkEnd w:id="32"/>
      <w:bookmarkEnd w:id="33"/>
    </w:p>
    <w:p w14:paraId="683334E4" w14:textId="77777777" w:rsidR="00D23774" w:rsidRPr="00B151BB" w:rsidRDefault="00D23774" w:rsidP="00D23774">
      <w:r w:rsidRPr="00B151BB">
        <w:t>Bernsku- og unglingsárin eru mikilvægt skeið í ævi hvers einstaklings og eiga skólar að leitast við að haga störfum sínum í sem fyllstu samræmi við stöðu og þarfir barna og unglinga. Skólastarfið miðar að virkri þátttöku þeirra í lýðræðissamfélagi innan skóla sem utan. Í lögum um leik- og grunnskóla eru skýrar áherslur á öryggi og velferð og hvatt er til góðs og farsæls samstarfs allra sem að skólasamfélaginu koma. Allir geta verið sammála um að nemendur eig</w:t>
      </w:r>
      <w:r>
        <w:t>i</w:t>
      </w:r>
      <w:r w:rsidRPr="00B151BB">
        <w:t xml:space="preserve"> rétt á að eiga góðar minningar úr skóla hvort heldur er úr námi, félagslífi eða  tilfinningalega. Barn sem líður vel í skóla, á góða vini og getur tekið beinan þátt í að  móta góðan skóla er líklegra til að ná árangri í skóla og það hefur áhrif á skólabrag. Góður árangur barns í skóla hefur einnig áhrif á heilsufar þess. Barn sem býr við tilfinningalegt og félagslegt öryggi í skóla er líklegt til að geta metið stöðu sína og náð árangri á eigin forsendum.</w:t>
      </w:r>
    </w:p>
    <w:p w14:paraId="0F80F46F" w14:textId="77777777" w:rsidR="00D23774" w:rsidRPr="00B151BB" w:rsidRDefault="00D23774" w:rsidP="00D23774">
      <w:r w:rsidRPr="00B151BB">
        <w:t xml:space="preserve">Samkvæmt </w:t>
      </w:r>
      <w:hyperlink r:id="rId31" w:history="1">
        <w:r w:rsidRPr="00136445">
          <w:rPr>
            <w:rStyle w:val="Tengill"/>
          </w:rPr>
          <w:t xml:space="preserve">reglugerð um ábyrgð og skyldur aðila skólasamfélagsins í grunnskólum, nr. 1040/2011 </w:t>
        </w:r>
      </w:hyperlink>
      <w:r w:rsidRPr="00B151BB">
        <w:t xml:space="preserve">skulu skólar vinna sameiginlega </w:t>
      </w:r>
      <w:r w:rsidRPr="00B151BB">
        <w:rPr>
          <w:bCs/>
        </w:rPr>
        <w:t>sýn og stefnu um velferð og birta í skólanámskrá.  Mikilvægt er að hvoru tveggja sé skilgreint, unnið sé að því að styrkja ímynd skólans og skapa sameiginlegan skilning meðal starfsmanna, nemenda, foreldra og grenndarsamfélagsins.</w:t>
      </w:r>
      <w:r w:rsidRPr="00B151BB">
        <w:t xml:space="preserve"> Í skólasamfélaginu er lögð rækt við </w:t>
      </w:r>
      <w:r>
        <w:t xml:space="preserve">að </w:t>
      </w:r>
      <w:r w:rsidRPr="00B151BB">
        <w:t>vinna að almennri velferð nemenda og gegn andfélagslegri hegðun í hverju svo sem hún kann að birtast svo sem einelti, öðru ofbeldi og niðurlægingu.</w:t>
      </w:r>
    </w:p>
    <w:p w14:paraId="612E057D" w14:textId="77777777" w:rsidR="00D23774" w:rsidRPr="00B151BB" w:rsidRDefault="00D23774" w:rsidP="00D23774">
      <w:r w:rsidRPr="00B151BB">
        <w:lastRenderedPageBreak/>
        <w:t xml:space="preserve">Ekki er til sambærileg reglugerð fyrir leikskóla en í lögum um </w:t>
      </w:r>
      <w:hyperlink r:id="rId32" w:history="1">
        <w:r w:rsidRPr="0009059B">
          <w:rPr>
            <w:rStyle w:val="Tengill"/>
            <w:rFonts w:eastAsia="Times New Roman"/>
            <w:lang w:eastAsia="is-IS"/>
          </w:rPr>
          <w:t>leikskóla, nr. 90/2008</w:t>
        </w:r>
      </w:hyperlink>
      <w:r w:rsidRPr="00B151BB">
        <w:t xml:space="preserve"> segir að </w:t>
      </w:r>
      <w:bookmarkStart w:id="34" w:name="G2M2"/>
      <w:r w:rsidRPr="00B151BB">
        <w:t>meginmarkmið uppeldis og kennslu í leikskóla skuli meðal annars vera að:</w:t>
      </w:r>
    </w:p>
    <w:p w14:paraId="3D956AF8" w14:textId="77777777" w:rsidR="00D23774" w:rsidRPr="006832FE" w:rsidRDefault="00D23774" w:rsidP="00163553">
      <w:pPr>
        <w:pStyle w:val="1-Listi-kassar"/>
        <w:numPr>
          <w:ilvl w:val="0"/>
          <w:numId w:val="25"/>
        </w:numPr>
        <w:rPr>
          <w:b/>
          <w:bCs/>
        </w:rPr>
      </w:pPr>
      <w:bookmarkStart w:id="35" w:name="G2M2L3"/>
      <w:bookmarkEnd w:id="34"/>
      <w:r w:rsidRPr="006832FE">
        <w:t>hlúa að börnum andlega, vitsmunalega og líkamlega í samræmi við þarfir hvers og eins svo að börnin fái notið bernsku sinnar</w:t>
      </w:r>
      <w:bookmarkStart w:id="36" w:name="G2M2L4"/>
      <w:bookmarkEnd w:id="35"/>
    </w:p>
    <w:p w14:paraId="28358EC7" w14:textId="77777777" w:rsidR="00D23774" w:rsidRPr="006832FE" w:rsidRDefault="00D23774" w:rsidP="00163553">
      <w:pPr>
        <w:pStyle w:val="1-Listi-kassar"/>
        <w:numPr>
          <w:ilvl w:val="0"/>
          <w:numId w:val="25"/>
        </w:numPr>
        <w:rPr>
          <w:b/>
          <w:bCs/>
        </w:rPr>
      </w:pPr>
      <w:r w:rsidRPr="006832FE">
        <w:t>stuðla að víðsýni barna og efla siðferðisvitund þeirra</w:t>
      </w:r>
      <w:bookmarkStart w:id="37" w:name="G2M2L5"/>
      <w:bookmarkEnd w:id="36"/>
    </w:p>
    <w:p w14:paraId="29B3243D" w14:textId="77777777" w:rsidR="00D23774" w:rsidRPr="006832FE" w:rsidRDefault="00D23774" w:rsidP="00163553">
      <w:pPr>
        <w:pStyle w:val="1-Listi-kassar"/>
        <w:numPr>
          <w:ilvl w:val="0"/>
          <w:numId w:val="25"/>
        </w:numPr>
        <w:rPr>
          <w:b/>
          <w:bCs/>
        </w:rPr>
      </w:pPr>
      <w:r w:rsidRPr="006832FE">
        <w:t>leggja grundvöll að því að börn verði sjálfstæðir, virkir og ábyrgir þátttakendur í lýðræðisþjóðfélagi</w:t>
      </w:r>
      <w:bookmarkStart w:id="38" w:name="G2M2L6"/>
      <w:bookmarkEnd w:id="37"/>
    </w:p>
    <w:p w14:paraId="5881F7A0" w14:textId="77777777" w:rsidR="00D23774" w:rsidRPr="006832FE" w:rsidRDefault="00D23774" w:rsidP="00163553">
      <w:pPr>
        <w:pStyle w:val="1-Listi-kassar"/>
        <w:numPr>
          <w:ilvl w:val="0"/>
          <w:numId w:val="25"/>
        </w:numPr>
        <w:rPr>
          <w:b/>
          <w:bCs/>
        </w:rPr>
      </w:pPr>
      <w:r w:rsidRPr="006832FE">
        <w:t>rækta hæfileika barna til tjáningar og sköpunar í þeim tilgangi m.a. að styrkja sjálfsmynd þeirra, heilbrigðisvitund, öryggi og hæfni til mannlegra samskipta</w:t>
      </w:r>
      <w:bookmarkEnd w:id="38"/>
      <w:r w:rsidRPr="006832FE">
        <w:t>.</w:t>
      </w:r>
    </w:p>
    <w:p w14:paraId="57257B2D" w14:textId="77777777" w:rsidR="00B905E2" w:rsidRDefault="00B905E2" w:rsidP="00D23774"/>
    <w:p w14:paraId="0D058933" w14:textId="39F3C04F" w:rsidR="00D23774" w:rsidRPr="00B151BB" w:rsidRDefault="00D23774" w:rsidP="00D23774">
      <w:r w:rsidRPr="00B151BB">
        <w:t>Skólinn er, næst á eftir heimili barnsins, mikilvægasta umhverfi þess og þar mótast meðal annars félags- og tilfinningaþroski að hluta. Því er mikilvægt að skólar móti sér sýn á velferð og birti hana í skólanámskrá sinni.</w:t>
      </w:r>
    </w:p>
    <w:p w14:paraId="286D155D" w14:textId="77777777" w:rsidR="00D23774" w:rsidRPr="00B151BB" w:rsidRDefault="00D23774" w:rsidP="00D23774">
      <w:pPr>
        <w:rPr>
          <w:color w:val="000000"/>
        </w:rPr>
      </w:pPr>
      <w:r w:rsidRPr="00B151BB">
        <w:t>Hér að neðan eru talin upp nokkur atriði sem vert er að hafa til hliðsjónar við mótun heildarsýnar skóla á velferð nemenda:</w:t>
      </w:r>
    </w:p>
    <w:p w14:paraId="7BD94E39" w14:textId="77777777" w:rsidR="00D23774" w:rsidRPr="006832FE" w:rsidRDefault="00D23774" w:rsidP="00163553">
      <w:pPr>
        <w:pStyle w:val="1-Listi-kassar"/>
        <w:numPr>
          <w:ilvl w:val="0"/>
          <w:numId w:val="26"/>
        </w:numPr>
        <w:rPr>
          <w:b/>
          <w:bCs/>
        </w:rPr>
      </w:pPr>
      <w:r w:rsidRPr="006832FE">
        <w:t>Markmið um aukna velferð nemenda er samvinnuverkefni skóla og heimilis.</w:t>
      </w:r>
    </w:p>
    <w:p w14:paraId="5A9ADECF" w14:textId="77777777" w:rsidR="00D23774" w:rsidRPr="006832FE" w:rsidRDefault="00D23774" w:rsidP="00163553">
      <w:pPr>
        <w:pStyle w:val="1-Listi-kassar"/>
        <w:numPr>
          <w:ilvl w:val="0"/>
          <w:numId w:val="26"/>
        </w:numPr>
        <w:rPr>
          <w:b/>
          <w:bCs/>
        </w:rPr>
      </w:pPr>
      <w:r w:rsidRPr="006832FE">
        <w:t>Skólinn skilgreini í hverju jákvæður skólabragur felst og móti leiðir til að viðhalda honum. Starfsfólk skóla, nemendur og foreldrar skulu í sameiningu leggja áherslu á að móta og viðhalda góðum starfsanda í skólanum og jákvæðum skólabrag.</w:t>
      </w:r>
    </w:p>
    <w:p w14:paraId="0262A004" w14:textId="77777777" w:rsidR="00D23774" w:rsidRPr="006832FE" w:rsidRDefault="00D23774" w:rsidP="00163553">
      <w:pPr>
        <w:pStyle w:val="1-Listi-kassar"/>
        <w:numPr>
          <w:ilvl w:val="0"/>
          <w:numId w:val="26"/>
        </w:numPr>
        <w:rPr>
          <w:b/>
          <w:bCs/>
        </w:rPr>
      </w:pPr>
      <w:r w:rsidRPr="006832FE">
        <w:t>Leggja skal áherslu á styrkleika barna og hæfni. Leitast skal við að vinna að fjölbreyttum viðfangsefnum og starfsháttum til að koma til móts við mismunandi námsþarfir ólíkra einstaklinga og stuðla að alhliða þroska, velferð og menntun hvers og eins.</w:t>
      </w:r>
    </w:p>
    <w:p w14:paraId="1CA173C0" w14:textId="77777777" w:rsidR="00D23774" w:rsidRPr="006832FE" w:rsidRDefault="00D23774" w:rsidP="00163553">
      <w:pPr>
        <w:pStyle w:val="1-Listi-kassar"/>
        <w:numPr>
          <w:ilvl w:val="0"/>
          <w:numId w:val="26"/>
        </w:numPr>
        <w:rPr>
          <w:b/>
          <w:bCs/>
        </w:rPr>
      </w:pPr>
      <w:r w:rsidRPr="006832FE">
        <w:t>Helstu þættir heilbrigðis sem leggja þarf áherslu á eru: jákvæð sjálfsmynd, hreyfing, næring, hvíld, andleg vellíðan, góð samskipti, ábyrgð, öryggi, hreinlæti, kynheilbrigði og skilningur á eigin tilfinningum og annarra.</w:t>
      </w:r>
    </w:p>
    <w:p w14:paraId="78E24C5D" w14:textId="77777777" w:rsidR="00D23774" w:rsidRPr="006832FE" w:rsidRDefault="00D23774" w:rsidP="00163553">
      <w:pPr>
        <w:pStyle w:val="1-Listi-kassar"/>
        <w:numPr>
          <w:ilvl w:val="0"/>
          <w:numId w:val="26"/>
        </w:numPr>
        <w:rPr>
          <w:b/>
          <w:bCs/>
        </w:rPr>
      </w:pPr>
      <w:r w:rsidRPr="006832FE">
        <w:t>Skólinn skal vinna markvisst að forvörnum þar sem hugað er að félagslegri vellíðan og velferð nemenda.</w:t>
      </w:r>
    </w:p>
    <w:p w14:paraId="1C9884CC" w14:textId="77777777" w:rsidR="00D23774" w:rsidRPr="006832FE" w:rsidRDefault="00D23774" w:rsidP="00163553">
      <w:pPr>
        <w:pStyle w:val="1-Listi-kassar"/>
        <w:numPr>
          <w:ilvl w:val="0"/>
          <w:numId w:val="26"/>
        </w:numPr>
        <w:rPr>
          <w:b/>
          <w:bCs/>
        </w:rPr>
      </w:pPr>
      <w:r w:rsidRPr="006832FE">
        <w:t>Skólinn er griðastaður barna þar sem þau eiga að finna til öryggis. Hafa skal að leiðarljósi að börn og unglingar þarfnast verndar og leiðsagnar fullorðinna.</w:t>
      </w:r>
    </w:p>
    <w:p w14:paraId="222B4713" w14:textId="77777777" w:rsidR="00D23774" w:rsidRPr="006832FE" w:rsidRDefault="00D23774" w:rsidP="00163553">
      <w:pPr>
        <w:pStyle w:val="1-Listi-kassar"/>
        <w:numPr>
          <w:ilvl w:val="0"/>
          <w:numId w:val="26"/>
        </w:numPr>
        <w:rPr>
          <w:b/>
          <w:bCs/>
        </w:rPr>
      </w:pPr>
      <w:r w:rsidRPr="006832FE">
        <w:t>Nemendur eiga rétt á að láta skoðanir sínar í ljós í málum sem þá varða og skal tekið réttmætt tillit til skoðana þeirra.</w:t>
      </w:r>
    </w:p>
    <w:p w14:paraId="715269E2" w14:textId="77777777" w:rsidR="00D23774" w:rsidRPr="006832FE" w:rsidRDefault="00D23774" w:rsidP="00163553">
      <w:pPr>
        <w:pStyle w:val="1-Listi-kassar"/>
        <w:numPr>
          <w:ilvl w:val="0"/>
          <w:numId w:val="26"/>
        </w:numPr>
        <w:rPr>
          <w:b/>
          <w:bCs/>
        </w:rPr>
      </w:pPr>
      <w:r w:rsidRPr="006832FE">
        <w:t>Nemendur eiga að fá tækifæri til að skiptast á skoðunum við önnur börn og fullorðna þar sem þau finna lausnir í sameiningu og miðla málum.</w:t>
      </w:r>
    </w:p>
    <w:p w14:paraId="01B4F5F9" w14:textId="77777777" w:rsidR="00D23774" w:rsidRPr="006832FE" w:rsidRDefault="00D23774" w:rsidP="00163553">
      <w:pPr>
        <w:pStyle w:val="1-Listi-kassar"/>
        <w:numPr>
          <w:ilvl w:val="0"/>
          <w:numId w:val="26"/>
        </w:numPr>
        <w:rPr>
          <w:b/>
          <w:bCs/>
        </w:rPr>
      </w:pPr>
      <w:r w:rsidRPr="006832FE">
        <w:t>Þarfir og áhugi barna ættu að vera sá grunnur sem mótar umhverfi og starfshætti skólans. Starfsfólk skóla skal grípa til viðeigandi ráðstafana ef þörf krefur þannig að öll börn fái sem best notið sín miðað við þroska og þarfir hvers og eins.</w:t>
      </w:r>
    </w:p>
    <w:p w14:paraId="164CF01B" w14:textId="77777777" w:rsidR="00D23774" w:rsidRPr="006832FE" w:rsidRDefault="00D23774" w:rsidP="00163553">
      <w:pPr>
        <w:pStyle w:val="1-Listi-kassar"/>
        <w:numPr>
          <w:ilvl w:val="0"/>
          <w:numId w:val="26"/>
        </w:numPr>
        <w:rPr>
          <w:b/>
          <w:bCs/>
        </w:rPr>
      </w:pPr>
      <w:r w:rsidRPr="006832FE">
        <w:t>Ofbeldi, einelti og annað andfélagslegt atferli skal aldrei liðið. Skólinn skal grípa til viðeigandi ráðstafana til að uppræta slíkt atferli, koma í veg fyrir að það þróist til að bæta umhverfi nemenda.</w:t>
      </w:r>
    </w:p>
    <w:p w14:paraId="20A3FA74" w14:textId="77777777" w:rsidR="00D23774" w:rsidRPr="006832FE" w:rsidRDefault="00D23774" w:rsidP="00163553">
      <w:pPr>
        <w:pStyle w:val="1-Listi-kassar"/>
        <w:numPr>
          <w:ilvl w:val="0"/>
          <w:numId w:val="26"/>
        </w:numPr>
        <w:rPr>
          <w:b/>
          <w:bCs/>
        </w:rPr>
      </w:pPr>
      <w:r w:rsidRPr="006832FE">
        <w:t>Starfsfólk skóla ber ábyrgð á að börnum líði vel í skólanum.</w:t>
      </w:r>
    </w:p>
    <w:p w14:paraId="70FFE452" w14:textId="77777777" w:rsidR="00B00399" w:rsidRDefault="00B00399" w:rsidP="00D23774"/>
    <w:p w14:paraId="4DCBF8ED" w14:textId="5253B97D" w:rsidR="00D23774" w:rsidRPr="00B151BB" w:rsidRDefault="00D23774" w:rsidP="00D23774">
      <w:r w:rsidRPr="00B151BB">
        <w:t>Í skólasamfélaginu á nemandi að fá tækifæri til að þroska og nýta hæfileika sína og njóta bernsku sinnar. Skólinn á, í samstarfi við foreldra, að kappkosta að fylgjast með og efla alhliða þroska allra barna, veita þeim hollt og hvetjandi uppeldisumhverfi og stuðla að öryggi þeirra og vellíðan.</w:t>
      </w:r>
    </w:p>
    <w:p w14:paraId="25196C33" w14:textId="77777777" w:rsidR="00D23774" w:rsidRPr="00B151BB" w:rsidRDefault="00D23774" w:rsidP="00D23774">
      <w:r w:rsidRPr="00B151BB">
        <w:lastRenderedPageBreak/>
        <w:t>Samkvæmt aðalnámskrá eru starfshættir skóla og samskipti allra aðila ekki síður mikilvæg en önnur viðfangsefni til að ná markmiðum skólanna og stuðla að velferð og menntun. Starfshættir skólanna skulu mótast af umburðarlyndi og jafnrétti, lýðræðislegu samstarfi og ábyrgð.</w:t>
      </w:r>
    </w:p>
    <w:p w14:paraId="5B589AAC" w14:textId="3A4DD7D2" w:rsidR="00D23774" w:rsidRPr="00B151BB" w:rsidRDefault="00D23774" w:rsidP="00D23774">
      <w:r w:rsidRPr="00B151BB">
        <w:t>Námsárangur byggir á forsendum nemandans sjálfs, samskiptum og samkennd með vinum og félögum og</w:t>
      </w:r>
      <w:r w:rsidR="00582E20">
        <w:t xml:space="preserve"> </w:t>
      </w:r>
      <w:r w:rsidRPr="00B151BB">
        <w:t>sam</w:t>
      </w:r>
      <w:r w:rsidRPr="00B151BB">
        <w:rPr>
          <w:b/>
          <w:bCs/>
        </w:rPr>
        <w:t>s</w:t>
      </w:r>
      <w:r w:rsidRPr="00B151BB">
        <w:rPr>
          <w:bCs/>
        </w:rPr>
        <w:t>kiptum við kennara, annað starfsfólk</w:t>
      </w:r>
      <w:r w:rsidRPr="00B151BB">
        <w:t xml:space="preserve"> sem og af upplifun nemandans um eigin stöðu. Æskilegt er að nemandinn taki þátt í aðgerðum til að móta vinsamlegt umhverfi í skólanum.</w:t>
      </w:r>
    </w:p>
    <w:p w14:paraId="71329086" w14:textId="77777777" w:rsidR="00D23774" w:rsidRPr="00B151BB" w:rsidRDefault="00D23774" w:rsidP="00D23774">
      <w:r w:rsidRPr="00B151BB">
        <w:t>Foreldrar eru hluti af skólasamfélaginu og er mikilvægt að traust og virðing ríki milli heimilis og skóla. Foreldrar nemenda skulu gæta hagsmuna barna sinna. Þeir skulu hafa náið samráð við starfsfólk skóla, fylgjast með skólagöngu barna sinna og veita þær upplýsingar sem kunna að skipta máli fyrir skólastarfið og velferð barnanna. Foreldrum ber að greina skólanum frá þeim þáttum sem kunna að hafa áhrif á námsframvindu, ástundun og hegðun, svo sem um vanlíðan barna sinna og áföll sem gætu haft áhrif á skólagöngu þeirra, sem og þegar breytingar verða á högum þeirra og aðstæðum.</w:t>
      </w:r>
    </w:p>
    <w:p w14:paraId="3BDF4EEE" w14:textId="77777777" w:rsidR="00D23774" w:rsidRPr="00B151BB" w:rsidRDefault="00D23774" w:rsidP="00D23774">
      <w:pPr>
        <w:rPr>
          <w:i/>
          <w:iCs/>
        </w:rPr>
      </w:pPr>
      <w:r w:rsidRPr="00B151BB">
        <w:t xml:space="preserve">Í </w:t>
      </w:r>
      <w:hyperlink r:id="rId33" w:history="1">
        <w:r w:rsidRPr="00136445">
          <w:rPr>
            <w:rStyle w:val="Tengill"/>
          </w:rPr>
          <w:t xml:space="preserve">reglugerð um ábyrgð og skyldur aðila skólasamfélagsins í grunnskólum,  nr. 1040/2011 </w:t>
        </w:r>
      </w:hyperlink>
      <w:r w:rsidRPr="00B151BB">
        <w:t>segir að skólastjórnendum og kennurum beri að eiga samstarf við foreldra um hegðun, líðan og samskipti barna þeirra. Umsjónarkennarar skulu upplýsa foreldra reglulega um skólabrag og bekkjaranda og leita eftir uppbyggjandi samstarfi við foreldrahópinn um hvorutveggja. Þetta á einnig vel við um leikskólann.</w:t>
      </w:r>
    </w:p>
    <w:p w14:paraId="00E3C9D2" w14:textId="77777777" w:rsidR="00D23774" w:rsidRPr="00B151BB" w:rsidRDefault="00D23774" w:rsidP="00D23774">
      <w:r w:rsidRPr="00B151BB">
        <w:t xml:space="preserve">Skólar eiga að hafa frumkvæði að því að stuðla að góðu samstarfi heimilis og skóla með það að markmiði að tryggja farsælt skólastarf, almenna </w:t>
      </w:r>
      <w:bookmarkStart w:id="39" w:name="word2"/>
      <w:r w:rsidRPr="00B151BB">
        <w:fldChar w:fldCharType="begin"/>
      </w:r>
      <w:r w:rsidRPr="00B151BB">
        <w:instrText xml:space="preserve"> HYPERLINK "http://www.althingi.is/dba-bin/unds.pl?txti=/wwwtext/html/lagas/142/2008091.html&amp;leito=velfer%F0%5C0barna" \l "word3" </w:instrText>
      </w:r>
      <w:r w:rsidRPr="00B151BB">
        <w:fldChar w:fldCharType="separate"/>
      </w:r>
      <w:r w:rsidRPr="00B151BB">
        <w:t>velferð</w:t>
      </w:r>
      <w:r w:rsidRPr="00B151BB">
        <w:fldChar w:fldCharType="end"/>
      </w:r>
      <w:bookmarkEnd w:id="39"/>
      <w:r w:rsidRPr="00B151BB">
        <w:t xml:space="preserve"> og öryggi nemenda. Kennurum og öðru starfsfólki ber að sýna fjölbreyttum fjölskyldugerðum, menningu og aðstæðum skilning og virðingu.</w:t>
      </w:r>
    </w:p>
    <w:p w14:paraId="3DC22A19" w14:textId="77777777" w:rsidR="00D23774" w:rsidRPr="00B151BB" w:rsidRDefault="00D23774" w:rsidP="00D23774">
      <w:r w:rsidRPr="00B151BB">
        <w:t>Í leikskóla á að leggja áherslu á sjálfstæði og frumkvæði og hvetja hvert barn til að taka ábyrgð á sjálfu sér. Eftirfarandi leiðarljós í aðalnámskrá leikskóla eiga að vísa leikskólum veginn í mótun leikskólastarfs um velferð. Starfsfólk leikskóla, í samráði við foreldra og börn, þarf að koma sér saman um hvernig starf leikskólans tekur mið af leiðarljósunum og skrá aðferðir og leiðir í skólanámskrá leikskólans:</w:t>
      </w:r>
    </w:p>
    <w:p w14:paraId="5CD5CC62" w14:textId="77777777" w:rsidR="00D23774" w:rsidRPr="006832FE" w:rsidRDefault="00D23774" w:rsidP="00163553">
      <w:pPr>
        <w:pStyle w:val="1-Listi-kassar"/>
        <w:numPr>
          <w:ilvl w:val="0"/>
          <w:numId w:val="27"/>
        </w:numPr>
        <w:rPr>
          <w:b/>
          <w:bCs/>
        </w:rPr>
      </w:pPr>
      <w:r w:rsidRPr="006832FE">
        <w:t>Leikskóli á að vera lýðræðislegur vettvangur og lærdómssamfélag þar sem starfsfólk, foreldrar og börn eru virkir þátttakendur og hafa áhrif á ákvarðanir um málefni leikskólans.</w:t>
      </w:r>
    </w:p>
    <w:p w14:paraId="110EC5F6" w14:textId="77777777" w:rsidR="00D23774" w:rsidRPr="006832FE" w:rsidRDefault="00D23774" w:rsidP="00163553">
      <w:pPr>
        <w:pStyle w:val="1-Listi-kassar"/>
        <w:numPr>
          <w:ilvl w:val="0"/>
          <w:numId w:val="27"/>
        </w:numPr>
        <w:rPr>
          <w:b/>
          <w:bCs/>
        </w:rPr>
      </w:pPr>
      <w:r w:rsidRPr="006832FE">
        <w:t>Starfshættir leikskóla eiga að hvetja til samvinnu og samstarfs milli barna, starfsfólks, foreldra og nærsamfélags.</w:t>
      </w:r>
    </w:p>
    <w:p w14:paraId="7ECD3997" w14:textId="77777777" w:rsidR="00D23774" w:rsidRPr="006832FE" w:rsidRDefault="00D23774" w:rsidP="00163553">
      <w:pPr>
        <w:pStyle w:val="1-Listi-kassar"/>
        <w:numPr>
          <w:ilvl w:val="0"/>
          <w:numId w:val="27"/>
        </w:numPr>
        <w:rPr>
          <w:b/>
          <w:bCs/>
        </w:rPr>
      </w:pPr>
      <w:r w:rsidRPr="006832FE">
        <w:t>Leikskóli á að vera samfélag þar sem hver einstaklingur nýtur virðingar og leggur sitt af mörkum.</w:t>
      </w:r>
    </w:p>
    <w:p w14:paraId="22276425" w14:textId="77777777" w:rsidR="00D23774" w:rsidRPr="006832FE" w:rsidRDefault="00D23774" w:rsidP="00163553">
      <w:pPr>
        <w:pStyle w:val="1-Listi-kassar"/>
        <w:numPr>
          <w:ilvl w:val="0"/>
          <w:numId w:val="27"/>
        </w:numPr>
        <w:rPr>
          <w:b/>
          <w:bCs/>
        </w:rPr>
      </w:pPr>
      <w:r w:rsidRPr="006832FE">
        <w:t>Leikskólastarf skal byggjast á jafnrétti, virðingu fyrir margbreytileika mannlífsins og  öðrum menningarheimum.</w:t>
      </w:r>
    </w:p>
    <w:p w14:paraId="5C39B6E2" w14:textId="77777777" w:rsidR="00D23774" w:rsidRPr="006832FE" w:rsidRDefault="00D23774" w:rsidP="00163553">
      <w:pPr>
        <w:pStyle w:val="1-Listi-kassar"/>
        <w:numPr>
          <w:ilvl w:val="0"/>
          <w:numId w:val="27"/>
        </w:numPr>
        <w:rPr>
          <w:b/>
          <w:bCs/>
        </w:rPr>
      </w:pPr>
      <w:r w:rsidRPr="006832FE">
        <w:t>Virða skal rétt allra sem þar dvelja, óháð kynferði, bakgrunni, aðstæðum eða getu og leitast við að koma til móts við þarfir allra.</w:t>
      </w:r>
    </w:p>
    <w:p w14:paraId="2D29D4F8" w14:textId="77777777" w:rsidR="00D23774" w:rsidRPr="006832FE" w:rsidRDefault="00D23774" w:rsidP="00163553">
      <w:pPr>
        <w:pStyle w:val="1-Listi-kassar"/>
        <w:numPr>
          <w:ilvl w:val="0"/>
          <w:numId w:val="27"/>
        </w:numPr>
        <w:rPr>
          <w:b/>
          <w:bCs/>
        </w:rPr>
      </w:pPr>
      <w:r w:rsidRPr="006832FE">
        <w:t>Starfshættir leikskóla eiga að stuðla að því að börn læri að bera virðingu og umhyggju fyrir öðru fólk og þrói með sér samkennd, tillitssemi og vináttu.</w:t>
      </w:r>
    </w:p>
    <w:p w14:paraId="38DBF1E8" w14:textId="77777777" w:rsidR="00D23774" w:rsidRPr="006832FE" w:rsidRDefault="00D23774" w:rsidP="00163553">
      <w:pPr>
        <w:pStyle w:val="1-Listi-kassar"/>
        <w:numPr>
          <w:ilvl w:val="0"/>
          <w:numId w:val="27"/>
        </w:numPr>
        <w:rPr>
          <w:b/>
          <w:bCs/>
        </w:rPr>
      </w:pPr>
      <w:r w:rsidRPr="006832FE">
        <w:t>Í leikskóla á að stuðla að því að börn þrói með sér jákvæða sjálfsmynd með því að virða sérstöðu og sjónarmið hvers einstaklings.</w:t>
      </w:r>
    </w:p>
    <w:p w14:paraId="68DC1384" w14:textId="77777777" w:rsidR="00D23774" w:rsidRDefault="00D23774" w:rsidP="00D23774"/>
    <w:p w14:paraId="5DE59EAB" w14:textId="77777777" w:rsidR="00D23774" w:rsidRPr="00B151BB" w:rsidRDefault="00D23774" w:rsidP="00D23774">
      <w:pPr>
        <w:rPr>
          <w:color w:val="000000"/>
        </w:rPr>
      </w:pPr>
      <w:r w:rsidRPr="00B151BB">
        <w:t xml:space="preserve">Í </w:t>
      </w:r>
      <w:hyperlink r:id="rId34" w:history="1">
        <w:r w:rsidRPr="0009059B">
          <w:rPr>
            <w:rStyle w:val="Tengill"/>
            <w:rFonts w:eastAsia="Times New Roman"/>
            <w:lang w:eastAsia="is-IS"/>
          </w:rPr>
          <w:t>reglugerð um ábyrgð og skyldur aðila skólasamfélagsins í grunnskólum, nr. 1040/2011</w:t>
        </w:r>
      </w:hyperlink>
      <w:r w:rsidRPr="00B151BB">
        <w:t xml:space="preserve"> eru eftirfarandi markmið:</w:t>
      </w:r>
    </w:p>
    <w:p w14:paraId="4D04FFA8" w14:textId="3E9E1601" w:rsidR="00D23774" w:rsidRPr="00562FFD" w:rsidRDefault="00D23774" w:rsidP="00163553">
      <w:pPr>
        <w:pStyle w:val="1-Listi-kassar"/>
        <w:numPr>
          <w:ilvl w:val="0"/>
          <w:numId w:val="27"/>
        </w:numPr>
        <w:rPr>
          <w:b/>
          <w:bCs/>
        </w:rPr>
      </w:pPr>
      <w:r w:rsidRPr="00562FFD">
        <w:lastRenderedPageBreak/>
        <w:t>Að nemendur geti notið bernsku sinnar í skólastarfi, notið hæfileika sinna og séu öruggir í öllu starfi á vegum skólans.</w:t>
      </w:r>
    </w:p>
    <w:p w14:paraId="53D09B55" w14:textId="6BFC89C4" w:rsidR="00D23774" w:rsidRPr="00562FFD" w:rsidRDefault="00D23774" w:rsidP="00163553">
      <w:pPr>
        <w:pStyle w:val="1-Listi-kassar"/>
        <w:numPr>
          <w:ilvl w:val="0"/>
          <w:numId w:val="27"/>
        </w:numPr>
        <w:rPr>
          <w:b/>
          <w:bCs/>
        </w:rPr>
      </w:pPr>
      <w:r w:rsidRPr="00562FFD">
        <w:t>Að stuðla að ábyrgð nemenda á eigin námi, hegðun og samskiptum með hliðsjón af aldri, þroska og aðstæðum að öðru leyti.</w:t>
      </w:r>
    </w:p>
    <w:p w14:paraId="04E3FAC7" w14:textId="77777777" w:rsidR="00D23774" w:rsidRPr="00562FFD" w:rsidRDefault="00D23774" w:rsidP="00163553">
      <w:pPr>
        <w:pStyle w:val="1-Listi-kassar"/>
        <w:numPr>
          <w:ilvl w:val="0"/>
          <w:numId w:val="27"/>
        </w:numPr>
        <w:rPr>
          <w:b/>
          <w:bCs/>
        </w:rPr>
      </w:pPr>
      <w:r w:rsidRPr="00562FFD">
        <w:t>Að allir í skólasamfélaginu kappkosti í sameiningu að stuðla að og viðhalda góðum starfsanda og jákvæðum skólabrag, þar sem öryggi, vellíðan og heilbrigði eru leiðarljós.</w:t>
      </w:r>
    </w:p>
    <w:p w14:paraId="3918512D" w14:textId="77777777" w:rsidR="00D23774" w:rsidRPr="00562FFD" w:rsidRDefault="00D23774" w:rsidP="00163553">
      <w:pPr>
        <w:pStyle w:val="1-Listi-kassar"/>
        <w:numPr>
          <w:ilvl w:val="0"/>
          <w:numId w:val="27"/>
        </w:numPr>
        <w:rPr>
          <w:b/>
          <w:bCs/>
        </w:rPr>
      </w:pPr>
      <w:r w:rsidRPr="00562FFD">
        <w:t>Að stuðla að góðu samstarfi og samráði milli foreldra og skóla um nám nemenda, hegðun og samskipti og stuðla að gagnkvæmu trausti allra aðila í skólasamfélaginu, gagnkvæmri virðingu, samábyrgð, kurteislegri framkomu og tillitssemi.</w:t>
      </w:r>
    </w:p>
    <w:p w14:paraId="74EEFD9E" w14:textId="77777777" w:rsidR="00D23774" w:rsidRPr="00562FFD" w:rsidRDefault="00D23774" w:rsidP="00163553">
      <w:pPr>
        <w:pStyle w:val="1-Listi-kassar"/>
        <w:numPr>
          <w:ilvl w:val="0"/>
          <w:numId w:val="27"/>
        </w:numPr>
        <w:rPr>
          <w:b/>
          <w:bCs/>
        </w:rPr>
      </w:pPr>
      <w:r w:rsidRPr="00562FFD">
        <w:t>Að haldið sé uppi námsaga þar sem tekið er tillit til þarfa nemenda, þroska og hæfni með áherslu á mannréttindi, jafnrétti, lýðræðisleg vinnubrögð og bann við mismunun af öllu tagi.</w:t>
      </w:r>
    </w:p>
    <w:p w14:paraId="0F84812D" w14:textId="77777777" w:rsidR="00D23774" w:rsidRPr="00562FFD" w:rsidRDefault="00D23774" w:rsidP="00163553">
      <w:pPr>
        <w:pStyle w:val="1-Listi-kassar"/>
        <w:numPr>
          <w:ilvl w:val="0"/>
          <w:numId w:val="27"/>
        </w:numPr>
        <w:rPr>
          <w:b/>
          <w:bCs/>
        </w:rPr>
      </w:pPr>
      <w:r w:rsidRPr="00562FFD">
        <w:t>Að hver grunnskóli setji sér skólareglur með skýrum viðbrögðum við brotum á reglunum, að úrræði og viðbrögð stuðli að jákvæðri hegðun og miði að því að rækta persónuþroska og hæfni nemenda.</w:t>
      </w:r>
    </w:p>
    <w:p w14:paraId="695C48AD" w14:textId="77777777" w:rsidR="00D23774" w:rsidRPr="00B151BB" w:rsidRDefault="00D23774" w:rsidP="00D23774">
      <w:pPr>
        <w:pStyle w:val="Fyrirsgn2"/>
      </w:pPr>
      <w:bookmarkStart w:id="40" w:name="_Toc380658954"/>
      <w:bookmarkStart w:id="41" w:name="_Toc374970945"/>
      <w:bookmarkStart w:id="42" w:name="_Toc376773618"/>
      <w:bookmarkStart w:id="43" w:name="_Toc405554525"/>
      <w:bookmarkStart w:id="44" w:name="_Toc504734130"/>
      <w:bookmarkStart w:id="45" w:name="_Toc71031099"/>
      <w:r w:rsidRPr="00B151BB">
        <w:t>Forvarnir</w:t>
      </w:r>
      <w:bookmarkEnd w:id="40"/>
      <w:bookmarkEnd w:id="41"/>
      <w:bookmarkEnd w:id="42"/>
      <w:bookmarkEnd w:id="43"/>
      <w:bookmarkEnd w:id="44"/>
      <w:bookmarkEnd w:id="45"/>
    </w:p>
    <w:p w14:paraId="145D10EF" w14:textId="77777777" w:rsidR="00D23774" w:rsidRPr="00B151BB" w:rsidRDefault="00D23774" w:rsidP="00D23774">
      <w:r w:rsidRPr="00B151BB">
        <w:t xml:space="preserve">Skólinn skal vinna markvisst að forvörnum með því að stuðla markvisst að velferð barna og farsælli skólagöngu þeirra þar sem hugað er að andlegri, líkamlegri og félagslegri vellíðan. Fræðsla til starfsmanna, foreldra og nemenda er mikilvægur þáttur forvarna. </w:t>
      </w:r>
    </w:p>
    <w:p w14:paraId="515F4C82" w14:textId="77777777" w:rsidR="00D23774" w:rsidRPr="00B151BB" w:rsidRDefault="00D23774" w:rsidP="00D23774">
      <w:r w:rsidRPr="00B151BB">
        <w:t>Góð heilsa er undirstaða velfarnaðar í námi og starfi og virkrar þátttöku í samfélaginu. Heilsa er skilgreind sem líkamleg, andleg og félagsleg velferð. Líðan barns hefur áhrif á sjálfsmynd þess, hvort það hefur trú á eigin hæfni</w:t>
      </w:r>
      <w:r>
        <w:t xml:space="preserve"> </w:t>
      </w:r>
      <w:r w:rsidRPr="00B151BB">
        <w:t>og  er áhugasamt og sýnir vilja og getu til að takast á við mismunandi viðfangsefni. Daglegar athafnir í skóla eiga að stuðla að líkamlegri og andlegri vellíðan barns og góðri heilsu. Í skólum gefst tækifæri til að efla heilbrigði og stuðla markvisst að velferð og vellíðan óháð efnahag og aðstæðum á heimili nemenda. Starfsfólk skóla skal ávallt bera velferð nemenda fyrir brjósti og leggja sig fram um að tryggja öryggi, vellíðan og vinnufrið til þess að þeir geti notið skólagöngu sinnar. Almenn menntun miðar að því að efla sjálfsskilning einstaklingsins og hæfni hans til að leysa hlutverk sín í flóknu samfélagi. Hugtakið hæfni felur í sér þekkingu og leikni og er samofið siðferðilegum viðhorfum nemenda. Nemendur þurfa að vita hvað þeir kunna og hvað þeir geta og hvernig best er að beita þekkingu sinni og leikni til að hafa áhrif á umhverfi sitt og bæta það. Hæfni er þannig meira en þekking og leikni, hún felur einnig í sér viðhorf og siðferðisstyrk, tilfinningar og sköpunarmátt, félagsfærni og frumkvæði.</w:t>
      </w:r>
    </w:p>
    <w:p w14:paraId="5006ED18" w14:textId="77777777" w:rsidR="00D23774" w:rsidRPr="00B151BB" w:rsidRDefault="00D23774" w:rsidP="00D23774">
      <w:r w:rsidRPr="00B151BB">
        <w:t>Upplifun nemenda er mikilvægt atriði í að styrkja velferð þeirra. Það hvernig nemendur upplifa stöðu sína og gengi í skólanum hefur þar áhrif sem og ytri aðstæður eins og skólahúsnæði.</w:t>
      </w:r>
    </w:p>
    <w:p w14:paraId="34C291B4" w14:textId="66B613F1" w:rsidR="00D23774" w:rsidRPr="00B151BB" w:rsidRDefault="00D23774" w:rsidP="00D23774">
      <w:r w:rsidRPr="00B151BB">
        <w:t xml:space="preserve">Allt skiptir þetta máli og hefur mismikil áhrif á líðan nemenda. Hafa skal í huga að mælikvarði fullorðinna á þægilegu umhverfi þarf ekki að fara saman við mat barna og unglinga. </w:t>
      </w:r>
      <w:bookmarkStart w:id="46" w:name="_Hlk500841972"/>
      <w:r w:rsidRPr="00BF3ABF">
        <w:t>Spurningalistar</w:t>
      </w:r>
      <w:r w:rsidRPr="00B151BB">
        <w:t xml:space="preserve"> sem lagðir eru fyrir nemendur, foreldra og starfsfólk eru leiðbeinandi um mat á líðan nemenda og beina sjónum að jákvæðum aðstæðum og þeim sem  þarf að bæta. Eins geta þeir verið til stuðnings reglubundnum viðtölum við nemendur og foreldra. </w:t>
      </w:r>
      <w:hyperlink w:anchor="_Tillaga_að_spurningalistum" w:history="1">
        <w:r w:rsidRPr="00171210">
          <w:rPr>
            <w:rStyle w:val="Tengill"/>
          </w:rPr>
          <w:t>Tillögur að spurningalistum má finna í viðauka.</w:t>
        </w:r>
      </w:hyperlink>
    </w:p>
    <w:p w14:paraId="275C7405" w14:textId="77777777" w:rsidR="00D23774" w:rsidRPr="00B151BB" w:rsidRDefault="00D23774" w:rsidP="00D23774">
      <w:pPr>
        <w:pStyle w:val="Fyrirsgn2"/>
      </w:pPr>
      <w:bookmarkStart w:id="47" w:name="_Toc380658955"/>
      <w:bookmarkStart w:id="48" w:name="_Toc374970947"/>
      <w:bookmarkStart w:id="49" w:name="_Toc376773619"/>
      <w:bookmarkStart w:id="50" w:name="_Toc405554526"/>
      <w:bookmarkStart w:id="51" w:name="_Toc504734131"/>
      <w:bookmarkStart w:id="52" w:name="_Toc71031100"/>
      <w:bookmarkEnd w:id="46"/>
      <w:r w:rsidRPr="00B151BB">
        <w:t>Réttur barna</w:t>
      </w:r>
      <w:bookmarkEnd w:id="47"/>
      <w:bookmarkEnd w:id="48"/>
      <w:bookmarkEnd w:id="49"/>
      <w:bookmarkEnd w:id="50"/>
      <w:bookmarkEnd w:id="51"/>
      <w:bookmarkEnd w:id="52"/>
    </w:p>
    <w:p w14:paraId="20DB9E30" w14:textId="77777777" w:rsidR="00D23774" w:rsidRPr="00B151BB" w:rsidRDefault="00D23774" w:rsidP="00D23774">
      <w:r w:rsidRPr="00B151BB">
        <w:t xml:space="preserve">Allir nemendur eiga rétt á að stunda nám við sitt hæfi. Tækifærin eiga að vera jöfn óháð atgervi og aðstæðum hvers og eins. Jafnrétti til náms þýðir að nemanda eru sköpuð bestu skilyrði á hans forsendum, óháð félagslegri og námslegri stöðu. Nemendur eiga að njóta styrkleika sinna og þeim á </w:t>
      </w:r>
      <w:r w:rsidRPr="00B151BB">
        <w:lastRenderedPageBreak/>
        <w:t>að leiðbeina til að draga þá fram. Nemandi sem stöðugt upplifir að verða undir og ná ekki settu marki, finnur fyrir vanlíðan og vanmætti í skóla. Leggja skal áherslu á styrkleika barna og þörf þeirra fyrir vernd og leiðsögn fullorðinna. Skólum ber að sinna forvarnarstarfi með því að stuðla markvisst að velferð barna og farsælli skólagöngu þeirra. Starfsfólk skóla skal grípa til viðeigandi ráðstafana ef þörf krefur þannig að öll börn fái notið sín sem best.</w:t>
      </w:r>
    </w:p>
    <w:p w14:paraId="24505E06" w14:textId="77777777" w:rsidR="00D23774" w:rsidRPr="00B151BB" w:rsidRDefault="00F37CD6" w:rsidP="00D23774">
      <w:hyperlink r:id="rId35" w:history="1">
        <w:r w:rsidR="00D23774" w:rsidRPr="0009059B">
          <w:rPr>
            <w:rStyle w:val="Tengill"/>
            <w:rFonts w:eastAsia="Times New Roman"/>
            <w:lang w:eastAsia="is-IS"/>
          </w:rPr>
          <w:t>Samkvæmt barnalögum, nr. 76/2003</w:t>
        </w:r>
      </w:hyperlink>
      <w:r w:rsidR="00D23774" w:rsidRPr="00B151BB">
        <w:rPr>
          <w:color w:val="0563C1" w:themeColor="hyperlink"/>
          <w:u w:val="single"/>
        </w:rPr>
        <w:t>,</w:t>
      </w:r>
      <w:r w:rsidR="00D23774" w:rsidRPr="00B151BB">
        <w:t xml:space="preserve"> á barn rétt á að lifa, þroskast og njóta verndar, umönnunar og annarra réttinda í samræmi við aldur sinn og þroska og án mismununar af nokkru tagi. Óheimilt er að beita barn hvers kyns ofbeldi eða annarri vanvirðandi háttsemi.</w:t>
      </w:r>
      <w:r w:rsidR="00D23774" w:rsidRPr="00B151BB">
        <w:br/>
        <w:t>Það sem barni er fyrir bestu skal ávallt hafa forgang þegar teknar eru ákvarðanir um málefni þess. Barn á rétt á að láta skoðanir sínar í ljós í öllum málum sem það varðar og skal tekið réttmætt tillit til skoðana þess í samræmi við aldur og þroska.</w:t>
      </w:r>
    </w:p>
    <w:p w14:paraId="3A33C3B4" w14:textId="77777777" w:rsidR="00D23774" w:rsidRPr="00B151BB" w:rsidRDefault="00D23774" w:rsidP="00D23774">
      <w:bookmarkStart w:id="53" w:name="G3M2"/>
      <w:r w:rsidRPr="00B151BB">
        <w:t xml:space="preserve">Í </w:t>
      </w:r>
      <w:hyperlink r:id="rId36" w:history="1">
        <w:r w:rsidRPr="00B151BB">
          <w:rPr>
            <w:bCs/>
            <w:color w:val="0563C1" w:themeColor="hyperlink"/>
            <w:u w:val="single"/>
          </w:rPr>
          <w:t>s</w:t>
        </w:r>
        <w:r w:rsidRPr="0009059B">
          <w:rPr>
            <w:rStyle w:val="Tengill"/>
            <w:rFonts w:eastAsia="Times New Roman"/>
            <w:lang w:eastAsia="is-IS"/>
          </w:rPr>
          <w:t>amningi Sameinuðu þjóðanna um réttindi barnsins, nr. 18/1992</w:t>
        </w:r>
      </w:hyperlink>
      <w:r w:rsidRPr="00B151BB">
        <w:rPr>
          <w:color w:val="0563C1" w:themeColor="hyperlink"/>
          <w:u w:val="single"/>
        </w:rPr>
        <w:t>,</w:t>
      </w:r>
      <w:r w:rsidRPr="00B151BB">
        <w:t xml:space="preserve"> segir að með hliðsjón af réttindum og skyldum foreldra eða lögráðamanna, eða annarra sem bera ábyrgð að lögum á börnum, skuldbinda aðildarríki sig til að tryggja börnum þá vernd og umönnun sem velferð þeirra krefst og skulu þau í því skyni gera allar nauðsynlegar ráðstafanir á sviði löggjafar og stjórnsýslu.</w:t>
      </w:r>
      <w:bookmarkEnd w:id="53"/>
    </w:p>
    <w:p w14:paraId="6EE79AB8" w14:textId="031C4149" w:rsidR="00D23774" w:rsidRDefault="00D23774" w:rsidP="00D23774">
      <w:r w:rsidRPr="00B151BB">
        <w:t xml:space="preserve">Í </w:t>
      </w:r>
      <w:hyperlink r:id="rId37" w:history="1">
        <w:r w:rsidRPr="0009059B">
          <w:rPr>
            <w:rStyle w:val="Tengill"/>
            <w:rFonts w:eastAsia="Times New Roman"/>
            <w:lang w:eastAsia="is-IS"/>
          </w:rPr>
          <w:t>barnaverndarlögum, nr. 80/2002</w:t>
        </w:r>
      </w:hyperlink>
      <w:r w:rsidRPr="00B151BB">
        <w:rPr>
          <w:color w:val="0563C1" w:themeColor="hyperlink"/>
          <w:u w:val="single"/>
        </w:rPr>
        <w:t>,</w:t>
      </w:r>
      <w:r w:rsidRPr="00B151BB">
        <w:t xml:space="preserve"> segir að allir sem haf</w:t>
      </w:r>
      <w:r>
        <w:t>i</w:t>
      </w:r>
      <w:r w:rsidRPr="00B151BB">
        <w:t xml:space="preserve"> uppeldi og umönnun barna með höndum skuli sýna þeim virðingu og umhyggju og óheimilt er með öllu að beita börn ofbeldi eða annarri vanvirðandi háttsemi.</w:t>
      </w:r>
    </w:p>
    <w:p w14:paraId="6E0142DE" w14:textId="621E15D8" w:rsidR="00C2584E" w:rsidRPr="00B151BB" w:rsidRDefault="00F37CD6" w:rsidP="00D23774">
      <w:hyperlink r:id="rId38" w:history="1">
        <w:r w:rsidR="00C2584E" w:rsidRPr="00B357A1">
          <w:rPr>
            <w:rStyle w:val="Tengill"/>
          </w:rPr>
          <w:t xml:space="preserve">Í lögum um jafna stöðu </w:t>
        </w:r>
        <w:r w:rsidR="004561C3" w:rsidRPr="00B357A1">
          <w:rPr>
            <w:rStyle w:val="Tengill"/>
          </w:rPr>
          <w:t xml:space="preserve"> og jafnan rétt kvenna og karla</w:t>
        </w:r>
        <w:r w:rsidR="00F9122A" w:rsidRPr="00B357A1">
          <w:rPr>
            <w:rStyle w:val="Tengill"/>
          </w:rPr>
          <w:t xml:space="preserve"> nr. 10/2008</w:t>
        </w:r>
      </w:hyperlink>
      <w:r w:rsidR="00E71A49" w:rsidRPr="00B357A1">
        <w:t xml:space="preserve"> </w:t>
      </w:r>
      <w:r w:rsidR="00B357A1">
        <w:t xml:space="preserve"> </w:t>
      </w:r>
      <w:r w:rsidR="00E71A49" w:rsidRPr="00B357A1">
        <w:t>(22. og 23. gr.)</w:t>
      </w:r>
      <w:r w:rsidR="00C2584E" w:rsidRPr="00B357A1">
        <w:t xml:space="preserve"> er </w:t>
      </w:r>
      <w:r w:rsidR="004536AA" w:rsidRPr="00B357A1">
        <w:t>komið inn á á</w:t>
      </w:r>
      <w:r w:rsidR="00F9122A" w:rsidRPr="00B357A1">
        <w:t>b</w:t>
      </w:r>
      <w:r w:rsidR="004536AA" w:rsidRPr="00B357A1">
        <w:t>yrgð skólastjórnenda</w:t>
      </w:r>
      <w:r w:rsidR="00217174" w:rsidRPr="00B357A1">
        <w:t xml:space="preserve"> </w:t>
      </w:r>
      <w:r w:rsidR="008306D3" w:rsidRPr="00B357A1">
        <w:t>sem ber að gera viðeigandi ráðstafanir til að koma í veg fyrir að nemendur verði fyrir kynbundnu ofbeldi, kynbundinni eða kynferðislegri áreitni í skólu</w:t>
      </w:r>
      <w:r w:rsidR="009860C9" w:rsidRPr="00B357A1">
        <w:t>m</w:t>
      </w:r>
      <w:r w:rsidR="004536AA" w:rsidRPr="00B357A1">
        <w:t xml:space="preserve"> og </w:t>
      </w:r>
      <w:r w:rsidR="00217174" w:rsidRPr="00B357A1">
        <w:t>ábyrgð</w:t>
      </w:r>
      <w:r w:rsidR="006F42F8" w:rsidRPr="00B357A1">
        <w:t xml:space="preserve"> </w:t>
      </w:r>
      <w:r w:rsidR="000C0F9B" w:rsidRPr="00B357A1">
        <w:t xml:space="preserve">þeirra </w:t>
      </w:r>
      <w:r w:rsidR="006F42F8" w:rsidRPr="00B357A1">
        <w:t xml:space="preserve">á </w:t>
      </w:r>
      <w:r w:rsidR="004536AA" w:rsidRPr="00B357A1">
        <w:t>viðeigandi fræðslu til nemenda</w:t>
      </w:r>
      <w:r w:rsidR="00953062" w:rsidRPr="00B357A1">
        <w:t xml:space="preserve"> um jafnréttismál</w:t>
      </w:r>
      <w:r w:rsidR="006F42F8" w:rsidRPr="00B357A1">
        <w:t>.</w:t>
      </w:r>
    </w:p>
    <w:p w14:paraId="462765E0" w14:textId="77777777" w:rsidR="00D23774" w:rsidRPr="00B151BB" w:rsidRDefault="00D23774" w:rsidP="00D23774">
      <w:pPr>
        <w:pStyle w:val="Fyrirsgn2"/>
      </w:pPr>
      <w:bookmarkStart w:id="54" w:name="_Toc374970948"/>
      <w:bookmarkStart w:id="55" w:name="_Toc376773620"/>
      <w:bookmarkStart w:id="56" w:name="_Toc380658956"/>
      <w:bookmarkStart w:id="57" w:name="_Toc405554527"/>
      <w:bookmarkStart w:id="58" w:name="_Toc504734132"/>
      <w:bookmarkStart w:id="59" w:name="_Toc71031101"/>
      <w:r w:rsidRPr="00B151BB">
        <w:t>Tilkynningaskylda til barnaverndarnefnda</w:t>
      </w:r>
      <w:bookmarkEnd w:id="54"/>
      <w:bookmarkEnd w:id="55"/>
      <w:bookmarkEnd w:id="56"/>
      <w:bookmarkEnd w:id="57"/>
      <w:bookmarkEnd w:id="58"/>
      <w:bookmarkEnd w:id="59"/>
    </w:p>
    <w:p w14:paraId="707C24E7" w14:textId="77777777" w:rsidR="00D23774" w:rsidRDefault="00D23774" w:rsidP="00D23774">
      <w:r w:rsidRPr="00B151BB">
        <w:t xml:space="preserve">Í </w:t>
      </w:r>
      <w:hyperlink r:id="rId39" w:history="1">
        <w:r w:rsidRPr="0009059B">
          <w:rPr>
            <w:rStyle w:val="Tengill"/>
            <w:rFonts w:eastAsia="Times New Roman"/>
            <w:lang w:eastAsia="is-IS"/>
          </w:rPr>
          <w:t>barnaverndarlögum, nr. 80/2002</w:t>
        </w:r>
      </w:hyperlink>
      <w:r w:rsidRPr="0009059B">
        <w:rPr>
          <w:rStyle w:val="Tengill"/>
          <w:rFonts w:eastAsia="Times New Roman"/>
          <w:lang w:eastAsia="is-IS"/>
        </w:rPr>
        <w:t>,</w:t>
      </w:r>
      <w:r w:rsidRPr="00B151BB">
        <w:t xml:space="preserve"> stendur að hverjum þeim sem stöðu sinnar og starfa vegna hefur afskipti af málefnum barna og verður í starfi sínu var við að barn búi við óviðunandi uppeldisskilyrði, verði fyrir áreitni eða ofbeldi, eða að barn stofni heilsu sinni og þroska í alvarlega hættu, </w:t>
      </w:r>
      <w:r>
        <w:t>sé</w:t>
      </w:r>
      <w:r w:rsidRPr="00B151BB">
        <w:t xml:space="preserve"> skylt að gera barnaverndarnefnd viðvart. Sérstaklega er skólastjórum, kennurum, þroskaþjálfum og öðrum þeim sem koma að málefnum barna í skólasamfélaginu skylt að fylgjast með hegðun, uppeldi og aðbúnaði barna og gera barnaverndarnefnd viðvart ef ætla má að aðstæður barns séu óviðunandi. Tilkynningaskylda gengur framar ákvæðum laga eða siðareglna um þagnarskyldu viðkomandi starfsstétta.</w:t>
      </w:r>
    </w:p>
    <w:p w14:paraId="65A0ACA6" w14:textId="77777777" w:rsidR="00D23774" w:rsidRPr="00CA5C46" w:rsidRDefault="00D23774" w:rsidP="00163553">
      <w:pPr>
        <w:pStyle w:val="0-Meginml"/>
      </w:pPr>
      <w:r w:rsidRPr="00CA5C46">
        <w:rPr>
          <w:iCs/>
        </w:rPr>
        <w:t>Á vef Barnaverndarstofu</w:t>
      </w:r>
      <w:r w:rsidRPr="00CA5C46">
        <w:t xml:space="preserve"> </w:t>
      </w:r>
      <w:r w:rsidRPr="00CA5C46">
        <w:rPr>
          <w:iCs/>
        </w:rPr>
        <w:t>má finna</w:t>
      </w:r>
      <w:r w:rsidRPr="00CA5C46">
        <w:t xml:space="preserve"> </w:t>
      </w:r>
      <w:hyperlink r:id="rId40" w:history="1">
        <w:r w:rsidRPr="00CA5C46">
          <w:rPr>
            <w:rStyle w:val="Tengill"/>
          </w:rPr>
          <w:t>verklagsreglur um tilkynningaskyldu starfsmanna leik-, grunn- og framhaldsskóla til barnaverndarnefnda</w:t>
        </w:r>
      </w:hyperlink>
      <w:r w:rsidRPr="00CA5C46">
        <w:rPr>
          <w:iCs/>
        </w:rPr>
        <w:t>.</w:t>
      </w:r>
    </w:p>
    <w:p w14:paraId="600C4A86" w14:textId="77777777" w:rsidR="00D23774" w:rsidRPr="00B151BB" w:rsidRDefault="00D23774" w:rsidP="00D23774">
      <w:pPr>
        <w:pStyle w:val="Fyrirsgn2"/>
      </w:pPr>
      <w:bookmarkStart w:id="60" w:name="_Toc380658957"/>
      <w:bookmarkStart w:id="61" w:name="_Toc374970950"/>
      <w:bookmarkStart w:id="62" w:name="_Toc376773621"/>
      <w:bookmarkStart w:id="63" w:name="_Toc405554528"/>
      <w:bookmarkStart w:id="64" w:name="_Toc504734133"/>
      <w:bookmarkStart w:id="65" w:name="_Toc71031102"/>
      <w:r w:rsidRPr="00B151BB">
        <w:t>Skólabragur</w:t>
      </w:r>
      <w:bookmarkEnd w:id="60"/>
      <w:bookmarkEnd w:id="61"/>
      <w:bookmarkEnd w:id="62"/>
      <w:bookmarkEnd w:id="63"/>
      <w:bookmarkEnd w:id="64"/>
      <w:bookmarkEnd w:id="65"/>
    </w:p>
    <w:p w14:paraId="5293D7F0" w14:textId="77777777" w:rsidR="00D23774" w:rsidRPr="00B151BB" w:rsidRDefault="00D23774" w:rsidP="00D23774">
      <w:r w:rsidRPr="00B151BB">
        <w:t>Jákvæður skólabragur sem verndar og styrkir nemandann byggir meðal annars á þátttöku hans. Jákvætt námsumhverfi og gott skólahúsnæði stuðlar að góðum námsárangri.</w:t>
      </w:r>
    </w:p>
    <w:p w14:paraId="0CCFE330" w14:textId="77777777" w:rsidR="00D23774" w:rsidRPr="00B151BB" w:rsidRDefault="00D23774" w:rsidP="00D23774">
      <w:r w:rsidRPr="00B151BB">
        <w:t>Þættir sem skipta máli eru meðal annars:</w:t>
      </w:r>
    </w:p>
    <w:p w14:paraId="1E4B697A" w14:textId="77777777" w:rsidR="00D23774" w:rsidRPr="00BE6140" w:rsidRDefault="00D23774" w:rsidP="00163553">
      <w:pPr>
        <w:pStyle w:val="1-Listi-kassar"/>
        <w:numPr>
          <w:ilvl w:val="0"/>
          <w:numId w:val="28"/>
        </w:numPr>
        <w:rPr>
          <w:b/>
          <w:bCs/>
        </w:rPr>
      </w:pPr>
      <w:r w:rsidRPr="00BE6140">
        <w:lastRenderedPageBreak/>
        <w:t>Hvernig er ytra umhverfi?  Er skólaumhverfi bjart og hlýtt, henta aðstæður samskiptum við vini?</w:t>
      </w:r>
    </w:p>
    <w:p w14:paraId="4E1A3A45" w14:textId="77777777" w:rsidR="00D23774" w:rsidRPr="00BE6140" w:rsidRDefault="00D23774" w:rsidP="00163553">
      <w:pPr>
        <w:pStyle w:val="1-Listi-kassar"/>
        <w:numPr>
          <w:ilvl w:val="0"/>
          <w:numId w:val="28"/>
        </w:numPr>
        <w:rPr>
          <w:b/>
          <w:bCs/>
        </w:rPr>
      </w:pPr>
      <w:r w:rsidRPr="00BE6140">
        <w:t>Hvernig er innra umhverfi? Skólabragur, samskiptamáti, áhrif nemenda, hafa nemendur komið að mótun umhverfis og aðstæðna?</w:t>
      </w:r>
    </w:p>
    <w:p w14:paraId="5F3A57CF" w14:textId="77777777" w:rsidR="00D23774" w:rsidRPr="00BE6140" w:rsidRDefault="00D23774" w:rsidP="00163553">
      <w:pPr>
        <w:pStyle w:val="1-Listi-kassar"/>
        <w:numPr>
          <w:ilvl w:val="0"/>
          <w:numId w:val="28"/>
        </w:numPr>
        <w:rPr>
          <w:b/>
          <w:bCs/>
        </w:rPr>
      </w:pPr>
      <w:r w:rsidRPr="00BE6140">
        <w:t>Hvernig eru skilaboð frá þeim fullorðnu? Dæmi: „Þú sem nemandi skiptir máli og við viljum að þú lærir.“</w:t>
      </w:r>
    </w:p>
    <w:p w14:paraId="5C478BDF" w14:textId="77777777" w:rsidR="00D23774" w:rsidRPr="00BE6140" w:rsidRDefault="00D23774" w:rsidP="00163553">
      <w:pPr>
        <w:pStyle w:val="1-Listi-kassar"/>
        <w:numPr>
          <w:ilvl w:val="0"/>
          <w:numId w:val="28"/>
        </w:numPr>
        <w:rPr>
          <w:b/>
          <w:bCs/>
        </w:rPr>
      </w:pPr>
      <w:r w:rsidRPr="00BE6140">
        <w:t>Hvernig er búið að öryggi barna? Er starfsmaður alltaf til staðar og geta nemendur treyst honum til að bregðast við og grípa inn í aðstæður?</w:t>
      </w:r>
    </w:p>
    <w:p w14:paraId="3FCDC487" w14:textId="77777777" w:rsidR="00D23774" w:rsidRPr="00BE6140" w:rsidRDefault="00D23774" w:rsidP="00163553">
      <w:pPr>
        <w:pStyle w:val="1-Listi-kassar"/>
        <w:rPr>
          <w:b/>
          <w:bCs/>
        </w:rPr>
      </w:pPr>
      <w:r w:rsidRPr="00BE6140">
        <w:t>Hvernig er félagsstaða foreldra? Hún getur verið misjöfn og haft áhrif á samskipti heimilis og skóla.</w:t>
      </w:r>
    </w:p>
    <w:p w14:paraId="53F932B4" w14:textId="77777777" w:rsidR="00D23774" w:rsidRPr="00B151BB" w:rsidRDefault="00D23774" w:rsidP="00D23774">
      <w:pPr>
        <w:pStyle w:val="Fyrirsgn2"/>
      </w:pPr>
      <w:bookmarkStart w:id="66" w:name="_Toc405554529"/>
      <w:bookmarkStart w:id="67" w:name="_Toc504734134"/>
      <w:bookmarkStart w:id="68" w:name="_Toc71031103"/>
      <w:bookmarkStart w:id="69" w:name="_Toc374970951"/>
      <w:bookmarkStart w:id="70" w:name="_Toc376773622"/>
      <w:bookmarkStart w:id="71" w:name="_Toc380658958"/>
      <w:r w:rsidRPr="00B151BB">
        <w:t>Starf skóla gegn ofbeldi</w:t>
      </w:r>
      <w:bookmarkEnd w:id="66"/>
      <w:bookmarkEnd w:id="67"/>
      <w:bookmarkEnd w:id="68"/>
      <w:r w:rsidRPr="00B151BB">
        <w:t xml:space="preserve"> </w:t>
      </w:r>
      <w:bookmarkEnd w:id="69"/>
      <w:bookmarkEnd w:id="70"/>
      <w:bookmarkEnd w:id="71"/>
    </w:p>
    <w:p w14:paraId="1A1AFE0E" w14:textId="77777777" w:rsidR="00D23774" w:rsidRPr="00B151BB" w:rsidRDefault="00D23774" w:rsidP="00D23774">
      <w:pPr>
        <w:pStyle w:val="Fyrirsgn3"/>
      </w:pPr>
      <w:bookmarkStart w:id="72" w:name="_Toc376773623"/>
      <w:bookmarkStart w:id="73" w:name="_Toc380658959"/>
      <w:bookmarkStart w:id="74" w:name="_Toc405554530"/>
      <w:bookmarkStart w:id="75" w:name="_Toc504734135"/>
      <w:bookmarkStart w:id="76" w:name="_Toc71031104"/>
      <w:r w:rsidRPr="00B151BB">
        <w:t>Leikskólinn</w:t>
      </w:r>
      <w:bookmarkEnd w:id="72"/>
      <w:bookmarkEnd w:id="73"/>
      <w:bookmarkEnd w:id="74"/>
      <w:bookmarkEnd w:id="75"/>
      <w:bookmarkEnd w:id="76"/>
    </w:p>
    <w:p w14:paraId="189130B0" w14:textId="77777777" w:rsidR="00D23774" w:rsidRPr="00B151BB" w:rsidRDefault="00D23774" w:rsidP="00D23774">
      <w:r w:rsidRPr="00B151BB">
        <w:t>Í lögum og reglugerðum er ekki kveðið á um skyldur leikskóla til að móta sér stefnu um aðgerðir gegn ofbeldi. Andi laga um leikskóla og aðalnámskrá leikskóla felur þó í sér hvatningu til að leikskólar setji sér stefnu til að koma í veg fyrir og bregðast við líkamlegu, andlegu og félagslegu ofbeldi og félagslegri einangrun. Leikskólar geta nýtt sér þær tillögur sem fram koma í kaflanum hér að neðan um grunnskólann.</w:t>
      </w:r>
    </w:p>
    <w:p w14:paraId="15057C00" w14:textId="77777777" w:rsidR="00D23774" w:rsidRPr="00B151BB" w:rsidRDefault="00D23774" w:rsidP="00D23774">
      <w:pPr>
        <w:pStyle w:val="Fyrirsgn3"/>
      </w:pPr>
      <w:bookmarkStart w:id="77" w:name="_Toc376773624"/>
      <w:bookmarkStart w:id="78" w:name="_Toc380658960"/>
      <w:bookmarkStart w:id="79" w:name="_Toc405554531"/>
      <w:bookmarkStart w:id="80" w:name="_Toc504734136"/>
      <w:bookmarkStart w:id="81" w:name="_Toc71031105"/>
      <w:r w:rsidRPr="00B151BB">
        <w:t>Grunnskólinn</w:t>
      </w:r>
      <w:bookmarkEnd w:id="77"/>
      <w:bookmarkEnd w:id="78"/>
      <w:bookmarkEnd w:id="79"/>
      <w:bookmarkEnd w:id="80"/>
      <w:bookmarkEnd w:id="81"/>
    </w:p>
    <w:p w14:paraId="0E72B7FC" w14:textId="32E0FD22" w:rsidR="00D23774" w:rsidRPr="00B151BB" w:rsidRDefault="00D23774" w:rsidP="00D23774">
      <w:pPr>
        <w:rPr>
          <w:color w:val="000000"/>
        </w:rPr>
      </w:pPr>
      <w:r w:rsidRPr="00B151BB">
        <w:rPr>
          <w:color w:val="000000"/>
        </w:rPr>
        <w:t xml:space="preserve">Í 7. grein </w:t>
      </w:r>
      <w:hyperlink r:id="rId41" w:history="1">
        <w:r w:rsidRPr="004272B7">
          <w:rPr>
            <w:rStyle w:val="Tengill"/>
          </w:rPr>
          <w:t>reglugerðar um ábyrgð og skyldur aðila í skólasamfélaginu í grunnskólum, nr. 1040/2011</w:t>
        </w:r>
      </w:hyperlink>
      <w:r w:rsidRPr="00B151BB">
        <w:rPr>
          <w:color w:val="000000"/>
        </w:rPr>
        <w:t xml:space="preserve"> segir að allir skólar skuli hafa heildstæða stefnu fyrir skólann til að fyrirbyggja og bregðast við líkamlegu, andlegu og félagslegu ofbeldi og félagslegri einangrun. Skólum ber að setja sér aðgerðaáætlun gegn einelti með virkri viðbragðsáætlun til að takast á við eineltismál í skólanum. Áætlunin skal ná til allrar starfsemi og alls starfsfólks skóla og skal kveða á um skyldur þess til að vinna gegn einelti með ábyrgum og virkum hætti. Áætlunin skal ná til allra nemenda og styrkja þá til að bera virðingu hver fyrir öðrum, sýna tillitssemi og samkennd og taka afstöðu gegn einelti.</w:t>
      </w:r>
    </w:p>
    <w:p w14:paraId="620909EC" w14:textId="4F2EE88B" w:rsidR="00D23774" w:rsidRPr="00B151BB" w:rsidRDefault="00D23774" w:rsidP="00D23774">
      <w:pPr>
        <w:rPr>
          <w:color w:val="000000"/>
        </w:rPr>
      </w:pPr>
      <w:r w:rsidRPr="00B151BB">
        <w:t>Aðgerðir gegn einelti eru órjúfanlegur þáttur í að skapa nemendum öruggt umhverfi og taka til skólans í heild, einstakra námshópa og einstaklinga</w:t>
      </w:r>
      <w:r w:rsidRPr="00B151BB">
        <w:rPr>
          <w:color w:val="000000"/>
        </w:rPr>
        <w:t>. Hver kennari ber ábyrgð á að framfylgja með virkum og ábyrgum hætti aðgerðaáætlun skólans gegn einelti og skólastjóri ber ábyrgð á að starfið sé samhæft.</w:t>
      </w:r>
    </w:p>
    <w:p w14:paraId="0FCE989A" w14:textId="061369DA" w:rsidR="00D23774" w:rsidRPr="00B151BB" w:rsidRDefault="00D23774" w:rsidP="00D23774">
      <w:pPr>
        <w:rPr>
          <w:color w:val="000000"/>
        </w:rPr>
      </w:pPr>
      <w:r w:rsidRPr="00B151BB">
        <w:t xml:space="preserve">Eineltisáætlun á að vera virk í skólanum. Traust og vellíðan nemanda byggir á að honum sé ekki strítt eða hann niðurlægður á annan hátt. Nemandi á að geta treyst starfsfólki skólans til að grípa inn í aðstæður og skipta sér af sé þess þörf. </w:t>
      </w:r>
      <w:r w:rsidRPr="00B151BB">
        <w:rPr>
          <w:color w:val="000000"/>
        </w:rPr>
        <w:t>Kanna þarf reglulega eðli og umfang eineltis í skólum, kynna niðurstöður og nýta þær til úrbóta. Aðgerðaáætlun gegn einelti er hluti af skólanámskrá og er kynnt sérstaklega eftir því sem þurfa þykir og skal birt opinberlega.</w:t>
      </w:r>
    </w:p>
    <w:p w14:paraId="32113768" w14:textId="77777777" w:rsidR="00212227" w:rsidRDefault="00DD6B1B" w:rsidP="00D23774">
      <w:bookmarkStart w:id="82" w:name="_Hlk508097455"/>
      <w:r>
        <w:t>Aðilar skólasamfélagsins (foreldrar og forráðamenn nemenda, nemandi, starfsfólk skóla, stjórnendur skóla), auk annarra aðila sem starfa með börnum í skóla-, frístunda- eða tómstundastarfi sem hefur stoð í grunnskólalögum</w:t>
      </w:r>
      <w:r w:rsidR="00D23774" w:rsidRPr="00B151BB">
        <w:t xml:space="preserve"> geta óskað eftir aðstoð </w:t>
      </w:r>
      <w:hyperlink r:id="rId42" w:history="1">
        <w:r w:rsidR="00D23774" w:rsidRPr="00DD6B1B">
          <w:rPr>
            <w:rStyle w:val="Tengill"/>
            <w:rFonts w:eastAsia="Times New Roman"/>
            <w:lang w:eastAsia="is-IS"/>
          </w:rPr>
          <w:t>fagráðs eineltismála í grunn</w:t>
        </w:r>
        <w:r w:rsidR="00F27092" w:rsidRPr="00DD6B1B">
          <w:rPr>
            <w:rStyle w:val="Tengill"/>
            <w:rFonts w:eastAsia="Times New Roman"/>
            <w:lang w:eastAsia="is-IS"/>
          </w:rPr>
          <w:t>- og framhaldsskólum</w:t>
        </w:r>
        <w:r w:rsidR="00F27092" w:rsidRPr="00B905E2">
          <w:rPr>
            <w:rStyle w:val="Tengill"/>
            <w:u w:val="none"/>
          </w:rPr>
          <w:t xml:space="preserve"> </w:t>
        </w:r>
      </w:hyperlink>
      <w:r w:rsidR="00D23774" w:rsidRPr="00F27092">
        <w:t>e</w:t>
      </w:r>
      <w:r w:rsidR="00D23774" w:rsidRPr="00B151BB">
        <w:t xml:space="preserve">f ekki tekst að finna viðunandi lausn innan skóla eða sveitarfélags þrátt fyrir ítrekaðar tilraunir og aðkomu </w:t>
      </w:r>
      <w:r w:rsidR="008C2830" w:rsidRPr="00E91C05">
        <w:t>skólaþjónustu sveitarfélaga</w:t>
      </w:r>
      <w:r w:rsidR="00D23774" w:rsidRPr="00E91C05">
        <w:t>.</w:t>
      </w:r>
      <w:r w:rsidR="00A81DF8">
        <w:t xml:space="preserve"> Fagráðið starfar á ábyrgð mennta- og menningarmálaráðuneytis en umsýsla þess er hjá Menntamálastofnun.</w:t>
      </w:r>
      <w:r w:rsidR="00D23774" w:rsidRPr="00B151BB">
        <w:t xml:space="preserve"> </w:t>
      </w:r>
      <w:r w:rsidR="00A81DF8">
        <w:t xml:space="preserve">Ráðuneytið </w:t>
      </w:r>
      <w:r w:rsidR="00D23774" w:rsidRPr="00B151BB">
        <w:t xml:space="preserve">gefur út </w:t>
      </w:r>
      <w:r w:rsidR="00D23774" w:rsidRPr="00DD6B1B">
        <w:rPr>
          <w:rFonts w:eastAsia="Times New Roman"/>
          <w:lang w:eastAsia="is-IS"/>
        </w:rPr>
        <w:t xml:space="preserve"> </w:t>
      </w:r>
      <w:hyperlink r:id="rId43" w:history="1">
        <w:r w:rsidR="002120C1" w:rsidRPr="008C2830">
          <w:rPr>
            <w:rStyle w:val="Tengill"/>
            <w:rFonts w:eastAsia="Times New Roman"/>
            <w:lang w:eastAsia="is-IS"/>
          </w:rPr>
          <w:t>verklagsreglur</w:t>
        </w:r>
      </w:hyperlink>
      <w:r w:rsidR="002120C1">
        <w:rPr>
          <w:rFonts w:eastAsia="Times New Roman"/>
          <w:lang w:eastAsia="is-IS"/>
        </w:rPr>
        <w:t xml:space="preserve"> </w:t>
      </w:r>
      <w:r w:rsidR="00D23774" w:rsidRPr="00DD6B1B">
        <w:rPr>
          <w:rFonts w:eastAsia="Times New Roman"/>
          <w:lang w:eastAsia="is-IS"/>
        </w:rPr>
        <w:t>um starfsemi fagráðsins</w:t>
      </w:r>
      <w:r w:rsidR="00D23774" w:rsidRPr="00B151BB">
        <w:t>, málsmeðferð og eftirfylgni að höfðu samráði við Samband íslenskra sveitarfélaga.</w:t>
      </w:r>
    </w:p>
    <w:p w14:paraId="03C0F4B6" w14:textId="6F97E007" w:rsidR="00D23774" w:rsidRDefault="00484227" w:rsidP="00D23774">
      <w:r>
        <w:t xml:space="preserve">Á vefsíðu Menntamálastofnunar </w:t>
      </w:r>
      <w:r w:rsidR="00FD3E4F">
        <w:t xml:space="preserve">er </w:t>
      </w:r>
      <w:r w:rsidR="00DF222F">
        <w:t xml:space="preserve">hægt </w:t>
      </w:r>
      <w:r w:rsidR="00FD3E4F">
        <w:t>að nálgast upplýsingar og góð ráð um einelti</w:t>
      </w:r>
      <w:r w:rsidR="00AA5FC4">
        <w:t xml:space="preserve"> og þar er m.a. að finna</w:t>
      </w:r>
      <w:r w:rsidR="008622FB">
        <w:t xml:space="preserve"> leiðbeiningar um verkferla</w:t>
      </w:r>
      <w:r w:rsidR="00023E35">
        <w:t xml:space="preserve"> í eineltismálum</w:t>
      </w:r>
      <w:r w:rsidR="00143D02">
        <w:t xml:space="preserve">: </w:t>
      </w:r>
      <w:hyperlink r:id="rId44" w:history="1">
        <w:r w:rsidR="00212227" w:rsidRPr="00013239">
          <w:rPr>
            <w:rStyle w:val="Tengill"/>
          </w:rPr>
          <w:t>https://gegneinelti.is/</w:t>
        </w:r>
      </w:hyperlink>
    </w:p>
    <w:bookmarkEnd w:id="82"/>
    <w:p w14:paraId="1C789667" w14:textId="1833F87E" w:rsidR="00D23774" w:rsidRPr="00B151BB" w:rsidRDefault="00D23774" w:rsidP="00D23774">
      <w:r w:rsidRPr="00B151BB">
        <w:lastRenderedPageBreak/>
        <w:t>Einnig er mikilvægt að skólar setji sér áætlanir um viðbrögð við ofbeldi og verklagsreglur fyrir starfsfólk um tilkynningar vegna ofbeldis sem þ</w:t>
      </w:r>
      <w:r>
        <w:t>að</w:t>
      </w:r>
      <w:r w:rsidRPr="00B151BB">
        <w:t xml:space="preserve"> verð</w:t>
      </w:r>
      <w:r>
        <w:t>ur</w:t>
      </w:r>
      <w:r w:rsidRPr="00B151BB">
        <w:t xml:space="preserve"> vitni að eða verð</w:t>
      </w:r>
      <w:r>
        <w:t>ur</w:t>
      </w:r>
      <w:r w:rsidRPr="00B151BB">
        <w:t xml:space="preserve"> áskynja um í störfum sínum. </w:t>
      </w:r>
      <w:hyperlink w:anchor="_Tillaga_að_gátlista" w:history="1">
        <w:r w:rsidRPr="00817AE5">
          <w:rPr>
            <w:rStyle w:val="Tengill"/>
          </w:rPr>
          <w:t>Tillaga að gátlista um forvarnir gegn ofbeldi, einelti og kynferðislegu áreiti er í viðauka 10.1</w:t>
        </w:r>
        <w:r w:rsidR="00817AE5" w:rsidRPr="00817AE5">
          <w:rPr>
            <w:rStyle w:val="Tengill"/>
          </w:rPr>
          <w:t>4</w:t>
        </w:r>
        <w:r w:rsidRPr="00817AE5">
          <w:rPr>
            <w:rStyle w:val="Tengill"/>
          </w:rPr>
          <w:t>.</w:t>
        </w:r>
      </w:hyperlink>
    </w:p>
    <w:p w14:paraId="6EE1CBB6" w14:textId="77777777" w:rsidR="00D23774" w:rsidRPr="00B151BB" w:rsidRDefault="00D23774" w:rsidP="00EF65FB">
      <w:pPr>
        <w:pStyle w:val="Fyrirsgn1"/>
        <w:rPr>
          <w:lang w:eastAsia="en-US"/>
        </w:rPr>
      </w:pPr>
      <w:bookmarkStart w:id="83" w:name="_Toc380658961"/>
      <w:bookmarkStart w:id="84" w:name="_Toc405554532"/>
      <w:bookmarkStart w:id="85" w:name="_Toc504734137"/>
      <w:bookmarkStart w:id="86" w:name="_Toc71031106"/>
      <w:r w:rsidRPr="00B151BB">
        <w:rPr>
          <w:lang w:eastAsia="en-US"/>
        </w:rPr>
        <w:lastRenderedPageBreak/>
        <w:t>Netöryggi</w:t>
      </w:r>
      <w:bookmarkEnd w:id="83"/>
      <w:bookmarkEnd w:id="84"/>
      <w:bookmarkEnd w:id="85"/>
      <w:bookmarkEnd w:id="86"/>
    </w:p>
    <w:p w14:paraId="6750FC1A" w14:textId="61651790" w:rsidR="00D23774" w:rsidRDefault="00D23774" w:rsidP="00D23774">
      <w:r w:rsidRPr="00B151BB">
        <w:rPr>
          <w:noProof/>
          <w:lang w:eastAsia="is-IS"/>
        </w:rPr>
        <w:drawing>
          <wp:anchor distT="0" distB="0" distL="114300" distR="114300" simplePos="0" relativeHeight="251660288" behindDoc="1" locked="0" layoutInCell="1" allowOverlap="1" wp14:anchorId="34AE841D" wp14:editId="0A1472AF">
            <wp:simplePos x="0" y="0"/>
            <wp:positionH relativeFrom="column">
              <wp:posOffset>3959225</wp:posOffset>
            </wp:positionH>
            <wp:positionV relativeFrom="paragraph">
              <wp:posOffset>71120</wp:posOffset>
            </wp:positionV>
            <wp:extent cx="1796415" cy="1367155"/>
            <wp:effectExtent l="0" t="0" r="0" b="4445"/>
            <wp:wrapTight wrapText="bothSides">
              <wp:wrapPolygon edited="0">
                <wp:start x="0" y="0"/>
                <wp:lineTo x="0" y="21369"/>
                <wp:lineTo x="21302" y="21369"/>
                <wp:lineTo x="21302" y="0"/>
                <wp:lineTo x="0" y="0"/>
              </wp:wrapPolygon>
            </wp:wrapTight>
            <wp:docPr id="17" name="Mynd 4" descr="Nemandi með spjaldtöl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02bjot\AppData\Local\Microsoft\Windows\Temporary Internet Files\Content.Word\Rh heimsækir Hofstaðaskóla 013.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96415"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1BB">
        <w:t xml:space="preserve">SAFT (Samfélag, fjölskylda og tækni) og samtökin Heimili og skóli hafa í samvinnu við mennta- og menningarmálaráðuneyti tekið saman </w:t>
      </w:r>
      <w:hyperlink r:id="rId46" w:history="1">
        <w:r w:rsidRPr="0009059B">
          <w:rPr>
            <w:rStyle w:val="Tengill"/>
            <w:rFonts w:eastAsia="Times New Roman"/>
            <w:lang w:eastAsia="is-IS"/>
          </w:rPr>
          <w:t>almenn viðmið um birtingu myndefnis, meðferð upplýsinga um börn á netinu og notkun samfélagsmiðla</w:t>
        </w:r>
      </w:hyperlink>
      <w:r w:rsidRPr="0009059B">
        <w:rPr>
          <w:rStyle w:val="Tengill"/>
          <w:rFonts w:eastAsia="Times New Roman"/>
          <w:lang w:eastAsia="is-IS"/>
        </w:rPr>
        <w:t>.</w:t>
      </w:r>
      <w:r w:rsidRPr="00B151BB">
        <w:t xml:space="preserve"> Viðmiðin gilda einkum um heimasíður skóla, íþróttafélaga og annarra sem koma að æskulýðs- og tómstundastarfi.</w:t>
      </w:r>
      <w:r w:rsidR="00556735">
        <w:t xml:space="preserve"> </w:t>
      </w:r>
    </w:p>
    <w:p w14:paraId="2E92BB96" w14:textId="722A59FF" w:rsidR="000069A3" w:rsidRPr="0009059B" w:rsidRDefault="00D23774" w:rsidP="00D23774">
      <w:pPr>
        <w:rPr>
          <w:rStyle w:val="Tengill"/>
          <w:rFonts w:eastAsia="Times New Roman"/>
          <w:lang w:eastAsia="is-IS"/>
        </w:rPr>
      </w:pPr>
      <w:r w:rsidRPr="00B151BB">
        <w:t>Hægt er að tilkynna um ólöglegt og óviðeigandi efni á neti í gegnum</w:t>
      </w:r>
      <w:r w:rsidRPr="00B151BB">
        <w:rPr>
          <w:color w:val="0563C1" w:themeColor="hyperlink"/>
        </w:rPr>
        <w:t xml:space="preserve"> </w:t>
      </w:r>
      <w:hyperlink r:id="rId47" w:history="1">
        <w:r w:rsidRPr="0009059B">
          <w:rPr>
            <w:rStyle w:val="Tengill"/>
            <w:rFonts w:eastAsia="Times New Roman"/>
            <w:lang w:eastAsia="is-IS"/>
          </w:rPr>
          <w:t>ábendingahnapp Barnaheilla</w:t>
        </w:r>
      </w:hyperlink>
      <w:r w:rsidRPr="0009059B">
        <w:rPr>
          <w:rStyle w:val="Tengill"/>
          <w:rFonts w:eastAsia="Times New Roman"/>
          <w:lang w:eastAsia="is-IS"/>
        </w:rPr>
        <w:t>.</w:t>
      </w:r>
    </w:p>
    <w:p w14:paraId="5BB863B4" w14:textId="77777777" w:rsidR="00D23774" w:rsidRPr="00B151BB" w:rsidRDefault="00D23774" w:rsidP="00D23774">
      <w:pPr>
        <w:rPr>
          <w:color w:val="2E74B5" w:themeColor="accent1" w:themeShade="BF"/>
          <w:lang w:eastAsia="en-US"/>
        </w:rPr>
      </w:pPr>
      <w:r w:rsidRPr="00B151BB">
        <w:rPr>
          <w:lang w:eastAsia="en-US"/>
        </w:rPr>
        <w:br w:type="page"/>
      </w:r>
    </w:p>
    <w:p w14:paraId="4BD5DD43" w14:textId="77777777" w:rsidR="00D23774" w:rsidRPr="00B151BB" w:rsidRDefault="00D23774" w:rsidP="00EF65FB">
      <w:pPr>
        <w:pStyle w:val="Fyrirsgn1"/>
        <w:rPr>
          <w:lang w:eastAsia="en-US"/>
        </w:rPr>
      </w:pPr>
      <w:bookmarkStart w:id="87" w:name="_Toc405554533"/>
      <w:bookmarkStart w:id="88" w:name="_Toc504734138"/>
      <w:bookmarkStart w:id="89" w:name="_Toc71031107"/>
      <w:r w:rsidRPr="00B151BB">
        <w:rPr>
          <w:lang w:eastAsia="en-US"/>
        </w:rPr>
        <w:lastRenderedPageBreak/>
        <w:t>Slysavarnir og líkamlegt öryggi</w:t>
      </w:r>
      <w:bookmarkEnd w:id="87"/>
      <w:bookmarkEnd w:id="88"/>
      <w:bookmarkEnd w:id="89"/>
      <w:r w:rsidRPr="00B151BB">
        <w:rPr>
          <w:lang w:eastAsia="en-US"/>
        </w:rPr>
        <w:t xml:space="preserve"> </w:t>
      </w:r>
    </w:p>
    <w:p w14:paraId="66962A41" w14:textId="4902EDB3" w:rsidR="00D23774" w:rsidRPr="00B151BB" w:rsidRDefault="00D23774" w:rsidP="00D23774">
      <w:r w:rsidRPr="00B151BB">
        <w:rPr>
          <w:noProof/>
          <w:lang w:eastAsia="is-IS"/>
        </w:rPr>
        <w:drawing>
          <wp:anchor distT="0" distB="0" distL="114300" distR="114300" simplePos="0" relativeHeight="251661312" behindDoc="1" locked="0" layoutInCell="1" allowOverlap="1" wp14:anchorId="2CE43232" wp14:editId="4966817A">
            <wp:simplePos x="0" y="0"/>
            <wp:positionH relativeFrom="column">
              <wp:posOffset>3774440</wp:posOffset>
            </wp:positionH>
            <wp:positionV relativeFrom="paragraph">
              <wp:posOffset>53975</wp:posOffset>
            </wp:positionV>
            <wp:extent cx="1981835" cy="1547495"/>
            <wp:effectExtent l="0" t="0" r="0" b="0"/>
            <wp:wrapTight wrapText="bothSides">
              <wp:wrapPolygon edited="0">
                <wp:start x="0" y="0"/>
                <wp:lineTo x="0" y="21272"/>
                <wp:lineTo x="21385" y="21272"/>
                <wp:lineTo x="21385" y="0"/>
                <wp:lineTo x="0" y="0"/>
              </wp:wrapPolygon>
            </wp:wrapTight>
            <wp:docPr id="18" name="Mynd 8" descr="Útikennsla í Norðlingaskóla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02bjot\AppData\Local\Microsoft\Windows\Temporary Internet Files\Content.Word\Útikennsla í Norðlingaskóla 2009.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981835" cy="1547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1BB">
        <w:rPr>
          <w:shd w:val="clear" w:color="auto" w:fill="FFFFFF"/>
        </w:rPr>
        <w:t>Þessi hluti handbókarinnar á við um grunnskóla og er stuðst við lög, reglugerðir og aðalnámskrá. Handbókinni er meðal annars ætlað að vera leiðarvís</w:t>
      </w:r>
      <w:r w:rsidR="00582E20">
        <w:rPr>
          <w:shd w:val="clear" w:color="auto" w:fill="FFFFFF"/>
        </w:rPr>
        <w:t>i</w:t>
      </w:r>
      <w:r w:rsidRPr="00B151BB">
        <w:rPr>
          <w:shd w:val="clear" w:color="auto" w:fill="FFFFFF"/>
        </w:rPr>
        <w:t xml:space="preserve">r við gerð </w:t>
      </w:r>
      <w:r w:rsidRPr="004272B7">
        <w:rPr>
          <w:shd w:val="clear" w:color="auto" w:fill="FFFFFF"/>
        </w:rPr>
        <w:t>viðbragðsáætlana</w:t>
      </w:r>
      <w:r w:rsidRPr="00B151BB">
        <w:rPr>
          <w:shd w:val="clear" w:color="auto" w:fill="FFFFFF"/>
        </w:rPr>
        <w:t xml:space="preserve"> fyrir grunnskóla.</w:t>
      </w:r>
    </w:p>
    <w:p w14:paraId="29DFF46E" w14:textId="77777777" w:rsidR="00D23774" w:rsidRPr="00B151BB" w:rsidRDefault="00D23774" w:rsidP="00D23774">
      <w:pPr>
        <w:pStyle w:val="Fyrirsgn2"/>
      </w:pPr>
      <w:bookmarkStart w:id="90" w:name="_Toc405554534"/>
      <w:bookmarkStart w:id="91" w:name="_Toc504734139"/>
      <w:bookmarkStart w:id="92" w:name="_Toc71031108"/>
      <w:r w:rsidRPr="00B151BB">
        <w:t>Forvarnir og fræðsla</w:t>
      </w:r>
      <w:bookmarkEnd w:id="90"/>
      <w:bookmarkEnd w:id="91"/>
      <w:bookmarkEnd w:id="92"/>
    </w:p>
    <w:p w14:paraId="0FB0DA42" w14:textId="77777777" w:rsidR="00D23774" w:rsidRPr="00B151BB" w:rsidRDefault="00D23774" w:rsidP="00D23774">
      <w:pPr>
        <w:rPr>
          <w:bCs/>
        </w:rPr>
      </w:pPr>
      <w:r w:rsidRPr="00B151BB">
        <w:t xml:space="preserve">Allir starfsmenn skóla (bæði fastráðnir og lausráðnir) þurfa að kunna skyndihjálp og viðhalda þeirri þekkingu með því að fara yfir og æfa reglulega viðbrögð við slysum og vá. Mikilvægt er að allir starfsmenn skólans kunni að bregðast við slysi á fumlausan hátt og er það á ábyrgð  skólastjóra að svo sé. Hann ætti einnig að sjá til þess að haldið sé </w:t>
      </w:r>
      <w:r w:rsidRPr="00B151BB">
        <w:rPr>
          <w:bCs/>
        </w:rPr>
        <w:t xml:space="preserve">námskeið í slysavörnum og skyndihjálp annað hvert ár þar sem starfsmenn endurnýja skyndihjálparréttindi sín. </w:t>
      </w:r>
      <w:r w:rsidRPr="00B151BB">
        <w:t>Þeir sem halda slysavarnarnámskeið fyrir starfsmenn skóla skulu hafa til þess bæra þekkingu og reynslu. Einnig er mikilvægt að starfsmenn skóla æfi reglulega viðbrögð við mismunandi slysum.</w:t>
      </w:r>
    </w:p>
    <w:p w14:paraId="0EB1D598" w14:textId="77777777" w:rsidR="00D23774" w:rsidRPr="00B151BB" w:rsidRDefault="00D23774" w:rsidP="00D23774">
      <w:r w:rsidRPr="00B151BB">
        <w:t xml:space="preserve">Þegar nýir starfsmenn hefja störf í  skólanum er mikilvægt að þeir komist á </w:t>
      </w:r>
      <w:r w:rsidRPr="00B151BB">
        <w:rPr>
          <w:bCs/>
        </w:rPr>
        <w:t xml:space="preserve">námskeið í slysavörnum og skyndihjálp </w:t>
      </w:r>
      <w:r w:rsidRPr="00B151BB">
        <w:t>eins fljótt og auðið er.</w:t>
      </w:r>
    </w:p>
    <w:p w14:paraId="575BE3DC" w14:textId="647EE23B" w:rsidR="00D23774" w:rsidRPr="00B151BB" w:rsidRDefault="00D23774" w:rsidP="00D23774">
      <w:r w:rsidRPr="00B151BB">
        <w:t xml:space="preserve">Skólastjóri á að hafa yfirlit yfir alla starfsmenn sem hafa </w:t>
      </w:r>
      <w:r w:rsidR="005557DC">
        <w:t>lokið</w:t>
      </w:r>
      <w:r w:rsidRPr="00B151BB">
        <w:t xml:space="preserve"> skyndihjálparnámskeið</w:t>
      </w:r>
      <w:r w:rsidR="005557DC">
        <w:t>i</w:t>
      </w:r>
      <w:r w:rsidRPr="00B151BB">
        <w:t xml:space="preserve">. Bent er á að gott er að halda yfirlit yfir þá starfsmenn sem hafa farið á slysavarnarnámskeið í öryggishandbók skólans. </w:t>
      </w:r>
    </w:p>
    <w:p w14:paraId="7B415F3C" w14:textId="77777777" w:rsidR="00D23774" w:rsidRPr="00B151BB" w:rsidRDefault="00D23774" w:rsidP="00D23774">
      <w:r w:rsidRPr="00B151BB">
        <w:t xml:space="preserve">Allt starfsfólk skóla ber ábyrgð á börnum meðan þau eru í skólanum og verður að grípa inn í ef barn sýnir af sér hegðun sem getur leitt til slysa. Starfsfólk þarf að vera meðvitað um hvaða hættur geta leynst í  skólum og umhverfi þeirra og hvar. </w:t>
      </w:r>
    </w:p>
    <w:p w14:paraId="15EF8BB8" w14:textId="77777777" w:rsidR="00D23774" w:rsidRPr="00B151BB" w:rsidRDefault="00D23774" w:rsidP="00D23774">
      <w:r w:rsidRPr="00B151BB">
        <w:rPr>
          <w:bCs/>
        </w:rPr>
        <w:t>Skólahjúkrunarfræðingar</w:t>
      </w:r>
      <w:r w:rsidRPr="00B151BB">
        <w:t xml:space="preserve"> sinna minniháttar slysum og meta áverka þegar þeir eru á staðnum en annars er það hlutverk starfsmanna skólans.</w:t>
      </w:r>
    </w:p>
    <w:p w14:paraId="21CFBC55" w14:textId="77777777" w:rsidR="00D23774" w:rsidRPr="00B151BB" w:rsidRDefault="00D23774" w:rsidP="00D23774">
      <w:r w:rsidRPr="00B151BB">
        <w:t xml:space="preserve">Nauðsynlegt er að tryggja að kennarar hafi ávallt yfirlit yfir réttan fjölda nemenda í umsjá þeirra hverju sinni. </w:t>
      </w:r>
    </w:p>
    <w:p w14:paraId="3978BBFB" w14:textId="77777777" w:rsidR="00D23774" w:rsidRPr="00B151BB" w:rsidRDefault="00D23774" w:rsidP="00D23774">
      <w:pPr>
        <w:pStyle w:val="Fyrirsgn3"/>
      </w:pPr>
      <w:bookmarkStart w:id="93" w:name="_Toc405554535"/>
      <w:bookmarkStart w:id="94" w:name="_Toc504734140"/>
      <w:bookmarkStart w:id="95" w:name="_Toc71031109"/>
      <w:r w:rsidRPr="00B151BB">
        <w:t>Fræðsla starfsmanna um öryggismál</w:t>
      </w:r>
      <w:bookmarkEnd w:id="93"/>
      <w:bookmarkEnd w:id="94"/>
      <w:bookmarkEnd w:id="95"/>
    </w:p>
    <w:p w14:paraId="67D06160" w14:textId="77777777" w:rsidR="00D23774" w:rsidRPr="00B151BB" w:rsidRDefault="00D23774" w:rsidP="00D23774">
      <w:r w:rsidRPr="00B151BB">
        <w:t>Öryggi nemenda í skólum ætti að vera forgangsmál. Það er því mikilvægt að allir starfsmenn fái þjálfun í öryggismálum. Mikilvægt er að þjálfun í öryggismálum byrji um leið og starfsmenn taka til starfa og að því sé fylgt eftir að þeir öðlist færni í öryggismálum.</w:t>
      </w:r>
    </w:p>
    <w:p w14:paraId="40348DDF" w14:textId="77777777" w:rsidR="00D23774" w:rsidRPr="00B151BB" w:rsidRDefault="00D23774" w:rsidP="00D23774">
      <w:r w:rsidRPr="00B151BB">
        <w:t xml:space="preserve">Það sem þarf að hafa í huga fyrir alla starfsmenn er meðal annars: </w:t>
      </w:r>
    </w:p>
    <w:p w14:paraId="3B33705D" w14:textId="77777777" w:rsidR="00D23774" w:rsidRPr="00B151BB" w:rsidRDefault="00D23774" w:rsidP="00163553">
      <w:pPr>
        <w:pStyle w:val="1-Listi-kassar"/>
      </w:pPr>
      <w:r w:rsidRPr="00B151BB">
        <w:t>Námskeið um slysavarnir og skyndihjálp annað hvert ár til að starfsmenn geti endurnýjað skyndihjálparréttindi sín</w:t>
      </w:r>
      <w:r>
        <w:t>.</w:t>
      </w:r>
      <w:r w:rsidRPr="00B151BB">
        <w:t xml:space="preserve"> </w:t>
      </w:r>
    </w:p>
    <w:p w14:paraId="3F6A7D25" w14:textId="77777777" w:rsidR="00D23774" w:rsidRPr="00B151BB" w:rsidRDefault="00D23774" w:rsidP="00163553">
      <w:pPr>
        <w:pStyle w:val="1-Listi-kassar"/>
      </w:pPr>
      <w:r w:rsidRPr="00B151BB">
        <w:t>Árleg könnun á kunnáttu og þekkingu starfsmanna í öryggismálum og viðbrögðum skólans við slysum, bruna og annarri vá</w:t>
      </w:r>
      <w:r>
        <w:t>.</w:t>
      </w:r>
      <w:r w:rsidRPr="00B151BB">
        <w:t xml:space="preserve"> </w:t>
      </w:r>
    </w:p>
    <w:p w14:paraId="734FDAB7" w14:textId="77777777" w:rsidR="00D23774" w:rsidRPr="00B151BB" w:rsidRDefault="00D23774" w:rsidP="00163553">
      <w:pPr>
        <w:pStyle w:val="1-Listi-kassar"/>
      </w:pPr>
      <w:r w:rsidRPr="00B151BB">
        <w:t>Regluleg þjálfun starfsmanna í viðbragðsáætlunum og öryggisferlum skólans</w:t>
      </w:r>
      <w:r>
        <w:t>.</w:t>
      </w:r>
      <w:r w:rsidRPr="00B151BB">
        <w:t xml:space="preserve"> </w:t>
      </w:r>
    </w:p>
    <w:p w14:paraId="59869C5C" w14:textId="77777777" w:rsidR="00D23774" w:rsidRDefault="00D23774" w:rsidP="00D23774"/>
    <w:p w14:paraId="1C295542" w14:textId="77777777" w:rsidR="00D23774" w:rsidRPr="00B151BB" w:rsidRDefault="00D23774" w:rsidP="00D23774">
      <w:r w:rsidRPr="00B151BB">
        <w:lastRenderedPageBreak/>
        <w:t xml:space="preserve">Fyrir nýja starfsmenn þarf sérstaklega að huga að: </w:t>
      </w:r>
    </w:p>
    <w:p w14:paraId="78B884AA" w14:textId="77777777" w:rsidR="00D23774" w:rsidRPr="00B151BB" w:rsidRDefault="00D23774" w:rsidP="00163553">
      <w:pPr>
        <w:pStyle w:val="1-Listi-kassar"/>
      </w:pPr>
      <w:r w:rsidRPr="00B151BB">
        <w:t xml:space="preserve">Kynningu á viðbragðsáætlunum og öryggisferlum skólans. </w:t>
      </w:r>
    </w:p>
    <w:p w14:paraId="59C656BB" w14:textId="77777777" w:rsidR="00D23774" w:rsidRPr="00B151BB" w:rsidRDefault="00D23774" w:rsidP="00163553">
      <w:pPr>
        <w:pStyle w:val="1-Listi-kassar"/>
      </w:pPr>
      <w:r w:rsidRPr="00B151BB">
        <w:t xml:space="preserve">Kynningu á staðsetningu sjúkrakassa og öryggisupplýsinga. </w:t>
      </w:r>
    </w:p>
    <w:p w14:paraId="28FA3035" w14:textId="77777777" w:rsidR="00D23774" w:rsidRPr="00B151BB" w:rsidRDefault="00D23774" w:rsidP="00163553">
      <w:pPr>
        <w:pStyle w:val="1-Listi-kassar"/>
      </w:pPr>
      <w:r w:rsidRPr="00B151BB">
        <w:t xml:space="preserve">Slysavarnanámskeiði eins fljótt og auðið er. </w:t>
      </w:r>
    </w:p>
    <w:p w14:paraId="211826CA" w14:textId="77777777" w:rsidR="00D23774" w:rsidRPr="00B81948" w:rsidRDefault="00D23774" w:rsidP="00D23774">
      <w:pPr>
        <w:pStyle w:val="Fyrirsgn2"/>
        <w:rPr>
          <w:color w:val="606060"/>
        </w:rPr>
      </w:pPr>
      <w:bookmarkStart w:id="96" w:name="_Toc396207257"/>
      <w:bookmarkStart w:id="97" w:name="_Toc405554536"/>
      <w:bookmarkStart w:id="98" w:name="_Toc504734141"/>
      <w:bookmarkStart w:id="99" w:name="_Toc71031110"/>
      <w:r w:rsidRPr="00B151BB">
        <w:t>Öryggisferlar og viðbragðsáætlanir</w:t>
      </w:r>
      <w:bookmarkEnd w:id="96"/>
      <w:bookmarkEnd w:id="97"/>
      <w:bookmarkEnd w:id="98"/>
      <w:bookmarkEnd w:id="99"/>
    </w:p>
    <w:p w14:paraId="3694DC70" w14:textId="77777777" w:rsidR="00D23774" w:rsidRPr="00B151BB" w:rsidRDefault="00D23774" w:rsidP="00D23774">
      <w:r w:rsidRPr="00B151BB">
        <w:t>Skriflegir og virkir öryggisferlar eiga að vera í öllum grunnskólum og upplýsingar þurfa að vera á áberandi stað/stöðum. Mikilvægt er að slíkt svæði sé tilgreint sem neyðarstöð. Allt starfsfólk á að kunna öryggisferla skólans og hafa auðveldan aðgang að skriflegum upplýsingum um þá. Kynna þarf verkferla viðbragðsáætlana fyrir nýju starfsfólki og afleysingastarfsfólki á fyrstu starfsdögum þe</w:t>
      </w:r>
      <w:r>
        <w:t>ss</w:t>
      </w:r>
      <w:r w:rsidRPr="00B151BB">
        <w:t xml:space="preserve"> í skólanum.</w:t>
      </w:r>
    </w:p>
    <w:p w14:paraId="07D9925A" w14:textId="77777777" w:rsidR="00D23774" w:rsidRPr="00B151BB" w:rsidRDefault="00D23774" w:rsidP="00D23774">
      <w:pPr>
        <w:pStyle w:val="Fyrirsgn3"/>
      </w:pPr>
      <w:bookmarkStart w:id="100" w:name="_Toc405554537"/>
      <w:bookmarkStart w:id="101" w:name="_Toc504734142"/>
      <w:bookmarkStart w:id="102" w:name="_Toc71031111"/>
      <w:r w:rsidRPr="00B151BB">
        <w:t>Hlutverk og ábyrgð</w:t>
      </w:r>
      <w:bookmarkEnd w:id="100"/>
      <w:bookmarkEnd w:id="101"/>
      <w:bookmarkEnd w:id="102"/>
    </w:p>
    <w:p w14:paraId="40D03C1F" w14:textId="77777777" w:rsidR="00D23774" w:rsidRPr="00B151BB" w:rsidRDefault="00D23774" w:rsidP="00D23774">
      <w:r w:rsidRPr="00B151BB">
        <w:t>Skilgreina skal ábyrgð starfsmanna í starfslýsingu og hlutverk þeirra í viðbragðsáætlun. Allt starfsfólk á að vita hvert hlutverk þe</w:t>
      </w:r>
      <w:r>
        <w:t>ss</w:t>
      </w:r>
      <w:r w:rsidRPr="00B151BB">
        <w:t xml:space="preserve"> er ef upp kemur neyðarástand. Stjórnendur öryggismála á vinnustað eiga að tryggja öryggi nemenda, eigið öryggi, öryggi starfsfólks og að unnið sé eftir viðbragðsáætlunum og gerð áhættumats. Áhættumat er áhrifarík aðferð við að tryggja hámarksöryggi nemenda í skólum. Áhættumat ætti að byggja á skráningu skóla á ofbeldisatvikum og slysum þar sem áverkar við slys eru flokkaðir á grundvelli alvarleika. Með því móti verður matið faglegt og hægt að fyrirbyggja að alvarlegir atburðir endurtaki sig.</w:t>
      </w:r>
    </w:p>
    <w:p w14:paraId="0F9F384C" w14:textId="77777777" w:rsidR="00D23774" w:rsidRPr="00B151BB" w:rsidRDefault="00D23774" w:rsidP="00D23774">
      <w:pPr>
        <w:pStyle w:val="Fyrirsgn3"/>
      </w:pPr>
      <w:bookmarkStart w:id="103" w:name="_Toc405554538"/>
      <w:bookmarkStart w:id="104" w:name="_Toc504734143"/>
      <w:bookmarkStart w:id="105" w:name="_Toc71031112"/>
      <w:r w:rsidRPr="00B151BB">
        <w:t>Reglubundnar æfingar á öryggisferlum</w:t>
      </w:r>
      <w:bookmarkEnd w:id="103"/>
      <w:bookmarkEnd w:id="104"/>
      <w:bookmarkEnd w:id="105"/>
    </w:p>
    <w:p w14:paraId="6A3F7693" w14:textId="77777777" w:rsidR="00D23774" w:rsidRPr="00B151BB" w:rsidRDefault="00D23774" w:rsidP="00D23774">
      <w:r w:rsidRPr="00B151BB">
        <w:rPr>
          <w:szCs w:val="24"/>
        </w:rPr>
        <w:t xml:space="preserve">Mikilvægt er að viðbrögð við ólíkum aðstæðum, </w:t>
      </w:r>
      <w:r w:rsidRPr="00B151BB">
        <w:t>svo sem alvarlegum slysum, eldi eða náttúruvá séu æfð reglulega.</w:t>
      </w:r>
    </w:p>
    <w:p w14:paraId="1FB4E3BC" w14:textId="77777777" w:rsidR="00D23774" w:rsidRPr="00B151BB" w:rsidRDefault="00D23774" w:rsidP="00D23774">
      <w:r w:rsidRPr="00B151BB">
        <w:t>Með því að æfa mismunandi viðbragðsáætlanir reglulega verður þekking og færni starfsfólks meiri og betri. Það eykur líkur á að unnt sé að bregðast fumlaust við mismunandi aðstæðum.</w:t>
      </w:r>
    </w:p>
    <w:p w14:paraId="79916036" w14:textId="77777777" w:rsidR="00D23774" w:rsidRPr="00B151BB" w:rsidRDefault="00D23774" w:rsidP="00D23774">
      <w:r w:rsidRPr="00B151BB">
        <w:t>Mikilvægt er að skólastjóri feli einum starfsmanni að fylgjast með æfingunni og skrá niður hvernig gengur þannig að ef upp koma vandamál sé til skráning að æfingu lokinni sem farið er yfir, það sem miður fór rætt og fundnar leiðir til úrbóta. Slíkt ferli er mjög lærdómsríkt og eykur öryggi starfsmanna.</w:t>
      </w:r>
    </w:p>
    <w:p w14:paraId="5924EB4E" w14:textId="77777777" w:rsidR="00D23774" w:rsidRPr="00B151BB" w:rsidRDefault="00D23774" w:rsidP="00D23774">
      <w:r w:rsidRPr="00B151BB">
        <w:t>Viðbragðsáætlanir vegna slyss og eldsvoða er mikilvægt að æfa tvisvar sinnum á ári</w:t>
      </w:r>
      <w:r>
        <w:t>.</w:t>
      </w:r>
    </w:p>
    <w:p w14:paraId="7863FA8E" w14:textId="77777777" w:rsidR="00D23774" w:rsidRDefault="00D23774" w:rsidP="00D23774">
      <w:r w:rsidRPr="00B151BB">
        <w:t>Viðbragðsáætlun við vá er mikilvægt að æfa einu sinni á ári.</w:t>
      </w:r>
      <w:bookmarkStart w:id="106" w:name="_Tegundir_neyðaráætlana"/>
      <w:bookmarkEnd w:id="106"/>
    </w:p>
    <w:p w14:paraId="2E901704" w14:textId="77777777" w:rsidR="00D23774" w:rsidRDefault="00D23774" w:rsidP="00D23774">
      <w:pPr>
        <w:spacing w:after="0" w:afterAutospacing="0"/>
        <w:jc w:val="left"/>
      </w:pPr>
      <w:r>
        <w:br w:type="page"/>
      </w:r>
    </w:p>
    <w:p w14:paraId="68CFD0FD" w14:textId="77777777" w:rsidR="00D23774" w:rsidRPr="00B151BB" w:rsidRDefault="00D23774" w:rsidP="00D23774"/>
    <w:p w14:paraId="07916044" w14:textId="77777777" w:rsidR="00D23774" w:rsidRPr="00B151BB" w:rsidRDefault="00D23774" w:rsidP="00D23774">
      <w:pPr>
        <w:pStyle w:val="Fyrirsgn3"/>
      </w:pPr>
      <w:bookmarkStart w:id="107" w:name="_Toc405554539"/>
      <w:bookmarkStart w:id="108" w:name="_Toc504734144"/>
      <w:bookmarkStart w:id="109" w:name="_Toc71031113"/>
      <w:r w:rsidRPr="00B151BB">
        <w:t>Tegundir viðbragðsáætlana</w:t>
      </w:r>
      <w:bookmarkEnd w:id="107"/>
      <w:bookmarkEnd w:id="108"/>
      <w:bookmarkEnd w:id="109"/>
    </w:p>
    <w:p w14:paraId="6F26C8D2" w14:textId="77777777" w:rsidR="00D23774" w:rsidRPr="00B151BB" w:rsidRDefault="00D23774" w:rsidP="00D23774">
      <w:r w:rsidRPr="00B151BB">
        <w:t>Gera þarf minnst fjórar ólíkar tegundir viðbragðsáætlana sem taka mið af hættunni.</w:t>
      </w:r>
    </w:p>
    <w:tbl>
      <w:tblPr>
        <w:tblW w:w="9180" w:type="dxa"/>
        <w:tblCellSpacing w:w="15" w:type="dxa"/>
        <w:tblCellMar>
          <w:top w:w="15" w:type="dxa"/>
          <w:left w:w="15" w:type="dxa"/>
          <w:bottom w:w="15" w:type="dxa"/>
          <w:right w:w="15" w:type="dxa"/>
        </w:tblCellMar>
        <w:tblLook w:val="04A0" w:firstRow="1" w:lastRow="0" w:firstColumn="1" w:lastColumn="0" w:noHBand="0" w:noVBand="1"/>
      </w:tblPr>
      <w:tblGrid>
        <w:gridCol w:w="2284"/>
        <w:gridCol w:w="30"/>
        <w:gridCol w:w="2274"/>
        <w:gridCol w:w="2275"/>
        <w:gridCol w:w="30"/>
        <w:gridCol w:w="2287"/>
      </w:tblGrid>
      <w:tr w:rsidR="00D23774" w:rsidRPr="005D4308" w14:paraId="4A598FDD" w14:textId="77777777" w:rsidTr="00C168EE">
        <w:trPr>
          <w:tblCellSpacing w:w="15" w:type="dxa"/>
        </w:trPr>
        <w:tc>
          <w:tcPr>
            <w:tcW w:w="2257" w:type="dxa"/>
            <w:gridSpan w:val="2"/>
            <w:vAlign w:val="center"/>
          </w:tcPr>
          <w:p w14:paraId="3DF3225D" w14:textId="77777777" w:rsidR="00D23774" w:rsidRPr="005D4308" w:rsidRDefault="00D23774" w:rsidP="00C168EE">
            <w:pPr>
              <w:jc w:val="left"/>
              <w:rPr>
                <w:b/>
              </w:rPr>
            </w:pPr>
            <w:r w:rsidRPr="005D4308">
              <w:rPr>
                <w:b/>
              </w:rPr>
              <w:t>Viðbrögð við slysi</w:t>
            </w:r>
          </w:p>
        </w:tc>
        <w:tc>
          <w:tcPr>
            <w:tcW w:w="2257" w:type="dxa"/>
            <w:vAlign w:val="center"/>
          </w:tcPr>
          <w:p w14:paraId="337A3037" w14:textId="77777777" w:rsidR="00D23774" w:rsidRPr="005D4308" w:rsidRDefault="00D23774" w:rsidP="00C168EE">
            <w:pPr>
              <w:jc w:val="left"/>
              <w:rPr>
                <w:b/>
              </w:rPr>
            </w:pPr>
            <w:r>
              <w:rPr>
                <w:b/>
              </w:rPr>
              <w:t>Viðbrögð við</w:t>
            </w:r>
            <w:r>
              <w:rPr>
                <w:b/>
              </w:rPr>
              <w:br/>
            </w:r>
            <w:r w:rsidRPr="005D4308">
              <w:rPr>
                <w:b/>
              </w:rPr>
              <w:t>eldsvoða</w:t>
            </w:r>
          </w:p>
        </w:tc>
        <w:tc>
          <w:tcPr>
            <w:tcW w:w="2258" w:type="dxa"/>
            <w:vAlign w:val="center"/>
          </w:tcPr>
          <w:p w14:paraId="71986D11" w14:textId="77777777" w:rsidR="00D23774" w:rsidRPr="005D4308" w:rsidRDefault="00D23774" w:rsidP="00C168EE">
            <w:pPr>
              <w:jc w:val="left"/>
              <w:rPr>
                <w:b/>
              </w:rPr>
            </w:pPr>
            <w:r>
              <w:rPr>
                <w:b/>
              </w:rPr>
              <w:t>Viðbrögð við</w:t>
            </w:r>
            <w:r>
              <w:rPr>
                <w:b/>
              </w:rPr>
              <w:br/>
            </w:r>
            <w:r w:rsidRPr="005D4308">
              <w:rPr>
                <w:b/>
              </w:rPr>
              <w:t>náttúruvá</w:t>
            </w:r>
          </w:p>
        </w:tc>
        <w:tc>
          <w:tcPr>
            <w:tcW w:w="2258" w:type="dxa"/>
            <w:gridSpan w:val="2"/>
          </w:tcPr>
          <w:p w14:paraId="7F9D2320" w14:textId="77777777" w:rsidR="00D23774" w:rsidRPr="005D4308" w:rsidRDefault="00D23774" w:rsidP="00C168EE">
            <w:pPr>
              <w:jc w:val="left"/>
              <w:rPr>
                <w:b/>
              </w:rPr>
            </w:pPr>
            <w:r w:rsidRPr="005D4308">
              <w:rPr>
                <w:b/>
              </w:rPr>
              <w:t>Viðbrögð við hættum vegna hegðunar nemenda</w:t>
            </w:r>
          </w:p>
        </w:tc>
      </w:tr>
      <w:tr w:rsidR="00D23774" w:rsidRPr="00B151BB" w14:paraId="6A8AF43A" w14:textId="77777777" w:rsidTr="00C168EE">
        <w:trPr>
          <w:tblCellSpacing w:w="15" w:type="dxa"/>
        </w:trPr>
        <w:tc>
          <w:tcPr>
            <w:tcW w:w="2250" w:type="dxa"/>
            <w:hideMark/>
          </w:tcPr>
          <w:p w14:paraId="68F0FA42" w14:textId="77777777" w:rsidR="00D23774" w:rsidRPr="005D4308" w:rsidRDefault="00D23774" w:rsidP="00C168EE">
            <w:pPr>
              <w:jc w:val="left"/>
              <w:rPr>
                <w:sz w:val="20"/>
                <w:szCs w:val="20"/>
              </w:rPr>
            </w:pPr>
            <w:r w:rsidRPr="005D4308">
              <w:rPr>
                <w:sz w:val="20"/>
                <w:szCs w:val="20"/>
              </w:rPr>
              <w:t>Meta þarf ástand hins slasaða út frá þekkingu á skyndihjálp</w:t>
            </w:r>
            <w:r>
              <w:rPr>
                <w:sz w:val="20"/>
                <w:szCs w:val="20"/>
              </w:rPr>
              <w:t>.</w:t>
            </w:r>
          </w:p>
        </w:tc>
        <w:tc>
          <w:tcPr>
            <w:tcW w:w="2265" w:type="dxa"/>
            <w:gridSpan w:val="2"/>
            <w:hideMark/>
          </w:tcPr>
          <w:p w14:paraId="7FBDA22B" w14:textId="77777777" w:rsidR="00D23774" w:rsidRPr="005D4308" w:rsidRDefault="00D23774" w:rsidP="00C168EE">
            <w:pPr>
              <w:jc w:val="left"/>
              <w:rPr>
                <w:sz w:val="20"/>
                <w:szCs w:val="20"/>
              </w:rPr>
            </w:pPr>
            <w:r w:rsidRPr="005D4308">
              <w:rPr>
                <w:sz w:val="20"/>
                <w:szCs w:val="20"/>
              </w:rPr>
              <w:t>Koma öllum út og safna þeim saman á fyrirfram ákveðinn stað</w:t>
            </w:r>
            <w:r>
              <w:rPr>
                <w:sz w:val="20"/>
                <w:szCs w:val="20"/>
              </w:rPr>
              <w:t>.</w:t>
            </w:r>
          </w:p>
        </w:tc>
        <w:tc>
          <w:tcPr>
            <w:tcW w:w="2265" w:type="dxa"/>
            <w:gridSpan w:val="2"/>
            <w:hideMark/>
          </w:tcPr>
          <w:p w14:paraId="290356EA" w14:textId="77777777" w:rsidR="00D23774" w:rsidRPr="005D4308" w:rsidRDefault="00D23774" w:rsidP="00C168EE">
            <w:pPr>
              <w:jc w:val="left"/>
              <w:rPr>
                <w:sz w:val="20"/>
                <w:szCs w:val="20"/>
              </w:rPr>
            </w:pPr>
            <w:r w:rsidRPr="005D4308">
              <w:rPr>
                <w:sz w:val="20"/>
                <w:szCs w:val="20"/>
              </w:rPr>
              <w:t>Koma öllum í öruggt skjól og safna saman á fyrirfram ákveðinn stað</w:t>
            </w:r>
            <w:r>
              <w:rPr>
                <w:sz w:val="20"/>
                <w:szCs w:val="20"/>
              </w:rPr>
              <w:t>.</w:t>
            </w:r>
          </w:p>
        </w:tc>
        <w:tc>
          <w:tcPr>
            <w:tcW w:w="2250" w:type="dxa"/>
          </w:tcPr>
          <w:p w14:paraId="002A1C43" w14:textId="77777777" w:rsidR="00D23774" w:rsidRPr="005D4308" w:rsidRDefault="00D23774" w:rsidP="00C168EE">
            <w:pPr>
              <w:jc w:val="left"/>
              <w:rPr>
                <w:sz w:val="20"/>
                <w:szCs w:val="20"/>
              </w:rPr>
            </w:pPr>
            <w:r w:rsidRPr="005D4308">
              <w:rPr>
                <w:sz w:val="20"/>
                <w:szCs w:val="20"/>
              </w:rPr>
              <w:t>Fyrirbyggjandi aðgerðir</w:t>
            </w:r>
          </w:p>
        </w:tc>
      </w:tr>
      <w:tr w:rsidR="00D23774" w:rsidRPr="00B151BB" w14:paraId="497F424A" w14:textId="77777777" w:rsidTr="00C168EE">
        <w:trPr>
          <w:tblCellSpacing w:w="15" w:type="dxa"/>
        </w:trPr>
        <w:tc>
          <w:tcPr>
            <w:tcW w:w="2250" w:type="dxa"/>
            <w:hideMark/>
          </w:tcPr>
          <w:p w14:paraId="6FC8569F" w14:textId="77777777" w:rsidR="00D23774" w:rsidRPr="005D4308" w:rsidRDefault="00D23774" w:rsidP="00C168EE">
            <w:pPr>
              <w:jc w:val="left"/>
              <w:rPr>
                <w:sz w:val="20"/>
                <w:szCs w:val="20"/>
              </w:rPr>
            </w:pPr>
            <w:r w:rsidRPr="005D4308">
              <w:rPr>
                <w:sz w:val="20"/>
                <w:szCs w:val="20"/>
              </w:rPr>
              <w:t>Hringja í 112</w:t>
            </w:r>
          </w:p>
        </w:tc>
        <w:tc>
          <w:tcPr>
            <w:tcW w:w="2265" w:type="dxa"/>
            <w:gridSpan w:val="2"/>
            <w:hideMark/>
          </w:tcPr>
          <w:p w14:paraId="73AFFC28" w14:textId="77777777" w:rsidR="00D23774" w:rsidRPr="005D4308" w:rsidRDefault="00D23774" w:rsidP="00C168EE">
            <w:pPr>
              <w:jc w:val="left"/>
              <w:rPr>
                <w:sz w:val="20"/>
                <w:szCs w:val="20"/>
              </w:rPr>
            </w:pPr>
            <w:r w:rsidRPr="005D4308">
              <w:rPr>
                <w:sz w:val="20"/>
                <w:szCs w:val="20"/>
              </w:rPr>
              <w:t>Hringja í 112</w:t>
            </w:r>
          </w:p>
        </w:tc>
        <w:tc>
          <w:tcPr>
            <w:tcW w:w="2265" w:type="dxa"/>
            <w:gridSpan w:val="2"/>
            <w:hideMark/>
          </w:tcPr>
          <w:p w14:paraId="41698809" w14:textId="77777777" w:rsidR="00D23774" w:rsidRPr="005D4308" w:rsidRDefault="00D23774" w:rsidP="00C168EE">
            <w:pPr>
              <w:jc w:val="left"/>
              <w:rPr>
                <w:sz w:val="20"/>
                <w:szCs w:val="20"/>
              </w:rPr>
            </w:pPr>
            <w:r w:rsidRPr="005D4308">
              <w:rPr>
                <w:sz w:val="20"/>
                <w:szCs w:val="20"/>
              </w:rPr>
              <w:t>Hringja í 112</w:t>
            </w:r>
          </w:p>
        </w:tc>
        <w:tc>
          <w:tcPr>
            <w:tcW w:w="2250" w:type="dxa"/>
          </w:tcPr>
          <w:p w14:paraId="0894A4B4" w14:textId="77777777" w:rsidR="00D23774" w:rsidRPr="005D4308" w:rsidRDefault="00D23774" w:rsidP="00C168EE">
            <w:pPr>
              <w:jc w:val="left"/>
              <w:rPr>
                <w:sz w:val="20"/>
                <w:szCs w:val="20"/>
              </w:rPr>
            </w:pPr>
            <w:r w:rsidRPr="005D4308">
              <w:rPr>
                <w:sz w:val="20"/>
                <w:szCs w:val="20"/>
              </w:rPr>
              <w:t>Viðbrögð við ófyrirséðri og yfirvofandi hættu</w:t>
            </w:r>
            <w:r>
              <w:rPr>
                <w:sz w:val="20"/>
                <w:szCs w:val="20"/>
              </w:rPr>
              <w:t>.</w:t>
            </w:r>
          </w:p>
        </w:tc>
      </w:tr>
      <w:tr w:rsidR="00D23774" w:rsidRPr="00B151BB" w14:paraId="304901C0" w14:textId="77777777" w:rsidTr="00C168EE">
        <w:trPr>
          <w:tblCellSpacing w:w="15" w:type="dxa"/>
        </w:trPr>
        <w:tc>
          <w:tcPr>
            <w:tcW w:w="2250" w:type="dxa"/>
            <w:hideMark/>
          </w:tcPr>
          <w:p w14:paraId="321EF3DD" w14:textId="77777777" w:rsidR="00D23774" w:rsidRPr="005D4308" w:rsidRDefault="00D23774" w:rsidP="00C168EE">
            <w:pPr>
              <w:jc w:val="left"/>
              <w:rPr>
                <w:sz w:val="20"/>
                <w:szCs w:val="20"/>
              </w:rPr>
            </w:pPr>
            <w:r w:rsidRPr="005D4308">
              <w:rPr>
                <w:sz w:val="20"/>
                <w:szCs w:val="20"/>
              </w:rPr>
              <w:t>Tryggja öryggi á slysstað</w:t>
            </w:r>
            <w:r>
              <w:rPr>
                <w:sz w:val="20"/>
                <w:szCs w:val="20"/>
              </w:rPr>
              <w:t>.</w:t>
            </w:r>
          </w:p>
        </w:tc>
        <w:tc>
          <w:tcPr>
            <w:tcW w:w="2265" w:type="dxa"/>
            <w:gridSpan w:val="2"/>
            <w:hideMark/>
          </w:tcPr>
          <w:p w14:paraId="687E3D19" w14:textId="77777777" w:rsidR="00D23774" w:rsidRPr="005D4308" w:rsidRDefault="00D23774" w:rsidP="00C168EE">
            <w:pPr>
              <w:jc w:val="left"/>
              <w:rPr>
                <w:sz w:val="20"/>
                <w:szCs w:val="20"/>
              </w:rPr>
            </w:pPr>
            <w:r w:rsidRPr="005D4308">
              <w:rPr>
                <w:sz w:val="20"/>
                <w:szCs w:val="20"/>
              </w:rPr>
              <w:t>Nafnakall</w:t>
            </w:r>
          </w:p>
        </w:tc>
        <w:tc>
          <w:tcPr>
            <w:tcW w:w="2265" w:type="dxa"/>
            <w:gridSpan w:val="2"/>
            <w:hideMark/>
          </w:tcPr>
          <w:p w14:paraId="4DFAE3CA" w14:textId="77777777" w:rsidR="00D23774" w:rsidRPr="005D4308" w:rsidRDefault="00D23774" w:rsidP="00C168EE">
            <w:pPr>
              <w:jc w:val="left"/>
              <w:rPr>
                <w:sz w:val="20"/>
                <w:szCs w:val="20"/>
              </w:rPr>
            </w:pPr>
            <w:r w:rsidRPr="005D4308">
              <w:rPr>
                <w:sz w:val="20"/>
                <w:szCs w:val="20"/>
              </w:rPr>
              <w:t>Nafnakall</w:t>
            </w:r>
          </w:p>
        </w:tc>
        <w:tc>
          <w:tcPr>
            <w:tcW w:w="2250" w:type="dxa"/>
          </w:tcPr>
          <w:p w14:paraId="2D0191F4" w14:textId="77777777" w:rsidR="00D23774" w:rsidRPr="005D4308" w:rsidRDefault="00D23774" w:rsidP="00C168EE">
            <w:pPr>
              <w:jc w:val="left"/>
              <w:rPr>
                <w:sz w:val="20"/>
                <w:szCs w:val="20"/>
              </w:rPr>
            </w:pPr>
            <w:r w:rsidRPr="005D4308">
              <w:rPr>
                <w:sz w:val="20"/>
                <w:szCs w:val="20"/>
              </w:rPr>
              <w:t>Eftirfylgni vegna einstakra atvika.</w:t>
            </w:r>
          </w:p>
        </w:tc>
      </w:tr>
      <w:tr w:rsidR="00D23774" w:rsidRPr="00B151BB" w14:paraId="12BBE6AC" w14:textId="77777777" w:rsidTr="00C168EE">
        <w:trPr>
          <w:tblCellSpacing w:w="15" w:type="dxa"/>
        </w:trPr>
        <w:tc>
          <w:tcPr>
            <w:tcW w:w="2250" w:type="dxa"/>
            <w:hideMark/>
          </w:tcPr>
          <w:p w14:paraId="7BD500DB" w14:textId="77777777" w:rsidR="00D23774" w:rsidRPr="005D4308" w:rsidRDefault="00D23774" w:rsidP="00C168EE">
            <w:pPr>
              <w:jc w:val="left"/>
              <w:rPr>
                <w:sz w:val="20"/>
                <w:szCs w:val="20"/>
              </w:rPr>
            </w:pPr>
            <w:r w:rsidRPr="005D4308">
              <w:rPr>
                <w:sz w:val="20"/>
                <w:szCs w:val="20"/>
              </w:rPr>
              <w:t>Veita slösuðum aðhlynningu</w:t>
            </w:r>
            <w:r>
              <w:rPr>
                <w:sz w:val="20"/>
                <w:szCs w:val="20"/>
              </w:rPr>
              <w:t>.</w:t>
            </w:r>
          </w:p>
        </w:tc>
        <w:tc>
          <w:tcPr>
            <w:tcW w:w="2265" w:type="dxa"/>
            <w:gridSpan w:val="2"/>
            <w:hideMark/>
          </w:tcPr>
          <w:p w14:paraId="358ED728" w14:textId="77777777" w:rsidR="00D23774" w:rsidRPr="005D4308" w:rsidRDefault="00D23774" w:rsidP="00C168EE">
            <w:pPr>
              <w:jc w:val="left"/>
              <w:rPr>
                <w:sz w:val="20"/>
                <w:szCs w:val="20"/>
              </w:rPr>
            </w:pPr>
            <w:r w:rsidRPr="005D4308">
              <w:rPr>
                <w:sz w:val="20"/>
                <w:szCs w:val="20"/>
              </w:rPr>
              <w:t>Veita slösuðum aðhlynningu</w:t>
            </w:r>
            <w:r>
              <w:rPr>
                <w:sz w:val="20"/>
                <w:szCs w:val="20"/>
              </w:rPr>
              <w:t>.</w:t>
            </w:r>
          </w:p>
        </w:tc>
        <w:tc>
          <w:tcPr>
            <w:tcW w:w="2265" w:type="dxa"/>
            <w:gridSpan w:val="2"/>
            <w:hideMark/>
          </w:tcPr>
          <w:p w14:paraId="43E0EE46" w14:textId="77777777" w:rsidR="00D23774" w:rsidRPr="005D4308" w:rsidRDefault="00D23774" w:rsidP="00C168EE">
            <w:pPr>
              <w:jc w:val="left"/>
              <w:rPr>
                <w:sz w:val="20"/>
                <w:szCs w:val="20"/>
              </w:rPr>
            </w:pPr>
            <w:r w:rsidRPr="005D4308">
              <w:rPr>
                <w:sz w:val="20"/>
                <w:szCs w:val="20"/>
              </w:rPr>
              <w:t>Veita slösuðum aðhlynningu</w:t>
            </w:r>
            <w:r>
              <w:rPr>
                <w:sz w:val="20"/>
                <w:szCs w:val="20"/>
              </w:rPr>
              <w:t>.</w:t>
            </w:r>
          </w:p>
        </w:tc>
        <w:tc>
          <w:tcPr>
            <w:tcW w:w="2250" w:type="dxa"/>
          </w:tcPr>
          <w:p w14:paraId="2721DDFB" w14:textId="77777777" w:rsidR="00D23774" w:rsidRPr="0009059B" w:rsidRDefault="00F37CD6" w:rsidP="00C168EE">
            <w:pPr>
              <w:jc w:val="left"/>
              <w:rPr>
                <w:rStyle w:val="Tengill"/>
                <w:rFonts w:eastAsia="Times New Roman"/>
                <w:sz w:val="20"/>
                <w:szCs w:val="20"/>
                <w:lang w:eastAsia="is-IS"/>
              </w:rPr>
            </w:pPr>
            <w:hyperlink r:id="rId49" w:history="1">
              <w:r w:rsidR="00D23774" w:rsidRPr="0009059B">
                <w:rPr>
                  <w:rStyle w:val="Tengill"/>
                  <w:rFonts w:eastAsia="Times New Roman"/>
                  <w:sz w:val="20"/>
                  <w:szCs w:val="20"/>
                  <w:lang w:eastAsia="is-IS"/>
                </w:rPr>
                <w:t>Verklagsreglur Sambands íslenskra sveitarfélaga</w:t>
              </w:r>
            </w:hyperlink>
            <w:r w:rsidR="00D23774" w:rsidRPr="0009059B">
              <w:rPr>
                <w:rStyle w:val="Tengill"/>
                <w:rFonts w:eastAsia="Times New Roman"/>
                <w:sz w:val="20"/>
                <w:szCs w:val="20"/>
                <w:lang w:eastAsia="is-IS"/>
              </w:rPr>
              <w:t>.</w:t>
            </w:r>
          </w:p>
          <w:p w14:paraId="594DA4E6" w14:textId="77777777" w:rsidR="00D23774" w:rsidRPr="005D4308" w:rsidRDefault="00F37CD6" w:rsidP="00C168EE">
            <w:pPr>
              <w:jc w:val="left"/>
              <w:rPr>
                <w:sz w:val="20"/>
                <w:szCs w:val="20"/>
              </w:rPr>
            </w:pPr>
            <w:hyperlink r:id="rId50" w:history="1">
              <w:r w:rsidR="00D23774" w:rsidRPr="005D4308">
                <w:rPr>
                  <w:rStyle w:val="Tengill"/>
                  <w:rFonts w:eastAsia="Times New Roman"/>
                  <w:sz w:val="20"/>
                  <w:szCs w:val="20"/>
                  <w:lang w:eastAsia="is-IS"/>
                </w:rPr>
                <w:t>Reglugerð um ábyrgð og skyldur aðila skólasamfélagsins í grunnskólum nr. 1040/2011</w:t>
              </w:r>
            </w:hyperlink>
          </w:p>
        </w:tc>
      </w:tr>
    </w:tbl>
    <w:p w14:paraId="4D8D032A" w14:textId="77777777" w:rsidR="00D23774" w:rsidRPr="00B151BB" w:rsidRDefault="00D23774" w:rsidP="00D23774">
      <w:pPr>
        <w:pStyle w:val="Fyrirsgn3"/>
      </w:pPr>
      <w:bookmarkStart w:id="110" w:name="_Toc405554540"/>
      <w:bookmarkStart w:id="111" w:name="_Toc504734145"/>
      <w:bookmarkStart w:id="112" w:name="_Toc71031114"/>
      <w:r w:rsidRPr="00B151BB">
        <w:t>Grunnupplýsingar um nemanda vegna slysa og bráðaveikinda</w:t>
      </w:r>
      <w:bookmarkEnd w:id="110"/>
      <w:bookmarkEnd w:id="111"/>
      <w:bookmarkEnd w:id="112"/>
    </w:p>
    <w:p w14:paraId="35BF4251" w14:textId="77777777" w:rsidR="00D23774" w:rsidRPr="00B151BB" w:rsidRDefault="00D23774" w:rsidP="00D23774">
      <w:r w:rsidRPr="00B151BB">
        <w:t>Mikilvægt er að  skólinn hafi grunnupplýsingar um nemendur í tengslum við bráðaofnæmi, sjúkdóma eða slys sem getur þurft að bregðast við fyrirvaralaust. Upplýsingarnar þurfa að vera skriflegar og þær geymdar á aðgengilegan hátt  þar sem allt starfsfólk  skólans veit um þær og getur nálgast þær þegar þörf krefur. Staðurinn þar sem sjúkrakassinn er geymdur og aðrar upplýsingar um viðbrögð við eldsvoða, slysum eða náttúruvá gæti hentað.</w:t>
      </w:r>
    </w:p>
    <w:p w14:paraId="055FF206" w14:textId="77777777" w:rsidR="00D23774" w:rsidRPr="00B151BB" w:rsidRDefault="00D23774" w:rsidP="00D23774">
      <w:r w:rsidRPr="00B151BB">
        <w:t>Foreldrar bera fyrst og fremst ábyrgð á að slíkar upplýsingar séu réttar. Í byrjun hvers skólaárs er mikilvægt að skólinn hafi frumkvæði að því að yfirfara upplýsingarnar í samráði við foreldra og fái ávallt upplýsingar um breytingar.</w:t>
      </w:r>
    </w:p>
    <w:p w14:paraId="4CD4866D" w14:textId="77777777" w:rsidR="00D23774" w:rsidRPr="00B151BB" w:rsidRDefault="00D23774" w:rsidP="00D23774">
      <w:pPr>
        <w:pStyle w:val="Fyrirsgn3"/>
      </w:pPr>
      <w:bookmarkStart w:id="113" w:name="_Toc405554541"/>
      <w:bookmarkStart w:id="114" w:name="_Toc504734146"/>
      <w:bookmarkStart w:id="115" w:name="_Toc71031115"/>
      <w:r w:rsidRPr="00B151BB">
        <w:t>Nauðsynlegar upplýsingar um barn vegna slysa og bráðaveikinda</w:t>
      </w:r>
      <w:bookmarkEnd w:id="113"/>
      <w:bookmarkEnd w:id="114"/>
      <w:bookmarkEnd w:id="115"/>
    </w:p>
    <w:p w14:paraId="1035F0EC" w14:textId="77777777" w:rsidR="00D23774" w:rsidRDefault="00D23774" w:rsidP="00D23774">
      <w:pPr>
        <w:spacing w:after="0" w:afterAutospacing="0"/>
        <w:ind w:firstLine="567"/>
      </w:pPr>
    </w:p>
    <w:p w14:paraId="006841BD" w14:textId="77777777" w:rsidR="00D23774" w:rsidRDefault="00D23774" w:rsidP="00163553">
      <w:pPr>
        <w:pStyle w:val="1-Listi-kassar"/>
      </w:pPr>
      <w:r w:rsidRPr="00B151BB">
        <w:t>Nafn barns</w:t>
      </w:r>
      <w:r>
        <w:t>.</w:t>
      </w:r>
    </w:p>
    <w:p w14:paraId="3AAEA562" w14:textId="77777777" w:rsidR="00D23774" w:rsidRPr="00B151BB" w:rsidRDefault="00D23774" w:rsidP="00163553">
      <w:pPr>
        <w:pStyle w:val="1-Listi-kassar"/>
      </w:pPr>
      <w:r w:rsidRPr="00B151BB">
        <w:t>Kennitala barns</w:t>
      </w:r>
      <w:r>
        <w:t>.</w:t>
      </w:r>
      <w:r w:rsidRPr="00B151BB">
        <w:t xml:space="preserve"> </w:t>
      </w:r>
    </w:p>
    <w:p w14:paraId="590B8382" w14:textId="77777777" w:rsidR="00D23774" w:rsidRPr="00B151BB" w:rsidRDefault="00D23774" w:rsidP="00163553">
      <w:pPr>
        <w:pStyle w:val="1-Listi-kassar"/>
      </w:pPr>
      <w:r w:rsidRPr="00B151BB">
        <w:t>Er barnið með ofnæmi?  Nauðsynlegt er að skrá ofnæmi sem vitað er um</w:t>
      </w:r>
      <w:r>
        <w:t>.</w:t>
      </w:r>
      <w:r w:rsidRPr="00B151BB">
        <w:t xml:space="preserve"> </w:t>
      </w:r>
    </w:p>
    <w:p w14:paraId="29C0F176" w14:textId="77777777" w:rsidR="00D23774" w:rsidRPr="00B151BB" w:rsidRDefault="00D23774" w:rsidP="00163553">
      <w:pPr>
        <w:pStyle w:val="1-Listi-kassar"/>
      </w:pPr>
      <w:r w:rsidRPr="00B151BB">
        <w:t>Er barnið, fatlað eða með greindan sjúkdóm? Mikilvægt er að skrá tegund fötlunar, heiti sjúkdóms og nafn læknis sem annast barnið</w:t>
      </w:r>
      <w:r>
        <w:t>.</w:t>
      </w:r>
      <w:r w:rsidRPr="00B151BB">
        <w:t xml:space="preserve"> </w:t>
      </w:r>
    </w:p>
    <w:p w14:paraId="69FC1089" w14:textId="77777777" w:rsidR="00D23774" w:rsidRPr="00B151BB" w:rsidRDefault="00D23774" w:rsidP="00163553">
      <w:pPr>
        <w:pStyle w:val="1-Listi-kassar"/>
      </w:pPr>
      <w:r w:rsidRPr="00B151BB">
        <w:t>Tekur barnið lyf að staðaldri? Mikilvægt er að skrá heiti lyfs, magn og tímasetningu inntöku</w:t>
      </w:r>
      <w:r>
        <w:t>.</w:t>
      </w:r>
      <w:r w:rsidRPr="00B151BB">
        <w:t xml:space="preserve"> </w:t>
      </w:r>
    </w:p>
    <w:p w14:paraId="06133B5A" w14:textId="77777777" w:rsidR="00D23774" w:rsidRPr="00B151BB" w:rsidRDefault="00D23774" w:rsidP="00163553">
      <w:pPr>
        <w:pStyle w:val="1-Listi-kassar"/>
      </w:pPr>
      <w:r w:rsidRPr="00B151BB">
        <w:t>Skrá ber nöfn foreldra, heimilisfang, heimasíma farsíma, vinnusíma og vinnustað. Nauðsynlegt er að skrá heiti vinnustað og heimilisfang og deild ef um stóran stað er að ræða</w:t>
      </w:r>
      <w:r>
        <w:t>.</w:t>
      </w:r>
    </w:p>
    <w:p w14:paraId="2AD8AE88" w14:textId="77777777" w:rsidR="00D23774" w:rsidRPr="00B151BB" w:rsidRDefault="00D23774" w:rsidP="00163553">
      <w:pPr>
        <w:pStyle w:val="1-Listi-kassar"/>
      </w:pPr>
      <w:r w:rsidRPr="00B151BB">
        <w:t>Skrá þarf nafn á þeim sem  hafa á samband við ef ekki næst í foreldra, heimilisfang símanúmer, vinnusíma</w:t>
      </w:r>
      <w:r>
        <w:t xml:space="preserve"> </w:t>
      </w:r>
      <w:r w:rsidRPr="00B151BB">
        <w:t>og vinnustað</w:t>
      </w:r>
      <w:r>
        <w:t>.</w:t>
      </w:r>
      <w:r w:rsidRPr="00B151BB">
        <w:t xml:space="preserve"> </w:t>
      </w:r>
    </w:p>
    <w:p w14:paraId="55AC7225" w14:textId="77777777" w:rsidR="00D23774" w:rsidRPr="00B151BB" w:rsidRDefault="00D23774" w:rsidP="00163553">
      <w:pPr>
        <w:pStyle w:val="1-Listi-kassar"/>
      </w:pPr>
      <w:r w:rsidRPr="00B151BB">
        <w:t xml:space="preserve">Taka þarf fram ef foreldrar eiga erfitt með að skilja eða tala íslensku og tilgreina móðurmál þeirra. </w:t>
      </w:r>
    </w:p>
    <w:p w14:paraId="53A3CE01" w14:textId="77777777" w:rsidR="00D23774" w:rsidRPr="00B151BB" w:rsidRDefault="00D23774" w:rsidP="00D23774">
      <w:pPr>
        <w:pStyle w:val="Fyrirsgn2"/>
      </w:pPr>
      <w:bookmarkStart w:id="116" w:name="_Toc368555507"/>
      <w:bookmarkStart w:id="117" w:name="_Toc405554542"/>
      <w:bookmarkStart w:id="118" w:name="_Toc504734147"/>
      <w:bookmarkStart w:id="119" w:name="_Toc71031116"/>
      <w:r w:rsidRPr="00B151BB">
        <w:lastRenderedPageBreak/>
        <w:t>Sjúkrakassi</w:t>
      </w:r>
      <w:bookmarkEnd w:id="116"/>
      <w:bookmarkEnd w:id="117"/>
      <w:bookmarkEnd w:id="118"/>
      <w:bookmarkEnd w:id="119"/>
    </w:p>
    <w:p w14:paraId="4E22F107" w14:textId="77777777" w:rsidR="00D23774" w:rsidRPr="00B151BB" w:rsidRDefault="00D23774" w:rsidP="00D23774">
      <w:r w:rsidRPr="00B151BB">
        <w:t xml:space="preserve">Í sjúkrakassa á að vera sá búnaður sem talinn er upp í lista yfir innihald sjúkrakassa hér að neðan.  Ef fleira er í kassanum getur það tafið starfsfólk við að finna það sem leitað er að. Allir starfsmenn skólans verða að kunna að nota þann búnað fumlaust sem í sjúkrakassanum er. </w:t>
      </w:r>
    </w:p>
    <w:p w14:paraId="2D856C44" w14:textId="77777777" w:rsidR="00D23774" w:rsidRPr="00B151BB" w:rsidRDefault="00D23774" w:rsidP="00D23774">
      <w:pPr>
        <w:pStyle w:val="Fyrirsgn3"/>
      </w:pPr>
      <w:bookmarkStart w:id="120" w:name="_Toc368555508"/>
      <w:bookmarkStart w:id="121" w:name="_Toc405554543"/>
      <w:bookmarkStart w:id="122" w:name="_Toc504734148"/>
      <w:bookmarkStart w:id="123" w:name="_Toc71031117"/>
      <w:r w:rsidRPr="00B151BB">
        <w:t>Notkunarreglur sjúkrakassa</w:t>
      </w:r>
      <w:bookmarkEnd w:id="120"/>
      <w:bookmarkEnd w:id="121"/>
      <w:bookmarkEnd w:id="122"/>
      <w:bookmarkEnd w:id="123"/>
    </w:p>
    <w:p w14:paraId="7297348E" w14:textId="77777777" w:rsidR="00D23774" w:rsidRPr="00B151BB" w:rsidRDefault="00D23774" w:rsidP="00D23774">
      <w:r w:rsidRPr="00B151BB">
        <w:t>Mikilvægt er að skólastjóri feli einum starfsmanni ábyrgð á sjúkrakassa. Ábyrgðarmaður sjúkrakassa/skólahjúkrunarfræðingur sér um að í honum sé ávallt sá búnaður sem þar á að vera. Eftir notkun á sjúkrakassa þarf ábyrgðarmaður að fara yfir innihald hans. Ef einhvern búnað vantar í kassann á að gera tafarlausar úrbætur á því.</w:t>
      </w:r>
    </w:p>
    <w:p w14:paraId="2DC83335" w14:textId="77777777" w:rsidR="00D23774" w:rsidRPr="00B151BB" w:rsidRDefault="00D23774" w:rsidP="00D23774">
      <w:pPr>
        <w:rPr>
          <w:rFonts w:eastAsiaTheme="majorEastAsia"/>
        </w:rPr>
      </w:pPr>
      <w:r w:rsidRPr="00B151BB">
        <w:t>Fjöldi sjúkrakassa í hverjum skóla fer eftir stærð og gerð húsnæðis. Mikilvægt er að sjúkrakassi sé ávallt aðgengilegur, innan seilingar og að allir starfsmenn viti um staðsetningu hans.</w:t>
      </w:r>
    </w:p>
    <w:p w14:paraId="74614966" w14:textId="77777777" w:rsidR="00D23774" w:rsidRPr="00B151BB" w:rsidRDefault="00D23774" w:rsidP="00163553">
      <w:pPr>
        <w:pStyle w:val="1-Listi-kassar"/>
      </w:pPr>
      <w:r w:rsidRPr="00B151BB">
        <w:t>Í sjúkrakassanum á að vera listi yfir innihald.</w:t>
      </w:r>
    </w:p>
    <w:p w14:paraId="5349C364" w14:textId="77777777" w:rsidR="00D23774" w:rsidRPr="00B151BB" w:rsidRDefault="00D23774" w:rsidP="00163553">
      <w:pPr>
        <w:pStyle w:val="1-Listi-kassar"/>
      </w:pPr>
      <w:r w:rsidRPr="00B151BB">
        <w:t>Sjúkrakassi þarf að vera aðgengilegur og auðveldur í flutningum.</w:t>
      </w:r>
    </w:p>
    <w:p w14:paraId="4FD9BE8D" w14:textId="77777777" w:rsidR="00D23774" w:rsidRPr="00B151BB" w:rsidRDefault="00D23774" w:rsidP="00163553">
      <w:pPr>
        <w:pStyle w:val="1-Listi-kassar"/>
      </w:pPr>
      <w:r w:rsidRPr="00B151BB">
        <w:t>Mikilvægt er að notandi kynni sér innihald kassans og viti hvernig á að nota innihald hans.</w:t>
      </w:r>
    </w:p>
    <w:p w14:paraId="6F6FFE49" w14:textId="77777777" w:rsidR="00D23774" w:rsidRPr="00B151BB" w:rsidRDefault="00D23774" w:rsidP="00163553">
      <w:pPr>
        <w:pStyle w:val="1-Listi-kassar"/>
      </w:pPr>
      <w:r w:rsidRPr="00B151BB">
        <w:t>Æskilegt er að í skólanum sé til bakpoki sem nota á til fyrstu hjálpar og hægt er að taka með sér í vettvangsferðir.</w:t>
      </w:r>
    </w:p>
    <w:p w14:paraId="367B3945" w14:textId="77777777" w:rsidR="00D23774" w:rsidRPr="00B151BB" w:rsidRDefault="00D23774" w:rsidP="00163553">
      <w:pPr>
        <w:pStyle w:val="1-Listi-kassar"/>
      </w:pPr>
      <w:r w:rsidRPr="00B151BB">
        <w:t>Handþvottur er mikilvægur áður en átt er við sár.</w:t>
      </w:r>
    </w:p>
    <w:p w14:paraId="3050E48F" w14:textId="77777777" w:rsidR="00D23774" w:rsidRPr="00B151BB" w:rsidRDefault="00D23774" w:rsidP="00163553">
      <w:pPr>
        <w:pStyle w:val="1-Listi-kassar"/>
      </w:pPr>
      <w:r w:rsidRPr="00B151BB">
        <w:t>Nota skal einnota hanska þegar blóð er meðhöndlað.</w:t>
      </w:r>
    </w:p>
    <w:p w14:paraId="2A5D0948" w14:textId="77777777" w:rsidR="00D23774" w:rsidRPr="00B151BB" w:rsidRDefault="00D23774" w:rsidP="00163553">
      <w:pPr>
        <w:pStyle w:val="1-Listi-kassar"/>
      </w:pPr>
      <w:r w:rsidRPr="00B151BB">
        <w:t>Dauðhreinsað innihald kassans hefur takmarkaðan endingartíma. Útrunnum búnaði þarf að skipta út fyrir nýjan.</w:t>
      </w:r>
    </w:p>
    <w:p w14:paraId="4E39E5FF" w14:textId="77777777" w:rsidR="00D23774" w:rsidRPr="00B151BB" w:rsidRDefault="00D23774" w:rsidP="00163553">
      <w:pPr>
        <w:pStyle w:val="1-Listi-kassar"/>
      </w:pPr>
      <w:r w:rsidRPr="00B151BB">
        <w:t xml:space="preserve">Ekki geyma lyf í sjúkrakassanum. Samkvæmt </w:t>
      </w:r>
      <w:hyperlink r:id="rId51" w:history="1">
        <w:r w:rsidRPr="0009059B">
          <w:rPr>
            <w:rStyle w:val="Tengill"/>
            <w:rFonts w:eastAsia="Times New Roman"/>
            <w:lang w:eastAsia="is-IS"/>
          </w:rPr>
          <w:t>byggingarreglugerð nr. 112/2012</w:t>
        </w:r>
      </w:hyperlink>
      <w:r w:rsidRPr="00B151BB">
        <w:t xml:space="preserve"> skulu lyf geymd í læstum hirslum.</w:t>
      </w:r>
    </w:p>
    <w:p w14:paraId="1E39557C" w14:textId="77777777" w:rsidR="00D23774" w:rsidRPr="00B151BB" w:rsidRDefault="00D23774" w:rsidP="00163553">
      <w:pPr>
        <w:pStyle w:val="1-Listi-kassar"/>
      </w:pPr>
      <w:r w:rsidRPr="00B151BB">
        <w:t>Mikilvægt er að fara yfir innihald  sjúkrakassanns eftir hverja notkun og fara reglulega yfir  innihald hans með tilliti til fyrningardagsetninga.</w:t>
      </w:r>
    </w:p>
    <w:p w14:paraId="18913477" w14:textId="77777777" w:rsidR="00D23774" w:rsidRDefault="00D23774" w:rsidP="00D23774">
      <w:pPr>
        <w:pStyle w:val="Fyrirsgn3"/>
      </w:pPr>
      <w:bookmarkStart w:id="124" w:name="_Toc368555509"/>
      <w:bookmarkStart w:id="125" w:name="_Toc405554544"/>
      <w:bookmarkStart w:id="126" w:name="_Toc504734149"/>
      <w:bookmarkStart w:id="127" w:name="_Toc71031118"/>
      <w:r w:rsidRPr="00B151BB">
        <w:t>Listi yfir innihald sjúkrakassa</w:t>
      </w:r>
      <w:bookmarkEnd w:id="124"/>
      <w:bookmarkEnd w:id="125"/>
      <w:bookmarkEnd w:id="126"/>
      <w:bookmarkEnd w:id="127"/>
    </w:p>
    <w:tbl>
      <w:tblPr>
        <w:tblStyle w:val="Hnitanettfl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6"/>
      </w:tblGrid>
      <w:tr w:rsidR="00D23774" w14:paraId="463096D1" w14:textId="77777777" w:rsidTr="00C168EE">
        <w:tc>
          <w:tcPr>
            <w:tcW w:w="4605" w:type="dxa"/>
          </w:tcPr>
          <w:p w14:paraId="15967879" w14:textId="77777777" w:rsidR="00D23774" w:rsidRPr="00B151BB" w:rsidRDefault="00D23774" w:rsidP="00163553">
            <w:pPr>
              <w:pStyle w:val="1-Listi-kassar"/>
            </w:pPr>
            <w:r w:rsidRPr="00B151BB">
              <w:t>1 rúlla plástur (bréfplástur, heftiplástur).</w:t>
            </w:r>
          </w:p>
          <w:p w14:paraId="4898791F" w14:textId="77777777" w:rsidR="00D23774" w:rsidRPr="00B151BB" w:rsidRDefault="00D23774" w:rsidP="00163553">
            <w:pPr>
              <w:pStyle w:val="1-Listi-kassar"/>
            </w:pPr>
            <w:r w:rsidRPr="00B151BB">
              <w:t>1 lítil skæri (stálskæri).</w:t>
            </w:r>
          </w:p>
          <w:p w14:paraId="1C6B78D3" w14:textId="77777777" w:rsidR="00D23774" w:rsidRPr="00B151BB" w:rsidRDefault="00D23774" w:rsidP="00163553">
            <w:pPr>
              <w:pStyle w:val="1-Listi-kassar"/>
            </w:pPr>
            <w:r w:rsidRPr="00B151BB">
              <w:t>1 góð flísatöng (riffluð).</w:t>
            </w:r>
          </w:p>
          <w:p w14:paraId="6206F2F8" w14:textId="77777777" w:rsidR="00D23774" w:rsidRPr="00B151BB" w:rsidRDefault="00D23774" w:rsidP="00163553">
            <w:pPr>
              <w:pStyle w:val="1-Listi-kassar"/>
            </w:pPr>
            <w:r w:rsidRPr="00B151BB">
              <w:t xml:space="preserve">1 stk. 10 </w:t>
            </w:r>
            <w:r>
              <w:t>c</w:t>
            </w:r>
            <w:r w:rsidRPr="00B151BB">
              <w:t>m krepbindi (teygjubindi) eða næsta stærð við.</w:t>
            </w:r>
          </w:p>
          <w:p w14:paraId="3FA3F666" w14:textId="77777777" w:rsidR="00D23774" w:rsidRPr="00B151BB" w:rsidRDefault="00D23774" w:rsidP="00163553">
            <w:pPr>
              <w:pStyle w:val="1-Listi-kassar"/>
            </w:pPr>
            <w:r w:rsidRPr="00B151BB">
              <w:t xml:space="preserve">1 stk. 7,5 </w:t>
            </w:r>
            <w:r>
              <w:t>c</w:t>
            </w:r>
            <w:r w:rsidRPr="00B151BB">
              <w:t>m krepbindi (teygjubindi) eða næsta stærð við.</w:t>
            </w:r>
          </w:p>
          <w:p w14:paraId="10308CE3" w14:textId="77777777" w:rsidR="00D23774" w:rsidRPr="00B151BB" w:rsidRDefault="00D23774" w:rsidP="00163553">
            <w:pPr>
              <w:pStyle w:val="1-Listi-kassar"/>
            </w:pPr>
            <w:r w:rsidRPr="00B151BB">
              <w:t xml:space="preserve">1 stk. 5 </w:t>
            </w:r>
            <w:r>
              <w:t>c</w:t>
            </w:r>
            <w:r w:rsidRPr="00B151BB">
              <w:t>m krepbindi (teygjubindi) eða næsta stærð við.</w:t>
            </w:r>
          </w:p>
          <w:p w14:paraId="31998E2C" w14:textId="77777777" w:rsidR="00D23774" w:rsidRPr="00B151BB" w:rsidRDefault="00D23774" w:rsidP="00163553">
            <w:pPr>
              <w:pStyle w:val="1-Listi-kassar"/>
            </w:pPr>
            <w:r w:rsidRPr="00B151BB">
              <w:t xml:space="preserve">1 pk. skyndiplástur 4 </w:t>
            </w:r>
            <w:r>
              <w:t>c</w:t>
            </w:r>
            <w:r w:rsidRPr="00B151BB">
              <w:t>m (tauplástur).</w:t>
            </w:r>
          </w:p>
          <w:p w14:paraId="6AF0002E" w14:textId="77777777" w:rsidR="00D23774" w:rsidRPr="00B151BB" w:rsidRDefault="00D23774" w:rsidP="00163553">
            <w:pPr>
              <w:pStyle w:val="1-Listi-kassar"/>
            </w:pPr>
            <w:r w:rsidRPr="00B151BB">
              <w:t xml:space="preserve">1 pk. skyndiplástur 6 </w:t>
            </w:r>
            <w:r>
              <w:t>c</w:t>
            </w:r>
            <w:r w:rsidRPr="00B151BB">
              <w:t>m (tauplástur).</w:t>
            </w:r>
          </w:p>
          <w:p w14:paraId="1443C885" w14:textId="77777777" w:rsidR="00D23774" w:rsidRPr="00B151BB" w:rsidRDefault="00D23774" w:rsidP="00163553">
            <w:pPr>
              <w:pStyle w:val="1-Listi-kassar"/>
            </w:pPr>
            <w:r w:rsidRPr="00B151BB">
              <w:t>1 fetill (þríhyrningur).</w:t>
            </w:r>
          </w:p>
          <w:p w14:paraId="077047B3" w14:textId="77777777" w:rsidR="00D23774" w:rsidRDefault="00D23774" w:rsidP="00163553">
            <w:pPr>
              <w:pStyle w:val="1-Listi-kassar"/>
            </w:pPr>
            <w:r>
              <w:t>5 stk. 10-30 ml saltvatn 0,9%.</w:t>
            </w:r>
          </w:p>
        </w:tc>
        <w:tc>
          <w:tcPr>
            <w:tcW w:w="4605" w:type="dxa"/>
          </w:tcPr>
          <w:p w14:paraId="797B4609" w14:textId="77777777" w:rsidR="00D23774" w:rsidRPr="00B151BB" w:rsidRDefault="00D23774" w:rsidP="00163553">
            <w:pPr>
              <w:pStyle w:val="1-Listi-kassar"/>
            </w:pPr>
            <w:r w:rsidRPr="00B151BB">
              <w:t>5 bómullarpinnar í lokuðu plasti (plastfilmu).</w:t>
            </w:r>
          </w:p>
          <w:p w14:paraId="093AC753" w14:textId="77777777" w:rsidR="00D23774" w:rsidRPr="00B151BB" w:rsidRDefault="00D23774" w:rsidP="00163553">
            <w:pPr>
              <w:pStyle w:val="1-Listi-kassar"/>
            </w:pPr>
            <w:r w:rsidRPr="00B151BB">
              <w:t xml:space="preserve">1 pk.10x10 </w:t>
            </w:r>
            <w:r>
              <w:t>c</w:t>
            </w:r>
            <w:r w:rsidRPr="00B151BB">
              <w:t>m vasilíngrisja.</w:t>
            </w:r>
          </w:p>
          <w:p w14:paraId="2EFD7EF7" w14:textId="77777777" w:rsidR="00D23774" w:rsidRPr="00B151BB" w:rsidRDefault="00D23774" w:rsidP="00163553">
            <w:pPr>
              <w:pStyle w:val="1-Listi-kassar"/>
            </w:pPr>
            <w:r w:rsidRPr="00B151BB">
              <w:t xml:space="preserve">1 pk. 5x5 </w:t>
            </w:r>
            <w:r>
              <w:t>c</w:t>
            </w:r>
            <w:r w:rsidRPr="00B151BB">
              <w:t>m vasilíngrisja.</w:t>
            </w:r>
          </w:p>
          <w:p w14:paraId="4DFC8BF7" w14:textId="77777777" w:rsidR="00D23774" w:rsidRPr="00B151BB" w:rsidRDefault="00D23774" w:rsidP="00163553">
            <w:pPr>
              <w:pStyle w:val="1-Listi-kassar"/>
            </w:pPr>
            <w:r w:rsidRPr="00B151BB">
              <w:t>1 stk. sprauta 15 ml.</w:t>
            </w:r>
          </w:p>
          <w:p w14:paraId="6C927272" w14:textId="77777777" w:rsidR="00D23774" w:rsidRPr="00B151BB" w:rsidRDefault="00D23774" w:rsidP="00163553">
            <w:pPr>
              <w:pStyle w:val="1-Listi-kassar"/>
            </w:pPr>
            <w:r w:rsidRPr="00B151BB">
              <w:t xml:space="preserve">1 pk. 10x10 </w:t>
            </w:r>
            <w:r>
              <w:t>c</w:t>
            </w:r>
            <w:r w:rsidRPr="00B151BB">
              <w:t>m grisjur (5 stk.).</w:t>
            </w:r>
          </w:p>
          <w:p w14:paraId="493D78F3" w14:textId="77777777" w:rsidR="00D23774" w:rsidRPr="00B151BB" w:rsidRDefault="00D23774" w:rsidP="00163553">
            <w:pPr>
              <w:pStyle w:val="1-Listi-kassar"/>
            </w:pPr>
            <w:r w:rsidRPr="00B151BB">
              <w:t xml:space="preserve">2 pk. 10x10 </w:t>
            </w:r>
            <w:r>
              <w:t>c</w:t>
            </w:r>
            <w:r w:rsidRPr="00B151BB">
              <w:t>m grisjur (1 stk.).</w:t>
            </w:r>
          </w:p>
          <w:p w14:paraId="5655CDBB" w14:textId="77777777" w:rsidR="00D23774" w:rsidRPr="00B151BB" w:rsidRDefault="00D23774" w:rsidP="00163553">
            <w:pPr>
              <w:pStyle w:val="1-Listi-kassar"/>
            </w:pPr>
            <w:r w:rsidRPr="00B151BB">
              <w:t xml:space="preserve">1 pk. 5x5 </w:t>
            </w:r>
            <w:r>
              <w:t>c</w:t>
            </w:r>
            <w:r w:rsidRPr="00B151BB">
              <w:t>m grisjur (5 stk.).</w:t>
            </w:r>
          </w:p>
          <w:p w14:paraId="34C25567" w14:textId="77777777" w:rsidR="00D23774" w:rsidRPr="00B151BB" w:rsidRDefault="00D23774" w:rsidP="00163553">
            <w:pPr>
              <w:pStyle w:val="1-Listi-kassar"/>
            </w:pPr>
            <w:r w:rsidRPr="00B151BB">
              <w:t xml:space="preserve">2 pk. 5x5 </w:t>
            </w:r>
            <w:r>
              <w:t>c</w:t>
            </w:r>
            <w:r w:rsidRPr="00B151BB">
              <w:t>m grisjur (1 stk.).</w:t>
            </w:r>
          </w:p>
          <w:p w14:paraId="1E531B6C" w14:textId="77777777" w:rsidR="00D23774" w:rsidRPr="00B151BB" w:rsidRDefault="00D23774" w:rsidP="00163553">
            <w:pPr>
              <w:pStyle w:val="1-Listi-kassar"/>
            </w:pPr>
            <w:r w:rsidRPr="00B151BB">
              <w:t>1 par af einnota latexfríum hönskum.</w:t>
            </w:r>
          </w:p>
          <w:p w14:paraId="754FD141" w14:textId="77777777" w:rsidR="00D23774" w:rsidRPr="00B151BB" w:rsidRDefault="00D23774" w:rsidP="00163553">
            <w:pPr>
              <w:pStyle w:val="1-Listi-kassar"/>
            </w:pPr>
            <w:r w:rsidRPr="00B151BB">
              <w:t>1 stk. einnota blástursgríma (vörn gegn smiti).</w:t>
            </w:r>
          </w:p>
          <w:p w14:paraId="121B8E59" w14:textId="77777777" w:rsidR="00D23774" w:rsidRDefault="00D23774" w:rsidP="00163553">
            <w:pPr>
              <w:pStyle w:val="0-Meginml"/>
            </w:pPr>
          </w:p>
        </w:tc>
      </w:tr>
    </w:tbl>
    <w:p w14:paraId="5116A964" w14:textId="77777777" w:rsidR="00D23774" w:rsidRDefault="00D23774" w:rsidP="00163553">
      <w:pPr>
        <w:pStyle w:val="0-Meginml"/>
      </w:pPr>
    </w:p>
    <w:p w14:paraId="6D6D3685" w14:textId="77777777" w:rsidR="00D23774" w:rsidRPr="000C375B" w:rsidRDefault="00D23774" w:rsidP="00163553">
      <w:pPr>
        <w:pStyle w:val="0-Meginml"/>
      </w:pPr>
    </w:p>
    <w:p w14:paraId="11D17A50" w14:textId="77777777" w:rsidR="00D23774" w:rsidRPr="00B151BB" w:rsidRDefault="00D23774" w:rsidP="00D23774">
      <w:pPr>
        <w:pStyle w:val="Fyrirsgn2"/>
      </w:pPr>
      <w:bookmarkStart w:id="128" w:name="_Toc405554545"/>
      <w:bookmarkStart w:id="129" w:name="_Toc504734150"/>
      <w:bookmarkStart w:id="130" w:name="_Toc71031119"/>
      <w:r w:rsidRPr="00B151BB">
        <w:lastRenderedPageBreak/>
        <w:t>Öryggisatriði í upphafi skólagöngu í nýjum skóla</w:t>
      </w:r>
      <w:bookmarkEnd w:id="128"/>
      <w:bookmarkEnd w:id="129"/>
      <w:bookmarkEnd w:id="130"/>
    </w:p>
    <w:p w14:paraId="2C4E1B6A" w14:textId="77777777" w:rsidR="00D23774" w:rsidRPr="00B151BB" w:rsidRDefault="00D23774" w:rsidP="00D23774">
      <w:r w:rsidRPr="00B151BB">
        <w:t>Góð samskipti foreldra og skóla eru grundvallaratriði þegar tryggja þarf öryggi barna. Þar sem foreldrar og skóli bera sameiginlega ábyrgð á öryggi barnsins á leið í og úr skóla er mikilvægt að kynna fyrir foreldrum hvaða öryggisreglur gilda í skólanum og hvernig heimilið og skólinn geta hjálpast að við að framfylgja þeim til að tryggja börnum hámarksöryggi. Mikilvægt er að setja upplýsingarnar á heimasíðu skólans og fjalla um öryggismál og viðbragðsáætlanir í skólanámskrá.</w:t>
      </w:r>
    </w:p>
    <w:p w14:paraId="4B7E8EDE" w14:textId="77777777" w:rsidR="00D23774" w:rsidRPr="00B151BB" w:rsidRDefault="00D23774" w:rsidP="00D23774">
      <w:r w:rsidRPr="00B151BB">
        <w:t>Eftirfarandi atriði er mikilvægt að kynna fyrir foreldrum:</w:t>
      </w:r>
    </w:p>
    <w:p w14:paraId="513BC0ED" w14:textId="77777777" w:rsidR="00D23774" w:rsidRPr="00B151BB" w:rsidRDefault="00D23774" w:rsidP="00163553">
      <w:pPr>
        <w:pStyle w:val="1-Listi-kassar"/>
      </w:pPr>
      <w:r>
        <w:t>R</w:t>
      </w:r>
      <w:r w:rsidRPr="00B151BB">
        <w:t>eglur skólans.</w:t>
      </w:r>
    </w:p>
    <w:p w14:paraId="7C651B9C" w14:textId="77777777" w:rsidR="00D23774" w:rsidRPr="00B151BB" w:rsidRDefault="00D23774" w:rsidP="00163553">
      <w:pPr>
        <w:pStyle w:val="1-Listi-kassar"/>
      </w:pPr>
      <w:r w:rsidRPr="00B151BB">
        <w:t>Aðferðir skólans við að tryggja jákvæðan skólabrag og öryggi nemenda.</w:t>
      </w:r>
    </w:p>
    <w:p w14:paraId="4DE135DE" w14:textId="77777777" w:rsidR="00D23774" w:rsidRPr="00B151BB" w:rsidRDefault="00D23774" w:rsidP="00163553">
      <w:pPr>
        <w:pStyle w:val="1-Listi-kassar"/>
      </w:pPr>
      <w:r w:rsidRPr="00B151BB">
        <w:t>Viðbrögð í skóla ef barn hlýtur minniháttar meiðsli og hvað talin eru minniháttar meiðsli.</w:t>
      </w:r>
    </w:p>
    <w:p w14:paraId="53DC6BC6" w14:textId="77777777" w:rsidR="00D23774" w:rsidRPr="00B151BB" w:rsidRDefault="00D23774" w:rsidP="00163553">
      <w:pPr>
        <w:pStyle w:val="1-Listi-kassar"/>
      </w:pPr>
      <w:r w:rsidRPr="00B151BB">
        <w:t>Viðbrögð í skóla ef barn verður fyrir ofbeldi af einhverju tagi innan eða utan skóla eða hlýtur alvarleg meiðsli á skólatíma.</w:t>
      </w:r>
    </w:p>
    <w:p w14:paraId="4A1F7ADF" w14:textId="77777777" w:rsidR="00D23774" w:rsidRPr="00B151BB" w:rsidRDefault="00D23774" w:rsidP="00163553">
      <w:pPr>
        <w:pStyle w:val="1-Listi-kassar"/>
      </w:pPr>
      <w:r w:rsidRPr="00B151BB">
        <w:t>Upplýsingar um nemanda vegna slysa og bráðaveikinda.</w:t>
      </w:r>
    </w:p>
    <w:p w14:paraId="34B9A517" w14:textId="77777777" w:rsidR="00D23774" w:rsidRPr="00B151BB" w:rsidRDefault="00D23774" w:rsidP="00163553">
      <w:pPr>
        <w:pStyle w:val="1-Listi-kassar"/>
      </w:pPr>
      <w:r w:rsidRPr="00B151BB">
        <w:t>Tryggingar skólans ef barnið slasast – hver ber kostnað.</w:t>
      </w:r>
    </w:p>
    <w:p w14:paraId="50FF224B" w14:textId="77777777" w:rsidR="00D23774" w:rsidRPr="00B151BB" w:rsidRDefault="00D23774" w:rsidP="00163553">
      <w:pPr>
        <w:pStyle w:val="1-Listi-kassar"/>
      </w:pPr>
      <w:r w:rsidRPr="00B151BB">
        <w:t>Þeir ferlar sem unnið er eftir þegar slys verður.</w:t>
      </w:r>
    </w:p>
    <w:p w14:paraId="66D38743" w14:textId="77777777" w:rsidR="00D23774" w:rsidRPr="00B151BB" w:rsidRDefault="00D23774" w:rsidP="00163553">
      <w:pPr>
        <w:pStyle w:val="1-Listi-kassar"/>
      </w:pPr>
      <w:r w:rsidRPr="00B151BB">
        <w:t>Þeir ferlar sem unnið er eftir í kjölfar slyss.</w:t>
      </w:r>
    </w:p>
    <w:p w14:paraId="5BF90462" w14:textId="77777777" w:rsidR="00D23774" w:rsidRPr="00B151BB" w:rsidRDefault="00D23774" w:rsidP="00163553">
      <w:pPr>
        <w:pStyle w:val="1-Listi-kassar"/>
      </w:pPr>
      <w:r w:rsidRPr="00B151BB">
        <w:t>Fyrirkomulag öryggismála í skólanum og í öllu starfi hans.</w:t>
      </w:r>
    </w:p>
    <w:p w14:paraId="7B2A04C8" w14:textId="77777777" w:rsidR="00D23774" w:rsidRPr="00B151BB" w:rsidRDefault="00D23774" w:rsidP="00163553">
      <w:pPr>
        <w:pStyle w:val="1-Listi-kassar"/>
      </w:pPr>
      <w:r w:rsidRPr="00B151BB">
        <w:t>Örugg aðkoma gangandi og hjólandi barna að skóla.</w:t>
      </w:r>
    </w:p>
    <w:p w14:paraId="16065D0D" w14:textId="77777777" w:rsidR="00D23774" w:rsidRPr="00B151BB" w:rsidRDefault="00D23774" w:rsidP="00163553">
      <w:pPr>
        <w:pStyle w:val="1-Listi-kassar"/>
      </w:pPr>
      <w:r w:rsidRPr="00B151BB">
        <w:t>Öryggi í akstri skólabíla.</w:t>
      </w:r>
    </w:p>
    <w:p w14:paraId="0D2C80E3" w14:textId="77777777" w:rsidR="00D23774" w:rsidRPr="00B151BB" w:rsidRDefault="00D23774" w:rsidP="00163553">
      <w:pPr>
        <w:pStyle w:val="1-Listi-kassar"/>
      </w:pPr>
      <w:r w:rsidRPr="00B151BB">
        <w:t>Örugg aðkoma foreldra sem aka börnum í skóla.</w:t>
      </w:r>
    </w:p>
    <w:p w14:paraId="7F592AAD" w14:textId="77777777" w:rsidR="00D23774" w:rsidRPr="00B151BB" w:rsidRDefault="00D23774" w:rsidP="00163553">
      <w:pPr>
        <w:pStyle w:val="1-Listi-kassar"/>
      </w:pPr>
      <w:r w:rsidRPr="00B151BB">
        <w:t>Öryggi í ferðalögum skólabarna.</w:t>
      </w:r>
    </w:p>
    <w:p w14:paraId="1AC7211E" w14:textId="77777777" w:rsidR="00D23774" w:rsidRPr="00B151BB" w:rsidRDefault="00D23774" w:rsidP="00163553">
      <w:pPr>
        <w:pStyle w:val="1-Listi-kassar"/>
      </w:pPr>
      <w:r w:rsidRPr="00B151BB">
        <w:t>Vinnureglur skólans varðandi ofbeldi og einelti.</w:t>
      </w:r>
    </w:p>
    <w:p w14:paraId="644E2F86" w14:textId="77777777" w:rsidR="00D23774" w:rsidRPr="00B151BB" w:rsidRDefault="00D23774" w:rsidP="00163553">
      <w:pPr>
        <w:pStyle w:val="1-Listi-kassar"/>
      </w:pPr>
      <w:r w:rsidRPr="00B151BB">
        <w:t>Viðbrögð við náttúruvá – almannavarnir.</w:t>
      </w:r>
    </w:p>
    <w:p w14:paraId="2682074A" w14:textId="77777777" w:rsidR="00D23774" w:rsidRPr="00B151BB" w:rsidRDefault="00D23774" w:rsidP="00163553">
      <w:pPr>
        <w:pStyle w:val="1-Listi-kassar"/>
      </w:pPr>
      <w:r w:rsidRPr="00B151BB">
        <w:t>Starf skólahjúkrunarfræðings – skólaheilsugæslu.</w:t>
      </w:r>
    </w:p>
    <w:p w14:paraId="655E7307" w14:textId="77777777" w:rsidR="00D23774" w:rsidRDefault="00D23774" w:rsidP="00D23774"/>
    <w:p w14:paraId="736FC8E1" w14:textId="77777777" w:rsidR="00D23774" w:rsidRPr="00286943" w:rsidRDefault="00D23774" w:rsidP="00D23774">
      <w:r w:rsidRPr="00286943">
        <w:t>Í upphafi hvers skólaárs er mikilvægt að minna foreldra á ákveðin öryggisatriði svo sem öryggi barna á leið í og úr skóla hvort sem þau ganga, hjóla eða eru keyrð í skólann í einkabíl eða í skólabíl.</w:t>
      </w:r>
    </w:p>
    <w:p w14:paraId="4B3A2090" w14:textId="2AC4238F" w:rsidR="00603C43" w:rsidRPr="00286943" w:rsidRDefault="00FC52D1" w:rsidP="00764D5F">
      <w:pPr>
        <w:pStyle w:val="Fyrirsgn2"/>
        <w:numPr>
          <w:ilvl w:val="0"/>
          <w:numId w:val="0"/>
        </w:numPr>
        <w:ind w:left="576" w:hanging="576"/>
      </w:pPr>
      <w:bookmarkStart w:id="131" w:name="_Toc71031120"/>
      <w:r w:rsidRPr="00286943">
        <w:t xml:space="preserve">4.5. </w:t>
      </w:r>
      <w:r w:rsidR="00603C43" w:rsidRPr="00286943">
        <w:t>Viðmið um heilsutengdar forvarnakynningar og fræðslu í skólum</w:t>
      </w:r>
      <w:bookmarkEnd w:id="131"/>
    </w:p>
    <w:p w14:paraId="70FAA4A4" w14:textId="62B31450" w:rsidR="00DC23A2" w:rsidRPr="00286943" w:rsidRDefault="00DD16A7" w:rsidP="00D23774">
      <w:pPr>
        <w:rPr>
          <w:lang w:eastAsia="en-US"/>
        </w:rPr>
      </w:pPr>
      <w:r w:rsidRPr="00286943">
        <w:rPr>
          <w:lang w:eastAsia="en-US"/>
        </w:rPr>
        <w:t>Samkvæmt aðalnámskrá grunnskóla skulu skólastjórnendur, kennarar og annað starfsfólk skóla vera meðvitað um hvað felst í heilsutengdum forvörnum og geta nýtt sér áreiðan</w:t>
      </w:r>
      <w:r w:rsidR="00B91DD8" w:rsidRPr="00286943">
        <w:rPr>
          <w:lang w:eastAsia="en-US"/>
        </w:rPr>
        <w:t>l</w:t>
      </w:r>
      <w:r w:rsidR="00462CF5" w:rsidRPr="00286943">
        <w:rPr>
          <w:lang w:eastAsia="en-US"/>
        </w:rPr>
        <w:t>egar upplýsingar um þætti sem hafa áhrif á líkamlegt, andlegt og félagslegt heilbrigði nemenda.</w:t>
      </w:r>
    </w:p>
    <w:p w14:paraId="4202544F" w14:textId="32973FAD" w:rsidR="00462CF5" w:rsidRPr="00286943" w:rsidRDefault="00462CF5" w:rsidP="00D23774">
      <w:pPr>
        <w:rPr>
          <w:lang w:eastAsia="en-US"/>
        </w:rPr>
      </w:pPr>
      <w:r w:rsidRPr="00286943">
        <w:rPr>
          <w:lang w:eastAsia="en-US"/>
        </w:rPr>
        <w:t xml:space="preserve">Mennta- og menningarmálaráðuneyti leggur áherslu </w:t>
      </w:r>
      <w:r w:rsidR="0048399D" w:rsidRPr="00286943">
        <w:rPr>
          <w:lang w:eastAsia="en-US"/>
        </w:rPr>
        <w:t>á að grunnskólar vinni</w:t>
      </w:r>
      <w:r w:rsidR="00FE38DC" w:rsidRPr="00286943">
        <w:rPr>
          <w:lang w:eastAsia="en-US"/>
        </w:rPr>
        <w:t xml:space="preserve"> markvisst að forvörnum. Þess skal gætt að forvarnir og heilsuefling í skólum sé heildstæð og unnin í samstarfi við nemendur, foreldra og nærsamfélag. Heilsueflingar- og forvarna</w:t>
      </w:r>
      <w:r w:rsidR="001F2F42" w:rsidRPr="00286943">
        <w:rPr>
          <w:lang w:eastAsia="en-US"/>
        </w:rPr>
        <w:t>starf</w:t>
      </w:r>
      <w:r w:rsidR="00843D2E" w:rsidRPr="00286943">
        <w:rPr>
          <w:lang w:eastAsia="en-US"/>
        </w:rPr>
        <w:t xml:space="preserve"> skal ávallt byggt á aðferðum, sem búið er að sýna fram á með vísindalegum rannsóknum að </w:t>
      </w:r>
      <w:r w:rsidR="001F2F42" w:rsidRPr="00286943">
        <w:rPr>
          <w:lang w:eastAsia="en-US"/>
        </w:rPr>
        <w:t>b</w:t>
      </w:r>
      <w:r w:rsidR="00843D2E" w:rsidRPr="00286943">
        <w:rPr>
          <w:lang w:eastAsia="en-US"/>
        </w:rPr>
        <w:t>eri árangur. Forsenda árangursríkra forvarna er sýnileg stefna skóla</w:t>
      </w:r>
      <w:r w:rsidR="00886E58" w:rsidRPr="00286943">
        <w:rPr>
          <w:lang w:eastAsia="en-US"/>
        </w:rPr>
        <w:t>, uppbyggilegt umhverfi og fagmenntað starfsfólk.</w:t>
      </w:r>
    </w:p>
    <w:p w14:paraId="6C00EA2A" w14:textId="5D67BC95" w:rsidR="00886E58" w:rsidRPr="00286943" w:rsidRDefault="00886E58" w:rsidP="00D23774">
      <w:pPr>
        <w:rPr>
          <w:sz w:val="24"/>
          <w:szCs w:val="24"/>
          <w:lang w:eastAsia="en-US"/>
        </w:rPr>
      </w:pPr>
      <w:r w:rsidRPr="00286943">
        <w:rPr>
          <w:sz w:val="24"/>
          <w:szCs w:val="24"/>
          <w:lang w:eastAsia="en-US"/>
        </w:rPr>
        <w:t>Við skipulag heilsutengdra forvarnakynninga og fræðslu í skólum skal þess gætt að:</w:t>
      </w:r>
    </w:p>
    <w:p w14:paraId="2AA3F77C" w14:textId="631C340A" w:rsidR="00886E58" w:rsidRPr="00286943" w:rsidRDefault="00886E58" w:rsidP="00A045D0">
      <w:pPr>
        <w:pStyle w:val="Mlsgreinlista"/>
        <w:numPr>
          <w:ilvl w:val="0"/>
          <w:numId w:val="30"/>
        </w:numPr>
        <w:rPr>
          <w:rFonts w:ascii="Corbel" w:eastAsia="SimSun" w:hAnsi="Corbel" w:cs="Times New Roman"/>
          <w:sz w:val="22"/>
        </w:rPr>
      </w:pPr>
      <w:r w:rsidRPr="00286943">
        <w:rPr>
          <w:rFonts w:ascii="Corbel" w:eastAsia="SimSun" w:hAnsi="Corbel" w:cs="Times New Roman"/>
          <w:sz w:val="22"/>
        </w:rPr>
        <w:t xml:space="preserve">Fræðslan byggi á </w:t>
      </w:r>
      <w:r w:rsidRPr="00286943">
        <w:rPr>
          <w:rFonts w:ascii="Corbel" w:eastAsia="SimSun" w:hAnsi="Corbel" w:cs="Times New Roman"/>
          <w:b/>
          <w:sz w:val="22"/>
        </w:rPr>
        <w:t xml:space="preserve">fræðilegum grunni </w:t>
      </w:r>
      <w:r w:rsidRPr="00286943">
        <w:rPr>
          <w:rFonts w:ascii="Corbel" w:eastAsia="SimSun" w:hAnsi="Corbel" w:cs="Times New Roman"/>
          <w:sz w:val="22"/>
        </w:rPr>
        <w:t>og sé löguð að aldri nemenda.</w:t>
      </w:r>
    </w:p>
    <w:p w14:paraId="7B61D9F1" w14:textId="5306059C" w:rsidR="006A2DE7" w:rsidRPr="00286943" w:rsidRDefault="00886E58" w:rsidP="00A045D0">
      <w:pPr>
        <w:pStyle w:val="Mlsgreinlista"/>
        <w:numPr>
          <w:ilvl w:val="0"/>
          <w:numId w:val="30"/>
        </w:numPr>
        <w:rPr>
          <w:rFonts w:ascii="Corbel" w:eastAsia="SimSun" w:hAnsi="Corbel" w:cs="Times New Roman"/>
          <w:sz w:val="22"/>
        </w:rPr>
      </w:pPr>
      <w:r w:rsidRPr="00286943">
        <w:rPr>
          <w:rFonts w:ascii="Corbel" w:eastAsia="SimSun" w:hAnsi="Corbel" w:cs="Times New Roman"/>
          <w:sz w:val="22"/>
        </w:rPr>
        <w:lastRenderedPageBreak/>
        <w:t xml:space="preserve">Áhersla sé lögð á </w:t>
      </w:r>
      <w:r w:rsidRPr="00286943">
        <w:rPr>
          <w:rFonts w:ascii="Corbel" w:eastAsia="SimSun" w:hAnsi="Corbel" w:cs="Times New Roman"/>
          <w:b/>
          <w:sz w:val="22"/>
        </w:rPr>
        <w:t xml:space="preserve">fjölbreyttar aðgerðir </w:t>
      </w:r>
      <w:r w:rsidRPr="00286943">
        <w:rPr>
          <w:rFonts w:ascii="Corbel" w:eastAsia="SimSun" w:hAnsi="Corbel" w:cs="Times New Roman"/>
          <w:sz w:val="22"/>
        </w:rPr>
        <w:t>sem fela í sér umræður um ákvarðanatöku og þjálfun í samskiptahæfni. Markmiðið er að styrkja félagslega hæfni barna og ungmenna, sjálfsmynd þeirra og getu til að forðast áhættuhegðun, t.d. að afþakka tó</w:t>
      </w:r>
      <w:r w:rsidR="00933A25" w:rsidRPr="00286943">
        <w:rPr>
          <w:rFonts w:ascii="Corbel" w:eastAsia="SimSun" w:hAnsi="Corbel" w:cs="Times New Roman"/>
          <w:sz w:val="22"/>
        </w:rPr>
        <w:t>bak</w:t>
      </w:r>
      <w:r w:rsidRPr="00286943">
        <w:rPr>
          <w:rFonts w:ascii="Corbel" w:eastAsia="SimSun" w:hAnsi="Corbel" w:cs="Times New Roman"/>
          <w:sz w:val="22"/>
        </w:rPr>
        <w:t xml:space="preserve"> og vímuefni þegar þau eru í boði </w:t>
      </w:r>
      <w:r w:rsidR="006A2DE7" w:rsidRPr="00286943">
        <w:rPr>
          <w:rFonts w:ascii="Corbel" w:eastAsia="SimSun" w:hAnsi="Corbel" w:cs="Times New Roman"/>
          <w:sz w:val="22"/>
        </w:rPr>
        <w:t>og taka ábyrga afstöðu gagnvart allri mismunun, einelti og öðru ofbeldi.</w:t>
      </w:r>
    </w:p>
    <w:p w14:paraId="51DFC90E" w14:textId="6328C441" w:rsidR="006A2DE7" w:rsidRPr="00286943" w:rsidRDefault="006A2DE7" w:rsidP="00A045D0">
      <w:pPr>
        <w:pStyle w:val="Mlsgreinlista"/>
        <w:numPr>
          <w:ilvl w:val="0"/>
          <w:numId w:val="30"/>
        </w:numPr>
        <w:rPr>
          <w:rFonts w:ascii="Corbel" w:eastAsia="SimSun" w:hAnsi="Corbel" w:cs="Times New Roman"/>
          <w:sz w:val="22"/>
        </w:rPr>
      </w:pPr>
      <w:r w:rsidRPr="00286943">
        <w:rPr>
          <w:rFonts w:ascii="Corbel" w:eastAsia="SimSun" w:hAnsi="Corbel" w:cs="Times New Roman"/>
          <w:b/>
          <w:sz w:val="22"/>
        </w:rPr>
        <w:t>Styrkja tengsl</w:t>
      </w:r>
      <w:r w:rsidRPr="00286943">
        <w:rPr>
          <w:rFonts w:ascii="Corbel" w:eastAsia="SimSun" w:hAnsi="Corbel" w:cs="Times New Roman"/>
          <w:sz w:val="22"/>
        </w:rPr>
        <w:t xml:space="preserve"> nemen</w:t>
      </w:r>
      <w:r w:rsidR="00764D5F" w:rsidRPr="00286943">
        <w:rPr>
          <w:rFonts w:ascii="Corbel" w:eastAsia="SimSun" w:hAnsi="Corbel" w:cs="Times New Roman"/>
          <w:sz w:val="22"/>
        </w:rPr>
        <w:t>d</w:t>
      </w:r>
      <w:r w:rsidRPr="00286943">
        <w:rPr>
          <w:rFonts w:ascii="Corbel" w:eastAsia="SimSun" w:hAnsi="Corbel" w:cs="Times New Roman"/>
          <w:sz w:val="22"/>
        </w:rPr>
        <w:t>a við skólasamfélagið og byggja upp þrautseigju þeirra.</w:t>
      </w:r>
    </w:p>
    <w:p w14:paraId="437B82AD" w14:textId="2975A56E" w:rsidR="006A2DE7" w:rsidRPr="00286943" w:rsidRDefault="006A2DE7" w:rsidP="00A045D0">
      <w:pPr>
        <w:pStyle w:val="Mlsgreinlista"/>
        <w:numPr>
          <w:ilvl w:val="0"/>
          <w:numId w:val="30"/>
        </w:numPr>
        <w:rPr>
          <w:rFonts w:ascii="Corbel" w:eastAsia="SimSun" w:hAnsi="Corbel" w:cs="Times New Roman"/>
          <w:sz w:val="22"/>
        </w:rPr>
      </w:pPr>
      <w:r w:rsidRPr="00286943">
        <w:rPr>
          <w:rFonts w:ascii="Corbel" w:eastAsia="SimSun" w:hAnsi="Corbel" w:cs="Times New Roman"/>
          <w:b/>
          <w:sz w:val="22"/>
        </w:rPr>
        <w:t>Byggja upp fagmennsku</w:t>
      </w:r>
      <w:r w:rsidRPr="00286943">
        <w:rPr>
          <w:rFonts w:ascii="Corbel" w:eastAsia="SimSun" w:hAnsi="Corbel" w:cs="Times New Roman"/>
          <w:sz w:val="22"/>
        </w:rPr>
        <w:t xml:space="preserve"> og þjálfun þeirra sem sinna fræðslunni. </w:t>
      </w:r>
    </w:p>
    <w:p w14:paraId="21583B6A" w14:textId="25F08E33" w:rsidR="005D3EB7" w:rsidRPr="00286943" w:rsidRDefault="005D3EB7" w:rsidP="005D3EB7">
      <w:pPr>
        <w:rPr>
          <w:b/>
          <w:sz w:val="24"/>
          <w:szCs w:val="24"/>
        </w:rPr>
      </w:pPr>
      <w:r w:rsidRPr="00286943">
        <w:rPr>
          <w:b/>
          <w:sz w:val="24"/>
          <w:szCs w:val="24"/>
        </w:rPr>
        <w:t>Varast ber ...</w:t>
      </w:r>
    </w:p>
    <w:p w14:paraId="188BFF8A" w14:textId="22B68067" w:rsidR="005D3EB7" w:rsidRPr="00286943" w:rsidRDefault="005D3EB7" w:rsidP="005D3EB7">
      <w:r w:rsidRPr="00286943">
        <w:t>að beita hræðsluáró</w:t>
      </w:r>
      <w:r w:rsidR="00C12F86" w:rsidRPr="00286943">
        <w:t xml:space="preserve">ðri eða einhliða fræðslu sem hefur lítil sem engin áhrif á fjöldann og hugsanlega neikvæð áhrif á hegðun ákveðinna aðila. Þó hræðsluáróður sé stundum eftirminnilegur og börn og ungmenni áhugasöm um slíka fræðslu sýna rannsóknir að hún hefur ekki tilætluð áhrif. Slík fræðsla getur haft neikvæð áhrif á hegðun og hugsanlega ýtt undir </w:t>
      </w:r>
      <w:r w:rsidR="00761D2B" w:rsidRPr="00286943">
        <w:t>áhættuhegðun hjá ákveðnum aðilum. Í þessu tilliti þarf að hafa í huga að valda ekki skaða þó að ásetningurinn sé góður.</w:t>
      </w:r>
    </w:p>
    <w:p w14:paraId="00BA723A" w14:textId="38C16DC9" w:rsidR="00761D2B" w:rsidRPr="00286943" w:rsidRDefault="00761D2B" w:rsidP="005D3EB7">
      <w:pPr>
        <w:rPr>
          <w:b/>
          <w:sz w:val="24"/>
          <w:szCs w:val="24"/>
        </w:rPr>
      </w:pPr>
      <w:r w:rsidRPr="00286943">
        <w:rPr>
          <w:b/>
          <w:sz w:val="24"/>
          <w:szCs w:val="24"/>
        </w:rPr>
        <w:t>Hafa skal í huga að:</w:t>
      </w:r>
    </w:p>
    <w:p w14:paraId="6F9D82A5" w14:textId="00FE5F80" w:rsidR="00761D2B" w:rsidRPr="00286943" w:rsidRDefault="00761D2B" w:rsidP="00A045D0">
      <w:pPr>
        <w:pStyle w:val="Mlsgreinlista"/>
        <w:numPr>
          <w:ilvl w:val="0"/>
          <w:numId w:val="30"/>
        </w:numPr>
        <w:rPr>
          <w:rFonts w:ascii="Corbel" w:eastAsia="SimSun" w:hAnsi="Corbel" w:cs="Times New Roman"/>
          <w:sz w:val="22"/>
        </w:rPr>
      </w:pPr>
      <w:r w:rsidRPr="00286943">
        <w:rPr>
          <w:rFonts w:ascii="Corbel" w:eastAsia="SimSun" w:hAnsi="Corbel" w:cs="Times New Roman"/>
          <w:sz w:val="22"/>
        </w:rPr>
        <w:t>Áhrifaríkar forvarnir byggja á niðurstöðum rannsókna og sýna rétta mynd af stöðu ákveðinna hegðunar og</w:t>
      </w:r>
      <w:r w:rsidR="00B66F75" w:rsidRPr="00286943">
        <w:rPr>
          <w:rFonts w:ascii="Corbel" w:eastAsia="SimSun" w:hAnsi="Corbel" w:cs="Times New Roman"/>
          <w:sz w:val="22"/>
        </w:rPr>
        <w:t xml:space="preserve"> umfangi hennar.</w:t>
      </w:r>
    </w:p>
    <w:p w14:paraId="39A27277" w14:textId="48BFEFB6" w:rsidR="00B66F75" w:rsidRPr="00286943" w:rsidRDefault="00B66F75" w:rsidP="00A045D0">
      <w:pPr>
        <w:pStyle w:val="Mlsgreinlista"/>
        <w:numPr>
          <w:ilvl w:val="0"/>
          <w:numId w:val="30"/>
        </w:numPr>
        <w:rPr>
          <w:rFonts w:ascii="Corbel" w:eastAsia="SimSun" w:hAnsi="Corbel" w:cs="Times New Roman"/>
          <w:sz w:val="22"/>
        </w:rPr>
      </w:pPr>
      <w:r w:rsidRPr="00286943">
        <w:rPr>
          <w:rFonts w:ascii="Corbel" w:eastAsia="SimSun" w:hAnsi="Corbel" w:cs="Times New Roman"/>
          <w:sz w:val="22"/>
        </w:rPr>
        <w:t>Eftir því sem börn og ungmenni meta að fleiri stundi ákveðna hegðun</w:t>
      </w:r>
      <w:r w:rsidR="0044597A" w:rsidRPr="00286943">
        <w:rPr>
          <w:rFonts w:ascii="Corbel" w:eastAsia="SimSun" w:hAnsi="Corbel" w:cs="Times New Roman"/>
          <w:sz w:val="22"/>
        </w:rPr>
        <w:t xml:space="preserve"> eru</w:t>
      </w:r>
      <w:r w:rsidRPr="00286943">
        <w:rPr>
          <w:rFonts w:ascii="Corbel" w:eastAsia="SimSun" w:hAnsi="Corbel" w:cs="Times New Roman"/>
          <w:sz w:val="22"/>
        </w:rPr>
        <w:t xml:space="preserve"> þau líklegri til þess að prófa sjálf. Því er mikilvægt að taka mið af staðbundnum gögnum.</w:t>
      </w:r>
    </w:p>
    <w:p w14:paraId="1BD25833" w14:textId="1439E2EF" w:rsidR="00B66F75" w:rsidRPr="00286943" w:rsidRDefault="00EF1DD4" w:rsidP="00A045D0">
      <w:pPr>
        <w:pStyle w:val="Mlsgreinlista"/>
        <w:numPr>
          <w:ilvl w:val="0"/>
          <w:numId w:val="30"/>
        </w:numPr>
        <w:rPr>
          <w:rFonts w:ascii="Corbel" w:eastAsia="SimSun" w:hAnsi="Corbel" w:cs="Times New Roman"/>
          <w:sz w:val="22"/>
        </w:rPr>
      </w:pPr>
      <w:r w:rsidRPr="00286943">
        <w:rPr>
          <w:rFonts w:ascii="Corbel" w:eastAsia="SimSun" w:hAnsi="Corbel" w:cs="Times New Roman"/>
          <w:sz w:val="22"/>
        </w:rPr>
        <w:t>Áhrifaríkar aðferðir þurfa að vera heildstæðar og í samstarfi við foreldra og nærsamfélagið.</w:t>
      </w:r>
    </w:p>
    <w:p w14:paraId="0BC3B8E7" w14:textId="791F59AC" w:rsidR="00EF1DD4" w:rsidRPr="00286943" w:rsidRDefault="00EF1DD4" w:rsidP="00A045D0">
      <w:pPr>
        <w:pStyle w:val="Mlsgreinlista"/>
        <w:numPr>
          <w:ilvl w:val="0"/>
          <w:numId w:val="30"/>
        </w:numPr>
        <w:rPr>
          <w:rFonts w:ascii="Corbel" w:eastAsia="SimSun" w:hAnsi="Corbel" w:cs="Times New Roman"/>
          <w:sz w:val="22"/>
        </w:rPr>
      </w:pPr>
      <w:r w:rsidRPr="00286943">
        <w:rPr>
          <w:rFonts w:ascii="Corbel" w:eastAsia="SimSun" w:hAnsi="Corbel" w:cs="Times New Roman"/>
          <w:sz w:val="22"/>
        </w:rPr>
        <w:t>Fræðsluerindi sem einungis leggja áherslu á aukna þekkingu geta verið nauðsynleg en eru sjaldan nægjanleg til að hafa áhrif á hegðun</w:t>
      </w:r>
      <w:r w:rsidR="001715F8" w:rsidRPr="00286943">
        <w:rPr>
          <w:rFonts w:ascii="Corbel" w:eastAsia="SimSun" w:hAnsi="Corbel" w:cs="Times New Roman"/>
          <w:sz w:val="22"/>
        </w:rPr>
        <w:t>.</w:t>
      </w:r>
    </w:p>
    <w:p w14:paraId="42C0219B" w14:textId="26F63510" w:rsidR="001715F8" w:rsidRPr="00286943" w:rsidRDefault="001715F8" w:rsidP="00A045D0">
      <w:pPr>
        <w:pStyle w:val="Mlsgreinlista"/>
        <w:numPr>
          <w:ilvl w:val="0"/>
          <w:numId w:val="30"/>
        </w:numPr>
        <w:rPr>
          <w:rFonts w:ascii="Corbel" w:eastAsia="SimSun" w:hAnsi="Corbel" w:cs="Times New Roman"/>
          <w:sz w:val="22"/>
        </w:rPr>
      </w:pPr>
      <w:r w:rsidRPr="00286943">
        <w:rPr>
          <w:rFonts w:ascii="Corbel" w:eastAsia="SimSun" w:hAnsi="Corbel" w:cs="Times New Roman"/>
          <w:sz w:val="22"/>
        </w:rPr>
        <w:t>Kennsla þarf að vera gagnvirk, sveigjanleg, umhyggjusöm og án innrætingar þar sem börn og ungmenni fá tækifæri til að tjá sig.</w:t>
      </w:r>
    </w:p>
    <w:p w14:paraId="4E5E5F02" w14:textId="37391A38" w:rsidR="001715F8" w:rsidRPr="00286943" w:rsidRDefault="001715F8" w:rsidP="00A045D0">
      <w:pPr>
        <w:pStyle w:val="Mlsgreinlista"/>
        <w:numPr>
          <w:ilvl w:val="0"/>
          <w:numId w:val="30"/>
        </w:numPr>
        <w:rPr>
          <w:rFonts w:ascii="Corbel" w:eastAsia="SimSun" w:hAnsi="Corbel" w:cs="Times New Roman"/>
          <w:sz w:val="22"/>
        </w:rPr>
      </w:pPr>
      <w:r w:rsidRPr="00286943">
        <w:rPr>
          <w:rFonts w:ascii="Corbel" w:eastAsia="SimSun" w:hAnsi="Corbel" w:cs="Times New Roman"/>
          <w:sz w:val="22"/>
        </w:rPr>
        <w:t>Áhrifaríkt er að þjálfa félagsfærni, ákvarðanatöku, markmiðasetningu</w:t>
      </w:r>
      <w:r w:rsidR="000668D6" w:rsidRPr="00286943">
        <w:rPr>
          <w:rFonts w:ascii="Corbel" w:eastAsia="SimSun" w:hAnsi="Corbel" w:cs="Times New Roman"/>
          <w:sz w:val="22"/>
        </w:rPr>
        <w:t>, að standast félagsþrýsting og að setja sig í spor annarra.</w:t>
      </w:r>
    </w:p>
    <w:p w14:paraId="24AFA732" w14:textId="5CB9B492" w:rsidR="000668D6" w:rsidRPr="00286943" w:rsidRDefault="000668D6" w:rsidP="00A045D0">
      <w:pPr>
        <w:pStyle w:val="Mlsgreinlista"/>
        <w:numPr>
          <w:ilvl w:val="0"/>
          <w:numId w:val="30"/>
        </w:numPr>
        <w:rPr>
          <w:rFonts w:ascii="Corbel" w:eastAsia="SimSun" w:hAnsi="Corbel" w:cs="Times New Roman"/>
          <w:sz w:val="22"/>
        </w:rPr>
      </w:pPr>
      <w:r w:rsidRPr="00286943">
        <w:rPr>
          <w:rFonts w:ascii="Corbel" w:eastAsia="SimSun" w:hAnsi="Corbel" w:cs="Times New Roman"/>
          <w:sz w:val="22"/>
        </w:rPr>
        <w:t>Til þess að ná árangri er betra að hafa langtímaáætlun sem byggir á heildstæðri nálgun með mælanlegum markmiðum, skammtímaát</w:t>
      </w:r>
      <w:r w:rsidR="0044597A" w:rsidRPr="00286943">
        <w:rPr>
          <w:rFonts w:ascii="Corbel" w:eastAsia="SimSun" w:hAnsi="Corbel" w:cs="Times New Roman"/>
          <w:sz w:val="22"/>
        </w:rPr>
        <w:t>ak</w:t>
      </w:r>
      <w:r w:rsidRPr="00286943">
        <w:rPr>
          <w:rFonts w:ascii="Corbel" w:eastAsia="SimSun" w:hAnsi="Corbel" w:cs="Times New Roman"/>
          <w:sz w:val="22"/>
        </w:rPr>
        <w:t xml:space="preserve"> getur verið hluti af henni.</w:t>
      </w:r>
    </w:p>
    <w:p w14:paraId="6F9C6799" w14:textId="0914197C" w:rsidR="000668D6" w:rsidRPr="00286943" w:rsidRDefault="000668D6" w:rsidP="00A045D0">
      <w:pPr>
        <w:pStyle w:val="Mlsgreinlista"/>
        <w:numPr>
          <w:ilvl w:val="0"/>
          <w:numId w:val="30"/>
        </w:numPr>
        <w:rPr>
          <w:rFonts w:ascii="Corbel" w:eastAsia="SimSun" w:hAnsi="Corbel" w:cs="Times New Roman"/>
          <w:sz w:val="22"/>
        </w:rPr>
      </w:pPr>
      <w:r w:rsidRPr="00286943">
        <w:rPr>
          <w:rFonts w:ascii="Corbel" w:eastAsia="SimSun" w:hAnsi="Corbel" w:cs="Times New Roman"/>
          <w:sz w:val="22"/>
        </w:rPr>
        <w:t>Kennarar eða aðrir fagaðilar innan skólasamfélagsins eru best til þess fallnir að halda utan um kennslu í forvörnum, m.a. svo að börn og ungmenni geti í framhaldinu leitað til þeirra me</w:t>
      </w:r>
      <w:r w:rsidR="00793FA1" w:rsidRPr="00286943">
        <w:rPr>
          <w:rFonts w:ascii="Corbel" w:eastAsia="SimSun" w:hAnsi="Corbel" w:cs="Times New Roman"/>
          <w:sz w:val="22"/>
        </w:rPr>
        <w:t>ð spurningar eða aðstoð.</w:t>
      </w:r>
    </w:p>
    <w:p w14:paraId="63225C9F" w14:textId="793A38C1" w:rsidR="00793FA1" w:rsidRPr="00286943" w:rsidRDefault="00793FA1" w:rsidP="00A045D0">
      <w:pPr>
        <w:pStyle w:val="Mlsgreinlista"/>
        <w:numPr>
          <w:ilvl w:val="0"/>
          <w:numId w:val="30"/>
        </w:numPr>
        <w:rPr>
          <w:rFonts w:ascii="Corbel" w:eastAsia="SimSun" w:hAnsi="Corbel" w:cs="Times New Roman"/>
          <w:sz w:val="22"/>
        </w:rPr>
      </w:pPr>
      <w:r w:rsidRPr="00286943">
        <w:rPr>
          <w:rFonts w:ascii="Corbel" w:eastAsia="SimSun" w:hAnsi="Corbel" w:cs="Times New Roman"/>
          <w:sz w:val="22"/>
        </w:rPr>
        <w:t>Kennsla í fámennum hópi er áhrifaríkari en kennsla í fjölmennum hópi.</w:t>
      </w:r>
    </w:p>
    <w:p w14:paraId="49A04D88" w14:textId="5BBAF5A9" w:rsidR="00793FA1" w:rsidRPr="00286943" w:rsidRDefault="00793FA1" w:rsidP="00A045D0">
      <w:pPr>
        <w:pStyle w:val="Mlsgreinlista"/>
        <w:numPr>
          <w:ilvl w:val="0"/>
          <w:numId w:val="30"/>
        </w:numPr>
        <w:rPr>
          <w:rFonts w:ascii="Corbel" w:eastAsia="SimSun" w:hAnsi="Corbel" w:cs="Times New Roman"/>
          <w:sz w:val="22"/>
        </w:rPr>
      </w:pPr>
      <w:r w:rsidRPr="00286943">
        <w:rPr>
          <w:rFonts w:ascii="Corbel" w:eastAsia="SimSun" w:hAnsi="Corbel" w:cs="Times New Roman"/>
          <w:sz w:val="22"/>
        </w:rPr>
        <w:t>Ef nauðsynle</w:t>
      </w:r>
      <w:r w:rsidR="004F56FA" w:rsidRPr="00286943">
        <w:rPr>
          <w:rFonts w:ascii="Corbel" w:eastAsia="SimSun" w:hAnsi="Corbel" w:cs="Times New Roman"/>
          <w:sz w:val="22"/>
        </w:rPr>
        <w:t>g</w:t>
      </w:r>
      <w:r w:rsidRPr="00286943">
        <w:rPr>
          <w:rFonts w:ascii="Corbel" w:eastAsia="SimSun" w:hAnsi="Corbel" w:cs="Times New Roman"/>
          <w:sz w:val="22"/>
        </w:rPr>
        <w:t xml:space="preserve">t er að leita til utanaðkomandi aðila með fræðslu er æskilegt að kennari eða annar fagaðili innan skólans sé virkur þátttakandi. </w:t>
      </w:r>
      <w:r w:rsidR="005624C3" w:rsidRPr="00286943">
        <w:rPr>
          <w:rFonts w:ascii="Corbel" w:eastAsia="SimSun" w:hAnsi="Corbel" w:cs="Times New Roman"/>
          <w:sz w:val="22"/>
        </w:rPr>
        <w:t>Mikilvægt er að skoða vel fyrirfram hvað slíkt fræðsluerindi inniheldur.</w:t>
      </w:r>
    </w:p>
    <w:p w14:paraId="185828A8" w14:textId="45965646" w:rsidR="005624C3" w:rsidRPr="00286943" w:rsidRDefault="005624C3" w:rsidP="00A045D0">
      <w:pPr>
        <w:pStyle w:val="Mlsgreinlista"/>
        <w:numPr>
          <w:ilvl w:val="0"/>
          <w:numId w:val="30"/>
        </w:numPr>
        <w:rPr>
          <w:rFonts w:ascii="Corbel" w:eastAsia="SimSun" w:hAnsi="Corbel" w:cs="Times New Roman"/>
          <w:sz w:val="22"/>
        </w:rPr>
      </w:pPr>
      <w:r w:rsidRPr="00286943">
        <w:rPr>
          <w:rFonts w:ascii="Corbel" w:eastAsia="SimSun" w:hAnsi="Corbel" w:cs="Times New Roman"/>
          <w:sz w:val="22"/>
        </w:rPr>
        <w:t xml:space="preserve">Skólinn skal leggja sig fram um að aðstoða þá nemendur sem eiga í vanda vegna tóbaks, áfengis eða annarra vímuefna með umhyggju að leiðarljósi. </w:t>
      </w:r>
    </w:p>
    <w:p w14:paraId="6EDE8094" w14:textId="42563C1F" w:rsidR="00ED72AB" w:rsidRPr="00286943" w:rsidRDefault="00ED72AB" w:rsidP="005D3EB7">
      <w:pPr>
        <w:rPr>
          <w:b/>
          <w:sz w:val="24"/>
          <w:szCs w:val="24"/>
        </w:rPr>
      </w:pPr>
    </w:p>
    <w:p w14:paraId="014D42B7" w14:textId="77777777" w:rsidR="009E5894" w:rsidRPr="00286943" w:rsidRDefault="009E5894" w:rsidP="005D3EB7">
      <w:pPr>
        <w:rPr>
          <w:b/>
          <w:sz w:val="24"/>
          <w:szCs w:val="24"/>
        </w:rPr>
      </w:pPr>
    </w:p>
    <w:p w14:paraId="658D088B" w14:textId="77777777" w:rsidR="000B71DC" w:rsidRPr="00286943" w:rsidRDefault="000B71DC" w:rsidP="005D3EB7">
      <w:pPr>
        <w:rPr>
          <w:b/>
          <w:sz w:val="24"/>
          <w:szCs w:val="24"/>
        </w:rPr>
      </w:pPr>
    </w:p>
    <w:p w14:paraId="33789D36" w14:textId="0A07BA91" w:rsidR="001D48C7" w:rsidRPr="00286943" w:rsidRDefault="001D48C7" w:rsidP="005D3EB7">
      <w:pPr>
        <w:rPr>
          <w:b/>
          <w:sz w:val="24"/>
          <w:szCs w:val="24"/>
        </w:rPr>
      </w:pPr>
      <w:r w:rsidRPr="00286943">
        <w:rPr>
          <w:b/>
          <w:sz w:val="24"/>
          <w:szCs w:val="24"/>
        </w:rPr>
        <w:lastRenderedPageBreak/>
        <w:t>Samstarf foreldra og skóla</w:t>
      </w:r>
    </w:p>
    <w:p w14:paraId="59C6BE9C" w14:textId="3661858E" w:rsidR="001D48C7" w:rsidRPr="00286943" w:rsidRDefault="000A5BAF" w:rsidP="005D3EB7">
      <w:r w:rsidRPr="00286943">
        <w:t xml:space="preserve">Samstarf milli skóla og foreldra ólögráða nemenda er mikilvægur </w:t>
      </w:r>
      <w:r w:rsidR="00D919B2" w:rsidRPr="00286943">
        <w:t xml:space="preserve">liður í að efla forvarnir. Foreldrar eru ein mikilvægasta fyrirmynd barna sinna. Það er því mikilvægt að hvetja </w:t>
      </w:r>
      <w:r w:rsidR="00281017" w:rsidRPr="00286943">
        <w:t>foreldra til að tala við börn sín og ungmenni um tóbak, áfengi og önnur vímuefni og taka skýra afstöðu gegn því að þau prófi eða noti slík efni.</w:t>
      </w:r>
    </w:p>
    <w:p w14:paraId="564D65B0" w14:textId="7FF936E0" w:rsidR="00281017" w:rsidRPr="00286943" w:rsidRDefault="00281017" w:rsidP="005D3EB7">
      <w:pPr>
        <w:rPr>
          <w:b/>
          <w:sz w:val="24"/>
          <w:szCs w:val="24"/>
        </w:rPr>
      </w:pPr>
      <w:r w:rsidRPr="00286943">
        <w:rPr>
          <w:b/>
          <w:sz w:val="24"/>
          <w:szCs w:val="24"/>
        </w:rPr>
        <w:t>Forvarnarstefna</w:t>
      </w:r>
    </w:p>
    <w:p w14:paraId="16BB2385" w14:textId="68F79E28" w:rsidR="00281017" w:rsidRPr="00286943" w:rsidRDefault="00281017" w:rsidP="005D3EB7">
      <w:r w:rsidRPr="00286943">
        <w:t>Í skólanámskrám grunn</w:t>
      </w:r>
      <w:r w:rsidR="00913DD0" w:rsidRPr="00286943">
        <w:t xml:space="preserve">skóla skal birta stefnu skóla í einstökum málefnum, s.s. forvörnum. </w:t>
      </w:r>
    </w:p>
    <w:p w14:paraId="1097F128" w14:textId="347B3887" w:rsidR="00170C74" w:rsidRPr="00286943" w:rsidRDefault="00170C74" w:rsidP="005D3EB7">
      <w:pPr>
        <w:rPr>
          <w:b/>
          <w:sz w:val="24"/>
          <w:szCs w:val="24"/>
        </w:rPr>
      </w:pPr>
      <w:r w:rsidRPr="00286943">
        <w:rPr>
          <w:b/>
          <w:sz w:val="24"/>
          <w:szCs w:val="24"/>
        </w:rPr>
        <w:t>Sjá einnig:</w:t>
      </w:r>
    </w:p>
    <w:p w14:paraId="76346EFA" w14:textId="6C66F7E6" w:rsidR="00253880" w:rsidRPr="00286943" w:rsidRDefault="00F37CD6" w:rsidP="005D3EB7">
      <w:hyperlink r:id="rId52" w:history="1">
        <w:r w:rsidR="00253880" w:rsidRPr="00286943">
          <w:rPr>
            <w:rStyle w:val="Tengill"/>
          </w:rPr>
          <w:t>Aðalnámskrá grunnskóla kafli</w:t>
        </w:r>
        <w:r w:rsidR="009E5894" w:rsidRPr="00286943">
          <w:rPr>
            <w:rStyle w:val="Tengill"/>
          </w:rPr>
          <w:t xml:space="preserve"> </w:t>
        </w:r>
        <w:r w:rsidR="00253880" w:rsidRPr="00286943">
          <w:rPr>
            <w:rStyle w:val="Tengill"/>
          </w:rPr>
          <w:t xml:space="preserve"> 7</w:t>
        </w:r>
        <w:r w:rsidR="00E44E24" w:rsidRPr="00286943">
          <w:rPr>
            <w:rStyle w:val="Tengill"/>
          </w:rPr>
          <w:t>.</w:t>
        </w:r>
      </w:hyperlink>
    </w:p>
    <w:p w14:paraId="11EC7F55" w14:textId="7797AC3C" w:rsidR="00E44E24" w:rsidRDefault="00F37CD6" w:rsidP="005D3EB7">
      <w:hyperlink r:id="rId53" w:history="1">
        <w:r w:rsidR="00E44E24" w:rsidRPr="00286943">
          <w:rPr>
            <w:rStyle w:val="Tengill"/>
          </w:rPr>
          <w:t>Staðreyndablað Embætti</w:t>
        </w:r>
        <w:r w:rsidR="00944709" w:rsidRPr="00286943">
          <w:rPr>
            <w:rStyle w:val="Tengill"/>
          </w:rPr>
          <w:t>s</w:t>
        </w:r>
        <w:r w:rsidR="00E44E24" w:rsidRPr="00286943">
          <w:rPr>
            <w:rStyle w:val="Tengill"/>
          </w:rPr>
          <w:t xml:space="preserve"> landlæknis</w:t>
        </w:r>
      </w:hyperlink>
      <w:r w:rsidR="00D128B7" w:rsidRPr="00286943">
        <w:t>. „Hvað virkar í tóbaks-, áfengis- og vímuvörnum í skólum“</w:t>
      </w:r>
      <w:r w:rsidR="00DC3A68" w:rsidRPr="00286943">
        <w:t>.</w:t>
      </w:r>
    </w:p>
    <w:p w14:paraId="55CFA5B3" w14:textId="77777777" w:rsidR="00170C74" w:rsidRPr="005D3EB7" w:rsidRDefault="00170C74" w:rsidP="005D3EB7"/>
    <w:p w14:paraId="227A4AD0" w14:textId="6E8D9B5A" w:rsidR="00D23774" w:rsidRPr="00B151BB" w:rsidRDefault="00D23774" w:rsidP="00D23774">
      <w:pPr>
        <w:rPr>
          <w:rFonts w:asciiTheme="majorHAnsi" w:eastAsiaTheme="majorEastAsia" w:hAnsiTheme="majorHAnsi" w:cstheme="majorBidi"/>
          <w:color w:val="2E74B5" w:themeColor="accent1" w:themeShade="BF"/>
          <w:sz w:val="28"/>
          <w:szCs w:val="28"/>
          <w:lang w:eastAsia="en-US"/>
        </w:rPr>
      </w:pPr>
      <w:r w:rsidRPr="00B151BB">
        <w:rPr>
          <w:lang w:eastAsia="en-US"/>
        </w:rPr>
        <w:br w:type="page"/>
      </w:r>
    </w:p>
    <w:p w14:paraId="4894D6C4" w14:textId="77777777" w:rsidR="00D23774" w:rsidRPr="00B151BB" w:rsidRDefault="00D23774" w:rsidP="00EF65FB">
      <w:pPr>
        <w:pStyle w:val="Fyrirsgn1"/>
      </w:pPr>
      <w:bookmarkStart w:id="132" w:name="_Toc405554546"/>
      <w:bookmarkStart w:id="133" w:name="_Toc504734151"/>
      <w:bookmarkStart w:id="134" w:name="_Toc71031121"/>
      <w:r w:rsidRPr="00B151BB">
        <w:rPr>
          <w:lang w:eastAsia="en-US"/>
        </w:rPr>
        <w:lastRenderedPageBreak/>
        <w:t>Öryggi</w:t>
      </w:r>
      <w:r w:rsidRPr="00B151BB">
        <w:t xml:space="preserve"> í námsumhverfi</w:t>
      </w:r>
      <w:bookmarkEnd w:id="132"/>
      <w:bookmarkEnd w:id="133"/>
      <w:bookmarkEnd w:id="134"/>
    </w:p>
    <w:p w14:paraId="110008CE" w14:textId="77777777" w:rsidR="00D23774" w:rsidRPr="00B151BB" w:rsidRDefault="00D23774" w:rsidP="00517E6E">
      <w:pPr>
        <w:jc w:val="left"/>
      </w:pPr>
      <w:r w:rsidRPr="00B151BB">
        <w:rPr>
          <w:noProof/>
          <w:lang w:eastAsia="is-IS"/>
        </w:rPr>
        <w:drawing>
          <wp:anchor distT="0" distB="0" distL="114300" distR="114300" simplePos="0" relativeHeight="251662336" behindDoc="1" locked="0" layoutInCell="1" allowOverlap="1" wp14:anchorId="7C8212F0" wp14:editId="251D776D">
            <wp:simplePos x="0" y="0"/>
            <wp:positionH relativeFrom="column">
              <wp:posOffset>3989070</wp:posOffset>
            </wp:positionH>
            <wp:positionV relativeFrom="paragraph">
              <wp:posOffset>46990</wp:posOffset>
            </wp:positionV>
            <wp:extent cx="1778000" cy="1492250"/>
            <wp:effectExtent l="0" t="0" r="0" b="0"/>
            <wp:wrapTight wrapText="bothSides">
              <wp:wrapPolygon edited="0">
                <wp:start x="0" y="0"/>
                <wp:lineTo x="0" y="21232"/>
                <wp:lineTo x="21291" y="21232"/>
                <wp:lineTo x="21291" y="0"/>
                <wp:lineTo x="0" y="0"/>
              </wp:wrapPolygon>
            </wp:wrapTight>
            <wp:docPr id="19" name="Mynd 9" descr="Íslenskukennsla í Fellaskó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02bjot\AppData\Local\Microsoft\Windows\Temporary Internet Files\Content.Word\Íslenskukennsla í Fellaskóla.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778000"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1BB">
        <w:t xml:space="preserve">Húsnæði og skólalóðir skulu uppfylla kröfur </w:t>
      </w:r>
      <w:hyperlink r:id="rId55" w:history="1">
        <w:r w:rsidRPr="0009059B">
          <w:rPr>
            <w:rStyle w:val="Tengill"/>
            <w:rFonts w:eastAsia="Times New Roman"/>
            <w:lang w:eastAsia="is-IS"/>
          </w:rPr>
          <w:t>laga um grunnskóla, nr. 91/2008</w:t>
        </w:r>
      </w:hyperlink>
      <w:r w:rsidRPr="0009059B">
        <w:rPr>
          <w:rStyle w:val="Tengill"/>
          <w:rFonts w:eastAsia="Times New Roman"/>
          <w:lang w:eastAsia="is-IS"/>
        </w:rPr>
        <w:t>,</w:t>
      </w:r>
      <w:r w:rsidRPr="00517E6E">
        <w:rPr>
          <w:rStyle w:val="Tengill"/>
          <w:rFonts w:eastAsia="Times New Roman"/>
          <w:u w:val="none"/>
          <w:lang w:eastAsia="is-IS"/>
        </w:rPr>
        <w:t xml:space="preserve"> </w:t>
      </w:r>
      <w:hyperlink r:id="rId56" w:history="1">
        <w:r w:rsidRPr="0009059B">
          <w:rPr>
            <w:rStyle w:val="Tengill"/>
            <w:rFonts w:eastAsia="Times New Roman"/>
            <w:lang w:eastAsia="is-IS"/>
          </w:rPr>
          <w:t>reglugerðar um gerð og búnað grunnskólahúsnæðis og skólalóða, nr. 657/2009,</w:t>
        </w:r>
      </w:hyperlink>
      <w:r w:rsidRPr="00517E6E">
        <w:rPr>
          <w:rStyle w:val="Tengill"/>
          <w:rFonts w:eastAsia="Times New Roman"/>
          <w:u w:val="none"/>
          <w:lang w:eastAsia="is-IS"/>
        </w:rPr>
        <w:t xml:space="preserve"> </w:t>
      </w:r>
      <w:hyperlink r:id="rId57" w:history="1">
        <w:r w:rsidRPr="0009059B">
          <w:rPr>
            <w:rStyle w:val="Tengill"/>
            <w:rFonts w:eastAsia="Times New Roman"/>
            <w:lang w:eastAsia="is-IS"/>
          </w:rPr>
          <w:t>aðalnámskrár grunnskóla,</w:t>
        </w:r>
      </w:hyperlink>
      <w:r w:rsidRPr="00517E6E">
        <w:rPr>
          <w:rStyle w:val="Tengill"/>
          <w:rFonts w:eastAsia="Times New Roman"/>
          <w:u w:val="none"/>
          <w:lang w:eastAsia="is-IS"/>
        </w:rPr>
        <w:t xml:space="preserve"> </w:t>
      </w:r>
      <w:hyperlink r:id="rId58" w:history="1">
        <w:r w:rsidRPr="0009059B">
          <w:rPr>
            <w:rStyle w:val="Tengill"/>
            <w:rFonts w:eastAsia="Times New Roman"/>
            <w:lang w:eastAsia="is-IS"/>
          </w:rPr>
          <w:t>laga um aðbúnað, hollustuhætti og öryggi á vinnustöðum, nr. 46/1980</w:t>
        </w:r>
      </w:hyperlink>
      <w:r w:rsidRPr="0009059B">
        <w:rPr>
          <w:rStyle w:val="Tengill"/>
          <w:rFonts w:eastAsia="Times New Roman"/>
          <w:lang w:eastAsia="is-IS"/>
        </w:rPr>
        <w:t xml:space="preserve">,  </w:t>
      </w:r>
      <w:hyperlink r:id="rId59" w:history="1">
        <w:r w:rsidRPr="0009059B">
          <w:rPr>
            <w:rStyle w:val="Tengill"/>
            <w:rFonts w:eastAsia="Times New Roman"/>
            <w:lang w:eastAsia="is-IS"/>
          </w:rPr>
          <w:t>reglugerðar um öryggi leikvallartækja og leiksvæða og eftirlit með þeim, nr. 942/2002</w:t>
        </w:r>
      </w:hyperlink>
      <w:r w:rsidRPr="00517E6E">
        <w:rPr>
          <w:rStyle w:val="Tengill"/>
          <w:rFonts w:eastAsia="Times New Roman"/>
          <w:u w:val="none"/>
          <w:lang w:eastAsia="is-IS"/>
        </w:rPr>
        <w:t xml:space="preserve"> </w:t>
      </w:r>
      <w:r w:rsidRPr="0009059B">
        <w:rPr>
          <w:rStyle w:val="Tengill"/>
          <w:rFonts w:eastAsia="Times New Roman"/>
          <w:lang w:eastAsia="is-IS"/>
        </w:rPr>
        <w:t xml:space="preserve">ásamt </w:t>
      </w:r>
      <w:hyperlink r:id="rId60" w:history="1">
        <w:r w:rsidRPr="0009059B">
          <w:rPr>
            <w:rStyle w:val="Tengill"/>
            <w:rFonts w:eastAsia="Times New Roman"/>
            <w:lang w:eastAsia="is-IS"/>
          </w:rPr>
          <w:t>reglugerð um vélar og tæknilegan búnað, nr. 1005/2009</w:t>
        </w:r>
      </w:hyperlink>
      <w:r w:rsidRPr="0009059B">
        <w:rPr>
          <w:rStyle w:val="Tengill"/>
          <w:rFonts w:eastAsia="Times New Roman"/>
          <w:lang w:eastAsia="is-IS"/>
        </w:rPr>
        <w:t xml:space="preserve"> </w:t>
      </w:r>
      <w:r w:rsidRPr="00B151BB">
        <w:rPr>
          <w:szCs w:val="24"/>
        </w:rPr>
        <w:t xml:space="preserve">og </w:t>
      </w:r>
      <w:hyperlink r:id="rId61" w:history="1">
        <w:r w:rsidRPr="0009059B">
          <w:rPr>
            <w:rStyle w:val="Tengill"/>
            <w:rFonts w:eastAsia="Times New Roman"/>
            <w:lang w:eastAsia="is-IS"/>
          </w:rPr>
          <w:t>Vinnuumhverfisvísi</w:t>
        </w:r>
      </w:hyperlink>
      <w:r w:rsidRPr="00B151BB">
        <w:t xml:space="preserve"> Vinnueftirlits ríkisins um skóla þar sem við á. Einnig ber að uppfylla kröfur heilbrigðis- og byggingaryfirvalda til slíkra mannvirkja. Húsnæði, skólalóð og allur aðbúnaður þarf að vera þannig úr garði gerður að unnt sé að ná markmiðum laga um grunnskóla og aðalnámskrá grunnskóla. Er þar sérstaklega átt við að nemendum og starfsfólki skóla sé búið öruggt og heilsusamlegt vinnuumhverfi sem skapar öryggi og vellíðan svo sem varðandi hentugan húsbúnað, hljóðvist og lýsingu, fjölbreytni í náms- og leikaðstöðu og annan búnað.</w:t>
      </w:r>
    </w:p>
    <w:p w14:paraId="495E7404" w14:textId="77777777" w:rsidR="00D23774" w:rsidRPr="00B151BB" w:rsidRDefault="00D23774" w:rsidP="00D23774">
      <w:pPr>
        <w:pStyle w:val="Fyrirsgn2"/>
      </w:pPr>
      <w:bookmarkStart w:id="135" w:name="_Toc405554547"/>
      <w:bookmarkStart w:id="136" w:name="_Toc504734152"/>
      <w:bookmarkStart w:id="137" w:name="_Toc71031122"/>
      <w:r w:rsidRPr="00B151BB">
        <w:t>Fyrirbyggjandi aðgerðir</w:t>
      </w:r>
      <w:bookmarkEnd w:id="135"/>
      <w:bookmarkEnd w:id="136"/>
      <w:bookmarkEnd w:id="137"/>
    </w:p>
    <w:p w14:paraId="4795AB99" w14:textId="77777777" w:rsidR="00D23774" w:rsidRPr="00B151BB" w:rsidRDefault="00D23774" w:rsidP="00D23774">
      <w:r w:rsidRPr="00B151BB">
        <w:t>Mikilvægt er að starfsfólk skóla sé meðvitað um þá hættu í nánasta umhverfi sem nemendum getur stafað af svo sem af tækjum og tólum og sjái fyrir þær hættur sem hugsanlega geta komið upp. Ganga þarf úr skugga um að ekki leynist hættur í umhverfi nemenda sem valdið geta slysum og því er mikilvægt að allt umhverfi sé eins öruggt og hægt er. Æskilegt er að reynt sé að koma í veg fyrir eins mikið og hægt er og gera áhættumat.</w:t>
      </w:r>
    </w:p>
    <w:p w14:paraId="53E4E6DF" w14:textId="77777777" w:rsidR="00D23774" w:rsidRPr="00B151BB" w:rsidRDefault="00D23774" w:rsidP="00D23774">
      <w:pPr>
        <w:pStyle w:val="Fyrirsgn3"/>
      </w:pPr>
      <w:bookmarkStart w:id="138" w:name="_Toc405554548"/>
      <w:bookmarkStart w:id="139" w:name="_Toc504734153"/>
      <w:bookmarkStart w:id="140" w:name="_Toc71031123"/>
      <w:r w:rsidRPr="00B151BB">
        <w:t>Starfsmenn</w:t>
      </w:r>
      <w:bookmarkEnd w:id="138"/>
      <w:bookmarkEnd w:id="139"/>
      <w:bookmarkEnd w:id="140"/>
    </w:p>
    <w:p w14:paraId="0F79CE22" w14:textId="77777777" w:rsidR="00D23774" w:rsidRPr="00B151BB" w:rsidRDefault="00D23774" w:rsidP="00D23774">
      <w:r w:rsidRPr="00B151BB">
        <w:rPr>
          <w:shd w:val="clear" w:color="auto" w:fill="FFFFFF"/>
        </w:rPr>
        <w:t xml:space="preserve">Meta þarf hverju sinni hversu margir starfsmenn þurfa að vera til staðar bæði í  skólahúsnæðinu og á skólalóð. Ef starfsfólk þarf að bregða sér frá er mikilvægt að annað starfsfólk sé látið vita. Það hefur komið fyrir að slys eða ofbeldisatvik hafi orðið í  og við skóla og enginn starfsmaður verið á svæðinu. Þessu  hefði mögulega verið hægt að afstýra hefði starfsmaður verið til staðar. </w:t>
      </w:r>
    </w:p>
    <w:p w14:paraId="4EE5AF04" w14:textId="77777777" w:rsidR="00D23774" w:rsidRPr="00B151BB" w:rsidRDefault="00D23774" w:rsidP="00D23774">
      <w:pPr>
        <w:pStyle w:val="Fyrirsgn3"/>
      </w:pPr>
      <w:bookmarkStart w:id="141" w:name="_Toc405554549"/>
      <w:bookmarkStart w:id="142" w:name="_Toc504734154"/>
      <w:bookmarkStart w:id="143" w:name="_Toc71031124"/>
      <w:r w:rsidRPr="00B151BB">
        <w:t>Skólastofur</w:t>
      </w:r>
      <w:bookmarkEnd w:id="141"/>
      <w:bookmarkEnd w:id="142"/>
      <w:bookmarkEnd w:id="143"/>
    </w:p>
    <w:p w14:paraId="5C77FCED" w14:textId="77777777" w:rsidR="00D23774" w:rsidRPr="00B151BB" w:rsidRDefault="00D23774" w:rsidP="00D23774">
      <w:pPr>
        <w:rPr>
          <w:szCs w:val="24"/>
        </w:rPr>
      </w:pPr>
      <w:r w:rsidRPr="00B151BB">
        <w:t xml:space="preserve">Við skipulag og framkvæmd vinnuumhverfis og vinnuaðstæðna í skólastofum skal taka mið af </w:t>
      </w:r>
      <w:hyperlink r:id="rId62" w:history="1">
        <w:r w:rsidRPr="0009059B">
          <w:rPr>
            <w:rStyle w:val="Tengill"/>
            <w:rFonts w:eastAsia="Times New Roman"/>
            <w:lang w:eastAsia="is-IS"/>
          </w:rPr>
          <w:t>Vinnuumhverfisvísi</w:t>
        </w:r>
      </w:hyperlink>
      <w:r w:rsidRPr="00B151BB">
        <w:rPr>
          <w:szCs w:val="24"/>
        </w:rPr>
        <w:t xml:space="preserve"> Vinnueftirlits ríkisins ásamt öðrum þeim vinnuumhverfisvísum, lögum og reglugerðum sem þar er getið. Í verkmenntastofum skal sérstaklega hugað að öryggiskröfum um vélar, tæknilegan  búnað, efnisnotkun, loftgæði og loftræstingu og aðgengi að fyrstu hjálp og taka mið af </w:t>
      </w:r>
      <w:hyperlink r:id="rId63" w:history="1">
        <w:r w:rsidRPr="0009059B">
          <w:rPr>
            <w:rStyle w:val="Tengill"/>
            <w:rFonts w:eastAsia="Times New Roman"/>
            <w:lang w:eastAsia="is-IS"/>
          </w:rPr>
          <w:t>reglugerð um vélar og tæknilegan búnað, nr. 1005/2009</w:t>
        </w:r>
      </w:hyperlink>
      <w:r w:rsidRPr="00B151BB">
        <w:rPr>
          <w:szCs w:val="24"/>
        </w:rPr>
        <w:t xml:space="preserve">. </w:t>
      </w:r>
    </w:p>
    <w:p w14:paraId="022EED16" w14:textId="77777777" w:rsidR="00D23774" w:rsidRDefault="00D23774" w:rsidP="00D23774">
      <w:pPr>
        <w:pStyle w:val="Fyrirsgn3"/>
      </w:pPr>
      <w:bookmarkStart w:id="144" w:name="_Toc368555512"/>
      <w:bookmarkStart w:id="145" w:name="_Toc405554550"/>
      <w:bookmarkStart w:id="146" w:name="_Toc504734155"/>
      <w:bookmarkStart w:id="147" w:name="_Toc71031125"/>
      <w:r w:rsidRPr="00B151BB">
        <w:t>H</w:t>
      </w:r>
      <w:bookmarkEnd w:id="144"/>
      <w:bookmarkEnd w:id="145"/>
      <w:r>
        <w:t>ljóðvist</w:t>
      </w:r>
      <w:bookmarkEnd w:id="146"/>
      <w:bookmarkEnd w:id="147"/>
      <w:r>
        <w:t xml:space="preserve">  </w:t>
      </w:r>
    </w:p>
    <w:p w14:paraId="5D4A286D" w14:textId="77777777" w:rsidR="00D23774" w:rsidRDefault="00D23774" w:rsidP="00D23774">
      <w:bookmarkStart w:id="148" w:name="_Hlk494703173"/>
      <w:r w:rsidRPr="00B151BB">
        <w:t>Hávaði hefur ekki einungis áhrif á heyrn og nám. Þekkt er að hávaði veldur streitu og getur haft aðrar neikvæðar afleiðingar á andlega og líkamlega líðan barna. Til að meta áhrif hávaða á nám og líðan nemenda í skólum er mikilvægt að við reglulegar kannanir sé spurt sérstaklega út í hljóðvist og vinnuaðstæður barna. Mikilvægt er að mælingar séu miðaðar við börn og unglinga og taki sérstakt tillit til heyrnar- og hljóðnæmni þeirra sem og þeirrar starfsemi sem fram fer í skólanum. Mikilvægt er að miðað sé við þau skilyrði sem þarf til þess að börn geti tileinkað sér nám. Ekki er nóg að miða við þau mörk hávaða sem beinlínis skemma heyrn. Mikilvægt er að allur búnaður sé keyptur me</w:t>
      </w:r>
      <w:r>
        <w:t>ð góða hljóðvist í huga. Á vef U</w:t>
      </w:r>
      <w:r w:rsidRPr="00B151BB">
        <w:t xml:space="preserve">mhverfisstofnunar eru </w:t>
      </w:r>
      <w:hyperlink r:id="rId64" w:history="1">
        <w:r w:rsidRPr="0009059B">
          <w:rPr>
            <w:rStyle w:val="Tengill"/>
            <w:rFonts w:eastAsia="Times New Roman"/>
            <w:lang w:eastAsia="is-IS"/>
          </w:rPr>
          <w:t>leiðbeiningar um hljóðvistarkröfur í umhverfi barna</w:t>
        </w:r>
      </w:hyperlink>
      <w:r w:rsidRPr="0009059B">
        <w:rPr>
          <w:rStyle w:val="Tengill"/>
          <w:rFonts w:eastAsia="Times New Roman"/>
          <w:lang w:eastAsia="is-IS"/>
        </w:rPr>
        <w:t xml:space="preserve"> </w:t>
      </w:r>
      <w:r w:rsidRPr="00B151BB">
        <w:t xml:space="preserve">þar sem meðal annars má finna góð ráð gegn hávaða í umhverfi barna. Taka skal mið af viðmiðum í </w:t>
      </w:r>
      <w:hyperlink r:id="rId65" w:history="1">
        <w:r w:rsidRPr="0009059B">
          <w:rPr>
            <w:rStyle w:val="Tengill"/>
            <w:rFonts w:eastAsia="Times New Roman"/>
            <w:lang w:eastAsia="is-IS"/>
          </w:rPr>
          <w:t>Vinnuumhverfisvísi</w:t>
        </w:r>
      </w:hyperlink>
      <w:r w:rsidRPr="00B151BB">
        <w:t xml:space="preserve"> Vinnueftirlits ríkisins varðandi hávaða. Samband íslenskra sveitarfélaga og Kennarasamband Íslands hafa gefið út handbókina </w:t>
      </w:r>
      <w:hyperlink r:id="rId66" w:history="1">
        <w:r w:rsidRPr="0009059B">
          <w:rPr>
            <w:rStyle w:val="Tengill"/>
            <w:rFonts w:eastAsia="Times New Roman"/>
            <w:lang w:eastAsia="is-IS"/>
          </w:rPr>
          <w:t>Kennsluumhverfið - hlúum að rödd og hlustun</w:t>
        </w:r>
      </w:hyperlink>
      <w:r w:rsidRPr="00B151BB">
        <w:t xml:space="preserve"> sem </w:t>
      </w:r>
      <w:r w:rsidRPr="00B151BB">
        <w:lastRenderedPageBreak/>
        <w:t>nýta má við skipulagningu skólastarfs og umhverfis.</w:t>
      </w:r>
      <w:r>
        <w:t xml:space="preserve"> Einnig er þar að finna </w:t>
      </w:r>
      <w:r>
        <w:rPr>
          <w:rFonts w:ascii="Candara" w:hAnsi="Candara"/>
        </w:rPr>
        <w:t xml:space="preserve">lista yfir </w:t>
      </w:r>
      <w:hyperlink r:id="rId67" w:history="1">
        <w:r>
          <w:rPr>
            <w:rStyle w:val="Tengill"/>
            <w:rFonts w:ascii="Candara" w:hAnsi="Candara"/>
          </w:rPr>
          <w:t>hagnýt ráð sem eru til þess fallin að draga úr hávaða</w:t>
        </w:r>
      </w:hyperlink>
      <w:r>
        <w:rPr>
          <w:rFonts w:ascii="Candara" w:hAnsi="Candara"/>
        </w:rPr>
        <w:t>, en ýmislegt er hægt að gera til að draga úr hávaða með litlum tilkostnaði.</w:t>
      </w:r>
    </w:p>
    <w:p w14:paraId="00FDC9BA" w14:textId="77777777" w:rsidR="00D23774" w:rsidRPr="00045976" w:rsidRDefault="00D23774" w:rsidP="00D23774">
      <w:pPr>
        <w:pStyle w:val="Fyrirsgn3"/>
      </w:pPr>
      <w:bookmarkStart w:id="149" w:name="_Toc504734156"/>
      <w:bookmarkStart w:id="150" w:name="_Toc71031126"/>
      <w:r w:rsidRPr="00045976">
        <w:t>Rödd og raddvernd</w:t>
      </w:r>
      <w:bookmarkEnd w:id="149"/>
      <w:bookmarkEnd w:id="150"/>
    </w:p>
    <w:p w14:paraId="23308CCF" w14:textId="77777777" w:rsidR="00D23774" w:rsidRDefault="00D23774" w:rsidP="00D23774">
      <w:pPr>
        <w:rPr>
          <w:rFonts w:eastAsia="Times New Roman"/>
          <w:lang w:val="en-US"/>
        </w:rPr>
      </w:pPr>
      <w:r w:rsidRPr="00005913">
        <w:rPr>
          <w:color w:val="000000" w:themeColor="text1"/>
          <w:lang w:val="en-US"/>
        </w:rPr>
        <w:t xml:space="preserve">Kennarar þurfa að kunna á atvinnutæki sitt, röddina, og vita hvað getur skaðað það. Rödd kennarans þarf að vera áheyrileg og geta gegnt ætlunarverki sínu, nemandinn þarf að hafa gagn af hlustun og umhverfið má ekki spilla þar fyrir. Reyndin er hins vegar sú að alltof oft vinna þessir þrír þættir – rödd, hlustun og umhverfi – illa saman. Það er mikilvægt að starfsmenn fái fræðslu um raddbeitingu, hvað geti skaðað röddina og leiðir til að koma í veg fyrir raddvandamál. Ættu skólar að huga að þeim þætti reglulega í starfsþróun sinni. </w:t>
      </w:r>
      <w:r>
        <w:rPr>
          <w:color w:val="000000" w:themeColor="text1"/>
          <w:lang w:val="en-US"/>
        </w:rPr>
        <w:t xml:space="preserve">Til þess mætti t.d. nota </w:t>
      </w:r>
      <w:hyperlink r:id="rId68" w:history="1">
        <w:r w:rsidRPr="001A5209">
          <w:rPr>
            <w:rStyle w:val="Tengill"/>
            <w:lang w:val="en-US"/>
          </w:rPr>
          <w:t>f</w:t>
        </w:r>
        <w:r w:rsidRPr="001A5209">
          <w:rPr>
            <w:rStyle w:val="Tengill"/>
            <w:rFonts w:eastAsia="Times New Roman"/>
            <w:lang w:val="en-US"/>
          </w:rPr>
          <w:t>ræðslumyndband um raddvernd og ráð til að draga úr raddþreytu</w:t>
        </w:r>
      </w:hyperlink>
      <w:r>
        <w:rPr>
          <w:rFonts w:eastAsia="Times New Roman"/>
          <w:lang w:val="en-US"/>
        </w:rPr>
        <w:t xml:space="preserve"> og bækling um</w:t>
      </w:r>
      <w:hyperlink r:id="rId69" w:history="1">
        <w:r w:rsidRPr="00206E1E">
          <w:rPr>
            <w:rStyle w:val="Tengill"/>
            <w:rFonts w:eastAsia="Times New Roman"/>
            <w:lang w:val="en-US"/>
          </w:rPr>
          <w:t xml:space="preserve"> raddheilsu kennara.</w:t>
        </w:r>
      </w:hyperlink>
    </w:p>
    <w:p w14:paraId="1896A96F" w14:textId="77777777" w:rsidR="00D23774" w:rsidRPr="00B151BB" w:rsidRDefault="00D23774" w:rsidP="00D23774">
      <w:pPr>
        <w:pStyle w:val="Fyrirsgn3"/>
      </w:pPr>
      <w:bookmarkStart w:id="151" w:name="_Toc368555513"/>
      <w:bookmarkStart w:id="152" w:name="_Toc405554551"/>
      <w:bookmarkStart w:id="153" w:name="_Toc504734157"/>
      <w:bookmarkStart w:id="154" w:name="_Toc71031127"/>
      <w:bookmarkEnd w:id="148"/>
      <w:r w:rsidRPr="00B151BB">
        <w:t>Matmálstímar</w:t>
      </w:r>
      <w:bookmarkEnd w:id="151"/>
      <w:bookmarkEnd w:id="152"/>
      <w:bookmarkEnd w:id="153"/>
      <w:bookmarkEnd w:id="154"/>
    </w:p>
    <w:p w14:paraId="66EECA32" w14:textId="77777777" w:rsidR="00D23774" w:rsidRPr="00B151BB" w:rsidRDefault="00D23774" w:rsidP="00D23774">
      <w:r w:rsidRPr="00B151BB">
        <w:t xml:space="preserve">Á matmálstíma, þegar heitur matur er á borðum, er mikilvægt að hugað sé að öryggi nemenda. </w:t>
      </w:r>
      <w:bookmarkStart w:id="155" w:name="_Toc368555514"/>
      <w:r w:rsidRPr="00B151BB">
        <w:t>Ef boðið er upp</w:t>
      </w:r>
      <w:r>
        <w:t xml:space="preserve"> </w:t>
      </w:r>
      <w:r w:rsidRPr="00B151BB">
        <w:t>á heitar súpur eða annan heitan vökva fyrir börn þarf að gæta þess að ekki hellist yfir þau eða þau brenni sig  á annan hátt. Mikilvægt er að setja reglur um öryggi í matmálstímum til að koma í veg fyrir brunaslys.</w:t>
      </w:r>
    </w:p>
    <w:p w14:paraId="71CFD191" w14:textId="77777777" w:rsidR="00D23774" w:rsidRPr="00B151BB" w:rsidRDefault="00D23774" w:rsidP="00D23774">
      <w:r w:rsidRPr="00B151BB">
        <w:t>Mikilvægt er að hafa eftirlit með nemendum þegar þeir nota samlokugrill og örbylgjuofna þannig að nemendur eigi ekki á hættu að hella yfir sig heitum mat.</w:t>
      </w:r>
    </w:p>
    <w:p w14:paraId="4CA79153" w14:textId="77777777" w:rsidR="00D23774" w:rsidRPr="00B151BB" w:rsidRDefault="00D23774" w:rsidP="00D23774">
      <w:r w:rsidRPr="00B151BB">
        <w:t>Margir skólar nota samfest borð og bekki á hjólum fyrir nemendur í matsal. Ef borð eða bekkir eru lagðir saman og þeim staflað upp þegar þeir eru ekki í notkun, er mikilvægt að gengið sé frá þeim þannig að þeir séu festir við vegg eða gengið frá þeim á annan tryggan hátt til að koma í veg fyrir slys.</w:t>
      </w:r>
      <w:bookmarkEnd w:id="155"/>
    </w:p>
    <w:p w14:paraId="537EFB7C" w14:textId="77777777" w:rsidR="00D23774" w:rsidRPr="00B151BB" w:rsidRDefault="00D23774" w:rsidP="00D23774">
      <w:pPr>
        <w:pStyle w:val="Fyrirsgn3"/>
      </w:pPr>
      <w:bookmarkStart w:id="156" w:name="_Toc368555517"/>
      <w:bookmarkStart w:id="157" w:name="_Toc405554552"/>
      <w:bookmarkStart w:id="158" w:name="_Toc504734158"/>
      <w:bookmarkStart w:id="159" w:name="_Toc71031128"/>
      <w:r w:rsidRPr="00B151BB">
        <w:t>Húsgögn</w:t>
      </w:r>
      <w:bookmarkEnd w:id="156"/>
      <w:bookmarkEnd w:id="157"/>
      <w:bookmarkEnd w:id="158"/>
      <w:bookmarkEnd w:id="159"/>
    </w:p>
    <w:p w14:paraId="4982B82F" w14:textId="77777777" w:rsidR="00D23774" w:rsidRPr="00B151BB" w:rsidRDefault="00D23774" w:rsidP="00D23774">
      <w:r w:rsidRPr="00B151BB">
        <w:t>Bókaskápar og hillur á að festa við vegg óháð hæð. Ganga þarf frá öryggi þeirra á viðeigandi hátt t.d. með því að setja festingar á skápana sem auðvelt er að losa. Sé um varanlega staðsetningu slíkra innanstokksmuna að ræða á að koma fyrir festingu á veggjum. Slíkur frágangur er mikilvægur í tilvikum jarðskjálfta og ekki síst ef barn klifrar upp á skáp. Æskilegt er að velja skilrúm sem eru stöðug eða festa þau við vegg eða gólf.</w:t>
      </w:r>
    </w:p>
    <w:p w14:paraId="36E0D1BF" w14:textId="77777777" w:rsidR="00D23774" w:rsidRPr="00B151BB" w:rsidRDefault="00D23774" w:rsidP="00D23774">
      <w:r w:rsidRPr="00B151BB">
        <w:t>Öll húsgögn á hjólum geta verið varasöm en þau eru valtari en hefðbundin húsgögn þrátt fyrir þyngd þeirra. Húsgögn á hjólum eiga einnig að vera föst við vegg eða gólf með festingum sem auðvelt er að losa og festa aftur. Ef notuð eru hljómtæki eða sjónvarpstæki á vögnum á að festa tækin niður á vagninn.</w:t>
      </w:r>
    </w:p>
    <w:p w14:paraId="69DB4ABA" w14:textId="77777777" w:rsidR="00D23774" w:rsidRPr="00B151BB" w:rsidRDefault="00D23774" w:rsidP="00D23774">
      <w:r w:rsidRPr="00B151BB">
        <w:t>Stólar og borð eiga að vera stöðug. Ef þau eru völt eða hlutar þeirra farnir að losna er mikilvægt að strax sé gert við þau til að koma í veg fyrir slys.</w:t>
      </w:r>
    </w:p>
    <w:p w14:paraId="1CCEA035" w14:textId="77777777" w:rsidR="00D23774" w:rsidRPr="00B151BB" w:rsidRDefault="00D23774" w:rsidP="00D23774">
      <w:pPr>
        <w:pStyle w:val="Fyrirsgn3"/>
      </w:pPr>
      <w:bookmarkStart w:id="160" w:name="_Toc368555518"/>
      <w:bookmarkStart w:id="161" w:name="_Toc405554553"/>
      <w:bookmarkStart w:id="162" w:name="_Toc504734159"/>
      <w:bookmarkStart w:id="163" w:name="_Toc71031129"/>
      <w:r w:rsidRPr="00B151BB">
        <w:t>Hurðir, hurðapumpur og klemmuvarnir</w:t>
      </w:r>
      <w:bookmarkEnd w:id="160"/>
      <w:bookmarkEnd w:id="161"/>
      <w:bookmarkEnd w:id="162"/>
      <w:bookmarkEnd w:id="163"/>
    </w:p>
    <w:p w14:paraId="3DE4D48A" w14:textId="77777777" w:rsidR="00D23774" w:rsidRPr="00B151BB" w:rsidRDefault="00D23774" w:rsidP="00D23774">
      <w:r w:rsidRPr="00B151BB">
        <w:t xml:space="preserve">Slyshætta getur fylgt útidyrahurðum í skólum. Ganga þarf úr skugga um að hurðapumpa sé á útidyrahurð og að eftirlit sé með því að pumpan virki eins og til er ætlast. </w:t>
      </w:r>
    </w:p>
    <w:p w14:paraId="0EBA9052" w14:textId="77777777" w:rsidR="00D23774" w:rsidRPr="00B151BB" w:rsidRDefault="00D23774" w:rsidP="00D23774">
      <w:r w:rsidRPr="00B151BB">
        <w:t>Klemmuvarnir eiga að vera á öllum hurðum þar sem börn á yngsta stigi dvelja og þær þarf að  yfirfara reglulega. Endingartími klemmuvarna er oft skemmri á útidyrahurðum vegna veðurfarsáhrifa á efnið í þeim.</w:t>
      </w:r>
    </w:p>
    <w:p w14:paraId="263F59A1" w14:textId="77777777" w:rsidR="00D23774" w:rsidRPr="00B151BB" w:rsidRDefault="00D23774" w:rsidP="00D23774">
      <w:r w:rsidRPr="00B151BB">
        <w:t>Mikilvægt er að hurðastopparar séu settir upp fyrir ofan hurð. Varast ber að hafa hurðastoppara við gólf.</w:t>
      </w:r>
      <w:bookmarkStart w:id="164" w:name="_Toc368555522"/>
    </w:p>
    <w:p w14:paraId="675E4609" w14:textId="77777777" w:rsidR="00D23774" w:rsidRPr="00B151BB" w:rsidRDefault="00D23774" w:rsidP="00D23774">
      <w:r w:rsidRPr="00B151BB">
        <w:lastRenderedPageBreak/>
        <w:t>Til að koma í veg fyrir slys er mikilvægt að hafa stoppara á rennihurðum sem hindrar að þær skelli upp að vegg.</w:t>
      </w:r>
    </w:p>
    <w:p w14:paraId="26B1AB3A" w14:textId="77777777" w:rsidR="00D23774" w:rsidRPr="00B151BB" w:rsidRDefault="00D23774" w:rsidP="00D23774">
      <w:pPr>
        <w:pStyle w:val="Fyrirsgn3"/>
      </w:pPr>
      <w:bookmarkStart w:id="165" w:name="_Toc368555523"/>
      <w:bookmarkStart w:id="166" w:name="_Toc405554554"/>
      <w:bookmarkStart w:id="167" w:name="_Toc504734160"/>
      <w:bookmarkStart w:id="168" w:name="_Toc71031130"/>
      <w:bookmarkEnd w:id="164"/>
      <w:r w:rsidRPr="00B151BB">
        <w:t>Opnanleg fög</w:t>
      </w:r>
      <w:bookmarkEnd w:id="165"/>
      <w:bookmarkEnd w:id="166"/>
      <w:bookmarkEnd w:id="167"/>
      <w:bookmarkEnd w:id="168"/>
    </w:p>
    <w:p w14:paraId="09028F63" w14:textId="77777777" w:rsidR="00D23774" w:rsidRPr="00B151BB" w:rsidRDefault="00D23774" w:rsidP="00D23774">
      <w:r w:rsidRPr="00B151BB">
        <w:t>Mikilvægt er að opnanleg fög séu með öryggislæsingu. Öryggislæsing</w:t>
      </w:r>
      <w:r>
        <w:t>una</w:t>
      </w:r>
      <w:r w:rsidRPr="00B151BB">
        <w:t xml:space="preserve"> þarf að stilla með þeim hætti að gluggaopið verði ekki meira en 9 </w:t>
      </w:r>
      <w:r>
        <w:t>c</w:t>
      </w:r>
      <w:r w:rsidRPr="00B151BB">
        <w:t>m. Í sumum byggingum eru gluggar notaðir sem neyðarútgangar. Opnanlegu fögin á þeim eru stór og verða að hafa læsingu sem auðvelt er að opna ef koma þarf fólki út úr brennandi húsi en vera þó þannig úr garði gerð að yngri börn geti ekki opnað hana.</w:t>
      </w:r>
    </w:p>
    <w:p w14:paraId="42438F19" w14:textId="77777777" w:rsidR="00D23774" w:rsidRPr="00B151BB" w:rsidRDefault="00D23774" w:rsidP="00D23774">
      <w:r w:rsidRPr="00B151BB">
        <w:t xml:space="preserve">Í byggingum með gluggum sem ná niður á gólf og </w:t>
      </w:r>
      <w:r>
        <w:t xml:space="preserve">þar sem </w:t>
      </w:r>
      <w:r w:rsidRPr="00B151BB">
        <w:t>aðgengi barna að þeim er auðvelt skal setja öryggisgler.</w:t>
      </w:r>
    </w:p>
    <w:p w14:paraId="34D58C86" w14:textId="77777777" w:rsidR="00D23774" w:rsidRPr="00B151BB" w:rsidRDefault="00D23774" w:rsidP="00D23774">
      <w:pPr>
        <w:pStyle w:val="Fyrirsgn3"/>
      </w:pPr>
      <w:bookmarkStart w:id="169" w:name="_Toc368555524"/>
      <w:bookmarkStart w:id="170" w:name="_Toc405554555"/>
      <w:bookmarkStart w:id="171" w:name="_Toc504734161"/>
      <w:bookmarkStart w:id="172" w:name="_Toc71031131"/>
      <w:r w:rsidRPr="00B151BB">
        <w:t>Gluggakistur</w:t>
      </w:r>
      <w:bookmarkEnd w:id="169"/>
      <w:bookmarkEnd w:id="170"/>
      <w:bookmarkEnd w:id="171"/>
      <w:bookmarkEnd w:id="172"/>
    </w:p>
    <w:p w14:paraId="7F7CAD5E" w14:textId="77777777" w:rsidR="00D23774" w:rsidRPr="00B151BB" w:rsidRDefault="00D23774" w:rsidP="00D23774">
      <w:r w:rsidRPr="00B151BB">
        <w:t>Ganga þarf frá gluggakistum þannig að börn geti ekki fest fætur í þeim. Í mörgum eldri húsum eru gluggakistur mjög djúpar og oft er haft bil frá vegg að gluggakistu til að hiti komist upp. Bilið má ekki vera meira en sem nemur 25 mm.</w:t>
      </w:r>
    </w:p>
    <w:p w14:paraId="6D13F44B" w14:textId="77777777" w:rsidR="00D23774" w:rsidRPr="00B151BB" w:rsidRDefault="00D23774" w:rsidP="00D23774">
      <w:pPr>
        <w:pStyle w:val="Fyrirsgn3"/>
      </w:pPr>
      <w:bookmarkStart w:id="173" w:name="_Toc368555525"/>
      <w:bookmarkStart w:id="174" w:name="_Toc405554556"/>
      <w:bookmarkStart w:id="175" w:name="_Toc504734162"/>
      <w:bookmarkStart w:id="176" w:name="_Toc71031132"/>
      <w:r w:rsidRPr="00B151BB">
        <w:t>Gardínubönd</w:t>
      </w:r>
      <w:bookmarkEnd w:id="173"/>
      <w:bookmarkEnd w:id="174"/>
      <w:bookmarkEnd w:id="175"/>
      <w:bookmarkEnd w:id="176"/>
    </w:p>
    <w:p w14:paraId="318FD8E8" w14:textId="77777777" w:rsidR="00D23774" w:rsidRPr="00B151BB" w:rsidRDefault="00D23774" w:rsidP="00D23774">
      <w:r w:rsidRPr="00B151BB">
        <w:t>Gardínubönd geta vafist um háls barna. Gardínum með snúru eða perlukeðju, t.d. rúllugardínur og rimlagardínur, sem notuð eru til að draga þær upp eða niður skal ganga þannig frá að snúran skapi ekki hættu fyrir börn. Það má til dæmis gera með því að ganga frá snúrum upp á snúrustytti sem festa þarf ofarlega í gluggakarminn. Perlukeðjur er einnig hægt að setja upp á öryggishjól sem fest er á gluggakarminn að innanverðu.</w:t>
      </w:r>
    </w:p>
    <w:p w14:paraId="76811944" w14:textId="77777777" w:rsidR="00D23774" w:rsidRPr="00B151BB" w:rsidRDefault="00D23774" w:rsidP="00D23774">
      <w:pPr>
        <w:pStyle w:val="Fyrirsgn3"/>
      </w:pPr>
      <w:bookmarkStart w:id="177" w:name="_Toc368555526"/>
      <w:bookmarkStart w:id="178" w:name="_Toc405554557"/>
      <w:bookmarkStart w:id="179" w:name="_Toc504734163"/>
      <w:bookmarkStart w:id="180" w:name="_Toc71031133"/>
      <w:r w:rsidRPr="00B151BB">
        <w:t>Miðstöðvarofnar, rafmagnsofnar</w:t>
      </w:r>
      <w:bookmarkEnd w:id="177"/>
      <w:r w:rsidRPr="00B151BB">
        <w:t>, blöndunartæki og heitt vatn</w:t>
      </w:r>
      <w:bookmarkEnd w:id="178"/>
      <w:bookmarkEnd w:id="179"/>
      <w:bookmarkEnd w:id="180"/>
    </w:p>
    <w:p w14:paraId="51B32F80" w14:textId="77777777" w:rsidR="00D23774" w:rsidRPr="00B151BB" w:rsidRDefault="00D23774" w:rsidP="00D23774">
      <w:r w:rsidRPr="00B151BB">
        <w:t>Heitir miðstöðvarofnar og heitt vatn geta valdið alvarlegum brunaslysum. Mikilvægt er að byggja utan um ofna eða haga frágangi á þann hátt að ekki hljótist slys af. Lagnir sem eru utanáliggjandi og flytja heitt vatn þarf að hylja þannig að börn geti ekki brennt sig á þeim. Rafmagnsofnar eru hættulegri en hefðbundnir miðstöðvarofnar. Af þeim getur stafað eldhætta og því skal fylgja leiðbeiningum framleiðenda ef það þarf að hylja ofnana. Einnig þarf að gæta þess að staðsetja ekki húsgögn eða annan búnað of nálægt þeim.</w:t>
      </w:r>
    </w:p>
    <w:p w14:paraId="62322D9F" w14:textId="77777777" w:rsidR="00D23774" w:rsidRPr="00B151BB" w:rsidRDefault="00D23774" w:rsidP="00D23774">
      <w:r w:rsidRPr="00B151BB">
        <w:t>Hitastýrð blöndunartæki, með heitu vatni sem að hámarki verður 38°C, eiga að vera á öllum handlaugum í skólum og í sturtum/handsturtum til að koma í veg fyrir að börn brenni sig á heitu vatni.</w:t>
      </w:r>
    </w:p>
    <w:p w14:paraId="3A0D0AB9" w14:textId="77777777" w:rsidR="00D23774" w:rsidRPr="00B151BB" w:rsidRDefault="00D23774" w:rsidP="00D23774">
      <w:pPr>
        <w:pStyle w:val="Fyrirsgn3"/>
      </w:pPr>
      <w:bookmarkStart w:id="181" w:name="_Toc368555527"/>
      <w:bookmarkStart w:id="182" w:name="_Toc405554558"/>
      <w:bookmarkStart w:id="183" w:name="_Toc504734164"/>
      <w:bookmarkStart w:id="184" w:name="_Toc71031134"/>
      <w:r w:rsidRPr="00B151BB">
        <w:t>Stigar og tröppur</w:t>
      </w:r>
      <w:bookmarkEnd w:id="181"/>
      <w:bookmarkEnd w:id="182"/>
      <w:bookmarkEnd w:id="183"/>
      <w:bookmarkEnd w:id="184"/>
    </w:p>
    <w:p w14:paraId="21612C82" w14:textId="77777777" w:rsidR="00D23774" w:rsidRPr="00B151BB" w:rsidRDefault="00D23774" w:rsidP="00D23774">
      <w:r w:rsidRPr="00B151BB">
        <w:t>Bil á milli rimla má ekki vera meira en 89 mm. Það sama gildir um bil á milli gólfa og handriða. Opið í opnum þrepum má ekki vera meira en 89 mm.</w:t>
      </w:r>
    </w:p>
    <w:p w14:paraId="27F52DC7" w14:textId="77777777" w:rsidR="00D23774" w:rsidRPr="00B151BB" w:rsidRDefault="00D23774" w:rsidP="00D23774">
      <w:r w:rsidRPr="00B151BB">
        <w:t>Gæta þarf að því að þrep séu ekki hál. Gæta þarf vel að því að ekki sé notað efni á gólf sem veldur hálku.</w:t>
      </w:r>
    </w:p>
    <w:p w14:paraId="03E9E7C4" w14:textId="77777777" w:rsidR="00D23774" w:rsidRPr="00B151BB" w:rsidRDefault="00D23774" w:rsidP="00D23774">
      <w:r w:rsidRPr="00B151BB">
        <w:t>Handrið eiga að vera fyrir börn jafnt sem fullorðna. Lágmarkshæð handriða er 120 cm. Handrið eiga að vera með lóðréttum pílum til að hindra klifur.</w:t>
      </w:r>
    </w:p>
    <w:p w14:paraId="3F6CEDB8" w14:textId="77777777" w:rsidR="00D23774" w:rsidRPr="00B151BB" w:rsidRDefault="00D23774" w:rsidP="00D23774">
      <w:pPr>
        <w:pStyle w:val="Fyrirsgn3"/>
      </w:pPr>
      <w:bookmarkStart w:id="185" w:name="_Toc368555528"/>
      <w:bookmarkStart w:id="186" w:name="_Toc405554559"/>
      <w:bookmarkStart w:id="187" w:name="_Toc504734165"/>
      <w:bookmarkStart w:id="188" w:name="_Toc71031135"/>
      <w:r w:rsidRPr="00B151BB">
        <w:t>Salerni</w:t>
      </w:r>
      <w:bookmarkEnd w:id="185"/>
      <w:bookmarkEnd w:id="186"/>
      <w:bookmarkEnd w:id="187"/>
      <w:bookmarkEnd w:id="188"/>
    </w:p>
    <w:p w14:paraId="50E8896E" w14:textId="77777777" w:rsidR="00D23774" w:rsidRPr="0009059B" w:rsidRDefault="00D23774" w:rsidP="00D23774">
      <w:pPr>
        <w:rPr>
          <w:rStyle w:val="Tengill"/>
          <w:rFonts w:eastAsia="Times New Roman"/>
          <w:lang w:eastAsia="is-IS"/>
        </w:rPr>
      </w:pPr>
      <w:r w:rsidRPr="00B151BB">
        <w:rPr>
          <w:szCs w:val="24"/>
        </w:rPr>
        <w:t>Við hönnun og frágang salerna skal taka mið af</w:t>
      </w:r>
      <w:r w:rsidRPr="0009059B">
        <w:rPr>
          <w:rStyle w:val="Tengill"/>
          <w:rFonts w:eastAsia="Times New Roman"/>
          <w:lang w:eastAsia="is-IS"/>
        </w:rPr>
        <w:t xml:space="preserve"> </w:t>
      </w:r>
      <w:hyperlink r:id="rId70" w:history="1">
        <w:r w:rsidRPr="0009059B">
          <w:rPr>
            <w:rStyle w:val="Tengill"/>
            <w:rFonts w:eastAsia="Times New Roman"/>
            <w:lang w:eastAsia="is-IS"/>
          </w:rPr>
          <w:t>byggingarreglugerð, nr.112/2012</w:t>
        </w:r>
      </w:hyperlink>
      <w:r w:rsidRPr="00B151BB">
        <w:rPr>
          <w:szCs w:val="24"/>
        </w:rPr>
        <w:t xml:space="preserve"> og </w:t>
      </w:r>
      <w:hyperlink r:id="rId71" w:history="1">
        <w:r w:rsidRPr="0009059B">
          <w:rPr>
            <w:rStyle w:val="Tengill"/>
            <w:rFonts w:eastAsia="Times New Roman"/>
            <w:lang w:eastAsia="is-IS"/>
          </w:rPr>
          <w:t>reglugerð um hollustuhætti, nr. 941/2002</w:t>
        </w:r>
      </w:hyperlink>
      <w:r w:rsidRPr="0009059B">
        <w:rPr>
          <w:rStyle w:val="Tengill"/>
          <w:rFonts w:eastAsia="Times New Roman"/>
          <w:lang w:eastAsia="is-IS"/>
        </w:rPr>
        <w:t>.</w:t>
      </w:r>
    </w:p>
    <w:p w14:paraId="03ED15C9" w14:textId="77777777" w:rsidR="00D23774" w:rsidRPr="00B151BB" w:rsidRDefault="00D23774" w:rsidP="00D23774">
      <w:pPr>
        <w:pStyle w:val="Fyrirsgn3"/>
      </w:pPr>
      <w:bookmarkStart w:id="189" w:name="_Toc368555530"/>
      <w:bookmarkStart w:id="190" w:name="_Toc405554560"/>
      <w:bookmarkStart w:id="191" w:name="_Toc504734166"/>
      <w:bookmarkStart w:id="192" w:name="_Toc71031136"/>
      <w:r w:rsidRPr="00B151BB">
        <w:lastRenderedPageBreak/>
        <w:t>Eldhús</w:t>
      </w:r>
      <w:bookmarkEnd w:id="189"/>
      <w:bookmarkEnd w:id="190"/>
      <w:bookmarkEnd w:id="191"/>
      <w:bookmarkEnd w:id="192"/>
    </w:p>
    <w:p w14:paraId="396964CF" w14:textId="77777777" w:rsidR="00D23774" w:rsidRPr="00B151BB" w:rsidRDefault="00D23774" w:rsidP="00D23774">
      <w:pPr>
        <w:rPr>
          <w:lang w:eastAsia="en-US"/>
        </w:rPr>
      </w:pPr>
      <w:r w:rsidRPr="00B151BB">
        <w:t>Í skólaeldhúsum er mikið af hættulegum hlutum, s.s. ýmis tæki til matreiðslu og beittir hnífar, því þarf að vera hægt að loka eldhúsinu. Í skólum, þar sem opið er inn í eldhús eða nemendur eiga þangað erindi sem hluta af sínu námi, á að ganga þannig frá tækjum og tólum að þeir geti ekki skaðast af þeim.</w:t>
      </w:r>
    </w:p>
    <w:p w14:paraId="1B4D3A29" w14:textId="77777777" w:rsidR="00D23774" w:rsidRPr="00B151BB" w:rsidRDefault="00D23774" w:rsidP="00D23774">
      <w:pPr>
        <w:pStyle w:val="Fyrirsgn3"/>
      </w:pPr>
      <w:bookmarkStart w:id="193" w:name="_Toc405554561"/>
      <w:bookmarkStart w:id="194" w:name="_Toc504734167"/>
      <w:bookmarkStart w:id="195" w:name="_Toc71031137"/>
      <w:r w:rsidRPr="00B151BB">
        <w:t>Eiturefni og eitraðar plöntur</w:t>
      </w:r>
      <w:bookmarkEnd w:id="193"/>
      <w:bookmarkEnd w:id="194"/>
      <w:bookmarkEnd w:id="195"/>
    </w:p>
    <w:p w14:paraId="7CBCEC04" w14:textId="77777777" w:rsidR="00D23774" w:rsidRPr="00B151BB" w:rsidRDefault="00D23774" w:rsidP="00D23774">
      <w:r w:rsidRPr="00B151BB">
        <w:t>Öll eiturefni og önnur hættuleg efni skulu geymd í læstri geymslu og gengið þannig frá þeim að nemendur hafi ekki aðgang að þeim nema undir eftirliti kennara.</w:t>
      </w:r>
    </w:p>
    <w:p w14:paraId="76B74D56" w14:textId="77777777" w:rsidR="00D23774" w:rsidRPr="00B151BB" w:rsidRDefault="00D23774" w:rsidP="00D23774">
      <w:r w:rsidRPr="00B151BB">
        <w:t xml:space="preserve">Mikilvægt er að starfsfólk þekki </w:t>
      </w:r>
      <w:hyperlink r:id="rId72" w:history="1">
        <w:r w:rsidRPr="0009059B">
          <w:rPr>
            <w:rStyle w:val="Tengill"/>
            <w:rFonts w:eastAsia="Times New Roman"/>
            <w:lang w:eastAsia="is-IS"/>
          </w:rPr>
          <w:t>aðvaranir á umbúðum</w:t>
        </w:r>
      </w:hyperlink>
      <w:r w:rsidRPr="00B151BB">
        <w:t>.</w:t>
      </w:r>
      <w:r w:rsidRPr="00517E6E">
        <w:rPr>
          <w:rStyle w:val="Tengill"/>
          <w:rFonts w:eastAsia="Times New Roman"/>
          <w:u w:val="none"/>
          <w:lang w:eastAsia="is-IS"/>
        </w:rPr>
        <w:t xml:space="preserve"> </w:t>
      </w:r>
      <w:hyperlink r:id="rId73" w:history="1">
        <w:r w:rsidRPr="0009059B">
          <w:rPr>
            <w:rStyle w:val="Tengill"/>
            <w:rFonts w:eastAsia="Times New Roman"/>
            <w:lang w:eastAsia="is-IS"/>
          </w:rPr>
          <w:t>Lista yfir merkingar eiturefna</w:t>
        </w:r>
      </w:hyperlink>
      <w:r w:rsidRPr="00B151BB">
        <w:t xml:space="preserve"> er að finna á vefsíðu Umhverfisstofnunar. </w:t>
      </w:r>
    </w:p>
    <w:p w14:paraId="711ECE0E" w14:textId="77777777" w:rsidR="00D23774" w:rsidRPr="0009059B" w:rsidRDefault="00D23774" w:rsidP="00D23774">
      <w:pPr>
        <w:rPr>
          <w:rStyle w:val="Tengill"/>
          <w:rFonts w:eastAsia="Times New Roman"/>
          <w:lang w:eastAsia="is-IS"/>
        </w:rPr>
      </w:pPr>
      <w:r w:rsidRPr="00B151BB">
        <w:t xml:space="preserve">Ef plöntur eru í skólanum ber að ganga úr skugga um að þær séu ekki eitraðar. </w:t>
      </w:r>
      <w:hyperlink r:id="rId74" w:history="1">
        <w:r w:rsidRPr="0009059B">
          <w:rPr>
            <w:rStyle w:val="Tengill"/>
            <w:rFonts w:eastAsia="Times New Roman"/>
            <w:lang w:eastAsia="is-IS"/>
          </w:rPr>
          <w:t>Hér má finna lista yfir eitraðar plöntur</w:t>
        </w:r>
      </w:hyperlink>
      <w:r w:rsidRPr="0009059B">
        <w:rPr>
          <w:rStyle w:val="Tengill"/>
          <w:rFonts w:eastAsia="Times New Roman"/>
          <w:lang w:eastAsia="is-IS"/>
        </w:rPr>
        <w:t>.</w:t>
      </w:r>
    </w:p>
    <w:p w14:paraId="45D3EBFE" w14:textId="77777777" w:rsidR="00D23774" w:rsidRPr="00B151BB" w:rsidRDefault="00D23774" w:rsidP="00D23774">
      <w:pPr>
        <w:pStyle w:val="Fyrirsgn3"/>
      </w:pPr>
      <w:bookmarkStart w:id="196" w:name="_Toc368555531"/>
      <w:bookmarkStart w:id="197" w:name="_Toc405554562"/>
      <w:bookmarkStart w:id="198" w:name="_Toc504734168"/>
      <w:bookmarkStart w:id="199" w:name="_Toc71031138"/>
      <w:r w:rsidRPr="00B151BB">
        <w:t>Rafmagnsöryggi</w:t>
      </w:r>
      <w:bookmarkEnd w:id="196"/>
      <w:bookmarkEnd w:id="197"/>
      <w:bookmarkEnd w:id="198"/>
      <w:bookmarkEnd w:id="199"/>
    </w:p>
    <w:p w14:paraId="6E114151" w14:textId="77777777" w:rsidR="00D23774" w:rsidRPr="00B151BB" w:rsidRDefault="00D23774" w:rsidP="00D23774">
      <w:pPr>
        <w:rPr>
          <w:lang w:eastAsia="en-US"/>
        </w:rPr>
      </w:pPr>
      <w:r w:rsidRPr="00B151BB">
        <w:rPr>
          <w:lang w:eastAsia="en-US"/>
        </w:rPr>
        <w:t xml:space="preserve">Samkvæmt </w:t>
      </w:r>
      <w:hyperlink r:id="rId75" w:history="1">
        <w:r w:rsidRPr="0009059B">
          <w:rPr>
            <w:rStyle w:val="Tengill"/>
            <w:rFonts w:eastAsia="Times New Roman"/>
            <w:lang w:eastAsia="is-IS"/>
          </w:rPr>
          <w:t>byggingarreglugerð, nr. 112/2012</w:t>
        </w:r>
      </w:hyperlink>
      <w:r w:rsidRPr="00B151BB">
        <w:rPr>
          <w:lang w:eastAsia="en-US"/>
        </w:rPr>
        <w:t xml:space="preserve"> skulu vera lekastraumsrofar (lekaliðar) í öllum byggingum. Lekastraumsrofi er öryggisbúnaður sem kemur í veg fyrir rafmagnslys. Rík krafa er gerð til rafmagnstækja og öryggis þeirra. Ef tækin brotna eða rafmagnssnúrur þeirra trosna er mikilvægt að slíkt sé lagað.</w:t>
      </w:r>
    </w:p>
    <w:p w14:paraId="2703BCA9" w14:textId="77777777" w:rsidR="00D23774" w:rsidRPr="00B151BB" w:rsidRDefault="00D23774" w:rsidP="00D23774">
      <w:pPr>
        <w:rPr>
          <w:lang w:eastAsia="en-US"/>
        </w:rPr>
      </w:pPr>
      <w:r w:rsidRPr="00B151BB">
        <w:rPr>
          <w:lang w:eastAsia="en-US"/>
        </w:rPr>
        <w:t>Flestar innstungur eru með öryggislæsingu sem kemur í veg fyrir að börn geti stungið hlutum inn í þær og þannig fengið rafstraum. Ef innstungur brotna eða losna frá vegg er nauðsynlegt að gera við þær strax.</w:t>
      </w:r>
    </w:p>
    <w:p w14:paraId="5569592A" w14:textId="77777777" w:rsidR="00D23774" w:rsidRPr="00B151BB" w:rsidRDefault="00D23774" w:rsidP="00D23774">
      <w:pPr>
        <w:rPr>
          <w:lang w:eastAsia="en-US"/>
        </w:rPr>
      </w:pPr>
      <w:r w:rsidRPr="00B151BB">
        <w:rPr>
          <w:lang w:eastAsia="en-US"/>
        </w:rPr>
        <w:t>Fjöltengi geta verið varasöm. Það má ekki nota brotin fjöltengi eða fjöltengi þar sem rafmagnssnúran eða klóin er farin að skemmast.</w:t>
      </w:r>
    </w:p>
    <w:p w14:paraId="458E7BD2" w14:textId="77777777" w:rsidR="00D23774" w:rsidRPr="00B151BB" w:rsidRDefault="00D23774" w:rsidP="00D23774">
      <w:pPr>
        <w:pStyle w:val="Fyrirsgn3"/>
      </w:pPr>
      <w:bookmarkStart w:id="200" w:name="_Toc368555532"/>
      <w:bookmarkStart w:id="201" w:name="_Toc405554563"/>
      <w:bookmarkStart w:id="202" w:name="_Toc504734169"/>
      <w:bookmarkStart w:id="203" w:name="_Toc71031139"/>
      <w:r w:rsidRPr="00B151BB">
        <w:t>Kerti og eldfim efni</w:t>
      </w:r>
      <w:bookmarkEnd w:id="200"/>
      <w:bookmarkEnd w:id="201"/>
      <w:bookmarkEnd w:id="202"/>
      <w:bookmarkEnd w:id="203"/>
    </w:p>
    <w:p w14:paraId="0630FFC9" w14:textId="77777777" w:rsidR="00D23774" w:rsidRPr="00B151BB" w:rsidRDefault="00D23774" w:rsidP="00D23774">
      <w:r w:rsidRPr="00B151BB">
        <w:t>Fara skal þannig með eld, eldfim efni og önnur hættuleg efni að engin hætta sé á því að eldsvoði eða tjón af völdum mengunar geti af því hlotist. Æskilegt er að banna alla notkun kerta í skólum. Í allri umgengni við opinn eld skal sýna aðgát og ekki skal skilja logandi kerti eftir eftirlitslaus meðan starfsmaður víkur frá. Kveikjarar og eldspýtur skulu geymdar í læstum hirslum.</w:t>
      </w:r>
      <w:r w:rsidRPr="00B151BB">
        <w:rPr>
          <w:sz w:val="20"/>
          <w:szCs w:val="20"/>
        </w:rPr>
        <w:tab/>
      </w:r>
    </w:p>
    <w:p w14:paraId="20D162FD" w14:textId="77777777" w:rsidR="00D23774" w:rsidRPr="00B151BB" w:rsidRDefault="00D23774" w:rsidP="00D23774">
      <w:pPr>
        <w:pStyle w:val="Fyrirsgn2"/>
      </w:pPr>
      <w:bookmarkStart w:id="204" w:name="_Toc380658997"/>
      <w:bookmarkStart w:id="205" w:name="_Toc405554564"/>
      <w:bookmarkStart w:id="206" w:name="_Toc504734170"/>
      <w:bookmarkStart w:id="207" w:name="_Toc71031140"/>
      <w:r w:rsidRPr="00B151BB">
        <w:t>Námsgögn og leikföng</w:t>
      </w:r>
      <w:bookmarkEnd w:id="204"/>
      <w:bookmarkEnd w:id="205"/>
      <w:bookmarkEnd w:id="206"/>
      <w:bookmarkEnd w:id="207"/>
    </w:p>
    <w:p w14:paraId="1BCF5AC1" w14:textId="77777777" w:rsidR="00D23774" w:rsidRPr="00B151BB" w:rsidRDefault="00D23774" w:rsidP="00D23774">
      <w:r w:rsidRPr="00B151BB">
        <w:t>Við val á námsgögnum og leikföngum verður að hafa í huga að þau hæfi aldri og þroska þeirra barna sem þau eru ætluð. Mikilvægt er að skoða viðvörunarmerkingar vel og fara eftir þeim leiðbeiningum sem fylgja leikfanginu. Leikföng og leiktæki skulu uppfylla krö</w:t>
      </w:r>
      <w:r>
        <w:t xml:space="preserve">fur </w:t>
      </w:r>
      <w:hyperlink r:id="rId76" w:history="1">
        <w:r w:rsidRPr="0035390E">
          <w:rPr>
            <w:rStyle w:val="Tengill"/>
          </w:rPr>
          <w:t xml:space="preserve">reglugerðar um öryggi leikfanga og markaðssetningu þeirra á Evrópska efnahagssvæðinu nr. 944/2014 </w:t>
        </w:r>
      </w:hyperlink>
      <w:r>
        <w:t xml:space="preserve"> </w:t>
      </w:r>
      <w:r w:rsidRPr="00B151BB">
        <w:t xml:space="preserve">og vera </w:t>
      </w:r>
      <w:hyperlink w:anchor="_CE_merkingar" w:history="1">
        <w:r w:rsidRPr="00B151BB">
          <w:t>CE merkt</w:t>
        </w:r>
      </w:hyperlink>
      <w:r w:rsidRPr="00B151BB">
        <w:t>. Starfsfólk skóla skal framkvæma reglubundið eftirlit með námsgögnum og leikföngum samkvæmt gátlista sem skólinn útbýr.</w:t>
      </w:r>
    </w:p>
    <w:p w14:paraId="7CD96597" w14:textId="77777777" w:rsidR="00D23774" w:rsidRPr="00B151BB" w:rsidRDefault="00D23774" w:rsidP="00D23774">
      <w:pPr>
        <w:pStyle w:val="Fyrirsgn3"/>
      </w:pPr>
      <w:bookmarkStart w:id="208" w:name="_CE_merkingar"/>
      <w:bookmarkStart w:id="209" w:name="_Toc380658998"/>
      <w:bookmarkStart w:id="210" w:name="_Toc405554565"/>
      <w:bookmarkStart w:id="211" w:name="_Toc504734171"/>
      <w:bookmarkStart w:id="212" w:name="_Toc71031141"/>
      <w:bookmarkEnd w:id="208"/>
      <w:r w:rsidRPr="00B151BB">
        <w:t>CE merkingar</w:t>
      </w:r>
      <w:bookmarkEnd w:id="209"/>
      <w:bookmarkEnd w:id="210"/>
      <w:bookmarkEnd w:id="211"/>
      <w:bookmarkEnd w:id="212"/>
    </w:p>
    <w:p w14:paraId="3B1B5CFF" w14:textId="77777777" w:rsidR="00D23774" w:rsidRPr="00B151BB" w:rsidRDefault="00D23774" w:rsidP="00D23774">
      <w:r w:rsidRPr="00B151BB">
        <w:t>Leikföng sem ætluð eru börnum yngri en 14 ára eiga að vera CE merkt. CE merking vöru gefur til kynna að varan uppfylli þær lágmarkskröfur um öryggi og heilsuvernd sem settar eru fram í Evróputilskipunum sem gilda hér á landi. CE merkið er ekki öryggis- eða gæðastimpill heldur til staðfestingar á því að leikfangið uppfylli kröfur sem gerðar eru til framleiðslunnar samkvæmt CE staðli.</w:t>
      </w:r>
    </w:p>
    <w:p w14:paraId="23CB8851" w14:textId="77777777" w:rsidR="00D23774" w:rsidRPr="00B151BB" w:rsidRDefault="00D23774" w:rsidP="00D23774">
      <w:pPr>
        <w:pStyle w:val="Fyrirsgn2"/>
      </w:pPr>
      <w:bookmarkStart w:id="213" w:name="_Toc405554566"/>
      <w:bookmarkStart w:id="214" w:name="_Toc504734172"/>
      <w:bookmarkStart w:id="215" w:name="_Toc71031142"/>
      <w:bookmarkStart w:id="216" w:name="_Toc368555541"/>
      <w:r w:rsidRPr="00B151BB">
        <w:lastRenderedPageBreak/>
        <w:t>Íþróttahús</w:t>
      </w:r>
      <w:bookmarkEnd w:id="213"/>
      <w:bookmarkEnd w:id="214"/>
      <w:bookmarkEnd w:id="215"/>
    </w:p>
    <w:p w14:paraId="5239518F" w14:textId="77777777" w:rsidR="00D23774" w:rsidRPr="00B151BB" w:rsidRDefault="00D23774" w:rsidP="00D23774">
      <w:r w:rsidRPr="00B151BB">
        <w:t xml:space="preserve">Skólastjóri og íþróttakennarar skulu gæta fyllsta öryggis nemenda á þeirra vegum. Skólastjóri skal fara yfir öryggismál í íþróttakennslu með íþróttakennurum skólans og skulu þeir vinna samkvæmt öryggishandbók þessari ásamt </w:t>
      </w:r>
      <w:hyperlink r:id="rId77" w:history="1">
        <w:r w:rsidRPr="00DD08A9">
          <w:rPr>
            <w:rStyle w:val="Tengill"/>
          </w:rPr>
          <w:t>reglum um öryggi í íþróttahúsum</w:t>
        </w:r>
      </w:hyperlink>
      <w:r w:rsidRPr="00DD08A9">
        <w:rPr>
          <w:rStyle w:val="Tengill"/>
        </w:rPr>
        <w:t>.</w:t>
      </w:r>
    </w:p>
    <w:p w14:paraId="7BFAB562" w14:textId="77777777" w:rsidR="00D23774" w:rsidRPr="00B151BB" w:rsidRDefault="00D23774" w:rsidP="00D23774">
      <w:pPr>
        <w:pStyle w:val="Fyrirsgn3"/>
      </w:pPr>
      <w:bookmarkStart w:id="217" w:name="_Toc405554567"/>
      <w:bookmarkStart w:id="218" w:name="_Toc504734173"/>
      <w:bookmarkStart w:id="219" w:name="_Toc71031143"/>
      <w:r w:rsidRPr="00B151BB">
        <w:t>Ábyrgð íþróttakennara</w:t>
      </w:r>
      <w:bookmarkEnd w:id="217"/>
      <w:bookmarkEnd w:id="218"/>
      <w:bookmarkEnd w:id="219"/>
    </w:p>
    <w:p w14:paraId="5C0D7A05" w14:textId="77777777" w:rsidR="00D23774" w:rsidRPr="00B151BB" w:rsidRDefault="00D23774" w:rsidP="00D23774">
      <w:r w:rsidRPr="00B151BB">
        <w:t xml:space="preserve">Íþróttakennari skal ganga frá öllum búnaði á öruggan hátt og yfirfara salinn áður en kennsla hefst og fjarlægja hluti sem mögulega geta valdið slysum. Gæta skal sérstaklega að því að gengið sé frá öllum mörkum þannig að þau geti ekki dottið yfir börn. </w:t>
      </w:r>
    </w:p>
    <w:p w14:paraId="0C0EF0C1" w14:textId="77777777" w:rsidR="00D23774" w:rsidRPr="00B151BB" w:rsidRDefault="00D23774" w:rsidP="00D23774">
      <w:r w:rsidRPr="00B151BB">
        <w:t>Ef íþróttakennari biður nemendur að aðstoða sig við að ná í búnað eða ganga frá honum er mikilvægt að hann tryggi að örugglega hafi verið gengið rétt frá áður en börnin fara í búnaðargeymslu.</w:t>
      </w:r>
    </w:p>
    <w:p w14:paraId="3436D4E9" w14:textId="77777777" w:rsidR="00D23774" w:rsidRPr="00B151BB" w:rsidRDefault="00D23774" w:rsidP="00D23774">
      <w:r w:rsidRPr="00B151BB">
        <w:t>Æskilegt er að íþróttakennari ráðleggi nemendum og foreldrum um réttan fatnað og skó sem hæfa íþróttakennslunni.</w:t>
      </w:r>
    </w:p>
    <w:p w14:paraId="3692BC59" w14:textId="77777777" w:rsidR="00D23774" w:rsidRPr="00B151BB" w:rsidRDefault="00D23774" w:rsidP="00D23774">
      <w:pPr>
        <w:pStyle w:val="Fyrirsgn2"/>
      </w:pPr>
      <w:bookmarkStart w:id="220" w:name="_Toc405554568"/>
      <w:bookmarkStart w:id="221" w:name="_Toc504734174"/>
      <w:bookmarkStart w:id="222" w:name="_Toc71031144"/>
      <w:r w:rsidRPr="00B151BB">
        <w:t>Sund</w:t>
      </w:r>
      <w:bookmarkEnd w:id="220"/>
      <w:bookmarkEnd w:id="221"/>
      <w:bookmarkEnd w:id="222"/>
    </w:p>
    <w:p w14:paraId="365063AC" w14:textId="77777777" w:rsidR="00D23774" w:rsidRPr="00B151BB" w:rsidRDefault="00D23774" w:rsidP="00D23774">
      <w:r w:rsidRPr="00B151BB">
        <w:t xml:space="preserve">Í sundkennslu á vegum grunnskóla skal fara eftir reglugerð frá umhverfis- og auðlindaráðuneytinu um </w:t>
      </w:r>
      <w:hyperlink r:id="rId78" w:history="1">
        <w:r w:rsidRPr="0009059B">
          <w:rPr>
            <w:rStyle w:val="Tengill"/>
            <w:rFonts w:eastAsia="Times New Roman"/>
            <w:lang w:eastAsia="is-IS"/>
          </w:rPr>
          <w:t>hollustuhætti á sund- og baðstöðum, nr. 814/2010</w:t>
        </w:r>
      </w:hyperlink>
      <w:r w:rsidRPr="0009059B">
        <w:rPr>
          <w:rStyle w:val="Tengill"/>
          <w:rFonts w:eastAsia="Times New Roman"/>
          <w:lang w:eastAsia="is-IS"/>
        </w:rPr>
        <w:t xml:space="preserve"> </w:t>
      </w:r>
      <w:r w:rsidRPr="00B151BB">
        <w:t xml:space="preserve">og </w:t>
      </w:r>
      <w:hyperlink r:id="rId79" w:history="1">
        <w:r w:rsidRPr="0009059B">
          <w:rPr>
            <w:rStyle w:val="Tengill"/>
            <w:rFonts w:eastAsia="Times New Roman"/>
            <w:lang w:eastAsia="is-IS"/>
          </w:rPr>
          <w:t>Öryggishandbók fyrir sund og baðstaði</w:t>
        </w:r>
      </w:hyperlink>
      <w:r w:rsidRPr="0009059B">
        <w:rPr>
          <w:rStyle w:val="Tengill"/>
          <w:rFonts w:eastAsia="Times New Roman"/>
          <w:lang w:eastAsia="is-IS"/>
        </w:rPr>
        <w:t>.</w:t>
      </w:r>
    </w:p>
    <w:p w14:paraId="450C7FF2" w14:textId="77777777" w:rsidR="00D23774" w:rsidRPr="00B151BB" w:rsidRDefault="00D23774" w:rsidP="00D23774">
      <w:r w:rsidRPr="00B151BB">
        <w:t>Sundkennarar, sundþjálfarar og leiðbeinendur skulu ávallt gæta þess í samvinnu við starfsfólk sund- og baðstaða að nemendur fari ekki að laug á undan þeim. Sundkennarar, sundþjálfarar og leiðbeinendur skulu aldrei víkja frá laug fyrr en allir nemendur eru farnir inn í búnings- eða baðklefa. Þau varúðaratriði sem laugarverðir eiga að fylgja gilda einnig fyrir kennara og þjálfara nemenda.</w:t>
      </w:r>
    </w:p>
    <w:p w14:paraId="0B95452D" w14:textId="77777777" w:rsidR="00D23774" w:rsidRPr="00B151BB" w:rsidRDefault="00D23774" w:rsidP="00D23774">
      <w:r w:rsidRPr="00B151BB">
        <w:t xml:space="preserve">Í 15. grein reglugerðarinnar stendur: „Starfsmenn sem sinna laugargæslu, sundkennarar og sundþjálfarar skulu hafa náð 18 ára aldri og standast hæfnispróf árlega samkvæmt III. viðauka. Prófskírteini skulu vera starfsmönnum heilbrigðiseftirlits aðgengileg.“ Nánari </w:t>
      </w:r>
      <w:hyperlink r:id="rId80" w:history="1">
        <w:r w:rsidRPr="00192337">
          <w:rPr>
            <w:rStyle w:val="Tengill"/>
            <w:rFonts w:eastAsia="Times New Roman"/>
            <w:lang w:eastAsia="is-IS"/>
          </w:rPr>
          <w:t>upplýsingar um hæfnispróf starfsmanna</w:t>
        </w:r>
      </w:hyperlink>
      <w:r w:rsidRPr="00B151BB">
        <w:t xml:space="preserve"> er að finna á vefsíðu Umhverfisstofnunar.</w:t>
      </w:r>
    </w:p>
    <w:p w14:paraId="788B9627" w14:textId="77777777" w:rsidR="00D23774" w:rsidRPr="00B151BB" w:rsidRDefault="00D23774" w:rsidP="00D23774">
      <w:pPr>
        <w:pStyle w:val="Fyrirsgn3"/>
      </w:pPr>
      <w:bookmarkStart w:id="223" w:name="_Toc405554569"/>
      <w:bookmarkStart w:id="224" w:name="_Toc504734175"/>
      <w:bookmarkStart w:id="225" w:name="_Toc71031145"/>
      <w:r w:rsidRPr="00B151BB">
        <w:t>Ábyrgð skólastjóra og sundkennara</w:t>
      </w:r>
      <w:bookmarkEnd w:id="223"/>
      <w:bookmarkEnd w:id="224"/>
      <w:bookmarkEnd w:id="225"/>
    </w:p>
    <w:p w14:paraId="1E0C48F6" w14:textId="333C50B5" w:rsidR="00D23774" w:rsidRPr="00B151BB" w:rsidRDefault="00D23774" w:rsidP="00D23774">
      <w:pPr>
        <w:rPr>
          <w:szCs w:val="24"/>
        </w:rPr>
      </w:pPr>
      <w:r w:rsidRPr="00B151BB">
        <w:rPr>
          <w:szCs w:val="24"/>
        </w:rPr>
        <w:t xml:space="preserve">Skólastjóri ber ásamt sundkennara ábyrgð á að </w:t>
      </w:r>
      <w:hyperlink r:id="rId81" w:history="1">
        <w:r w:rsidRPr="00192337">
          <w:rPr>
            <w:rStyle w:val="Tengill"/>
            <w:rFonts w:eastAsia="Times New Roman"/>
            <w:lang w:eastAsia="is-IS"/>
          </w:rPr>
          <w:t>reglugerð um hollustuhætti á sund- og baðstöðum</w:t>
        </w:r>
        <w:r w:rsidR="000030FA">
          <w:rPr>
            <w:rStyle w:val="Tengill"/>
            <w:rFonts w:eastAsia="Times New Roman"/>
            <w:lang w:eastAsia="is-IS"/>
          </w:rPr>
          <w:t>, nr. 814/2000</w:t>
        </w:r>
        <w:r w:rsidRPr="00192337">
          <w:rPr>
            <w:rStyle w:val="Tengill"/>
            <w:rFonts w:eastAsia="Times New Roman"/>
            <w:lang w:eastAsia="is-IS"/>
          </w:rPr>
          <w:t xml:space="preserve"> </w:t>
        </w:r>
        <w:r w:rsidRPr="00B151BB">
          <w:rPr>
            <w:color w:val="000000" w:themeColor="text1"/>
            <w:szCs w:val="24"/>
          </w:rPr>
          <w:t>og</w:t>
        </w:r>
        <w:r w:rsidRPr="00B151BB">
          <w:rPr>
            <w:color w:val="3155A6"/>
            <w:szCs w:val="24"/>
          </w:rPr>
          <w:t xml:space="preserve"> </w:t>
        </w:r>
        <w:hyperlink r:id="rId82" w:history="1">
          <w:r w:rsidRPr="00192337">
            <w:rPr>
              <w:rStyle w:val="Tengill"/>
              <w:rFonts w:eastAsia="Times New Roman"/>
              <w:lang w:eastAsia="is-IS"/>
            </w:rPr>
            <w:t>Öryggishandbók fyrir sund</w:t>
          </w:r>
          <w:r w:rsidR="000030FA">
            <w:rPr>
              <w:rStyle w:val="Tengill"/>
              <w:rFonts w:eastAsia="Times New Roman"/>
              <w:lang w:eastAsia="is-IS"/>
            </w:rPr>
            <w:t>-</w:t>
          </w:r>
          <w:r w:rsidRPr="00192337">
            <w:rPr>
              <w:rStyle w:val="Tengill"/>
              <w:rFonts w:eastAsia="Times New Roman"/>
              <w:lang w:eastAsia="is-IS"/>
            </w:rPr>
            <w:t xml:space="preserve"> og baðstaði</w:t>
          </w:r>
        </w:hyperlink>
        <w:r w:rsidRPr="000030FA">
          <w:rPr>
            <w:rStyle w:val="Tengill"/>
            <w:rFonts w:eastAsia="Times New Roman"/>
            <w:u w:val="none"/>
            <w:lang w:eastAsia="is-IS"/>
          </w:rPr>
          <w:t xml:space="preserve"> </w:t>
        </w:r>
        <w:r w:rsidRPr="00B151BB">
          <w:rPr>
            <w:szCs w:val="24"/>
          </w:rPr>
          <w:t>sé framfylgt</w:t>
        </w:r>
        <w:r w:rsidRPr="00B151BB">
          <w:rPr>
            <w:color w:val="3155A6"/>
            <w:szCs w:val="24"/>
          </w:rPr>
          <w:t>.</w:t>
        </w:r>
      </w:hyperlink>
      <w:r w:rsidRPr="00B151BB">
        <w:rPr>
          <w:szCs w:val="24"/>
        </w:rPr>
        <w:t xml:space="preserve"> Það skal tekið fram að þó að reglugerðin geri miklar kröfur til rekstraraðila ber sundkennarinn fyrst og fremst ábyrgð á öryggi nemenda. Sundkennari má því aldrei víkja frá nemendum meðan á kennslu stendur.</w:t>
      </w:r>
    </w:p>
    <w:p w14:paraId="5857C355" w14:textId="77777777" w:rsidR="00D23774" w:rsidRPr="00B151BB" w:rsidRDefault="00D23774" w:rsidP="00D23774">
      <w:r w:rsidRPr="00B151BB">
        <w:t>Í öllum sundlaugum þar sem skólasund fer fram skal vera virkt samstarf sundkennara og öryggisgæslu sundlaugar um öll öryggisatriði er snúa að skólasundi.</w:t>
      </w:r>
    </w:p>
    <w:p w14:paraId="39ED7609" w14:textId="77777777" w:rsidR="00D23774" w:rsidRPr="00B151BB" w:rsidRDefault="00D23774" w:rsidP="00D23774">
      <w:r w:rsidRPr="00B151BB">
        <w:t xml:space="preserve">Í laugum sem ekki hafa laugarverði vinnur skólastjóri að gerð öryggisferla í samvinnu við sundkennara. </w:t>
      </w:r>
    </w:p>
    <w:p w14:paraId="65D60F29" w14:textId="77777777" w:rsidR="00D23774" w:rsidRPr="00B151BB" w:rsidRDefault="00D23774" w:rsidP="00D23774">
      <w:pPr>
        <w:pStyle w:val="Fyrirsgn2"/>
      </w:pPr>
      <w:bookmarkStart w:id="226" w:name="_Toc405554570"/>
      <w:bookmarkStart w:id="227" w:name="_Toc504734176"/>
      <w:bookmarkStart w:id="228" w:name="_Toc71031146"/>
      <w:r w:rsidRPr="00B151BB">
        <w:t>Námsumhverfi úti</w:t>
      </w:r>
      <w:bookmarkEnd w:id="216"/>
      <w:bookmarkEnd w:id="226"/>
      <w:bookmarkEnd w:id="227"/>
      <w:bookmarkEnd w:id="228"/>
    </w:p>
    <w:p w14:paraId="60107434" w14:textId="77777777" w:rsidR="00D23774" w:rsidRPr="00B151BB" w:rsidRDefault="00D23774" w:rsidP="00D23774">
      <w:r w:rsidRPr="00B151BB">
        <w:t xml:space="preserve">Um öryggi á skólalóðum gildir </w:t>
      </w:r>
      <w:hyperlink r:id="rId83" w:history="1">
        <w:r w:rsidRPr="00192337">
          <w:rPr>
            <w:rStyle w:val="Tengill"/>
            <w:rFonts w:eastAsia="Times New Roman"/>
            <w:lang w:eastAsia="is-IS"/>
          </w:rPr>
          <w:t>reglugerð um öryggi leikvallatækja og leiksvæða og eftirlit með þeim</w:t>
        </w:r>
      </w:hyperlink>
      <w:r w:rsidRPr="00192337">
        <w:rPr>
          <w:rStyle w:val="Tengill"/>
          <w:rFonts w:eastAsia="Times New Roman"/>
          <w:lang w:eastAsia="is-IS"/>
        </w:rPr>
        <w:t xml:space="preserve"> nr.  942/2002.</w:t>
      </w:r>
      <w:r w:rsidRPr="00B151BB">
        <w:t xml:space="preserve"> </w:t>
      </w:r>
      <w:r w:rsidRPr="00B151BB">
        <w:rPr>
          <w:bCs/>
        </w:rPr>
        <w:t>Reglugerðin tekur á öllum þáttum er lúta að öryggi barna.</w:t>
      </w:r>
    </w:p>
    <w:p w14:paraId="7246E6B3" w14:textId="77777777" w:rsidR="00D23774" w:rsidRPr="00B151BB" w:rsidRDefault="00D23774" w:rsidP="00D23774">
      <w:r w:rsidRPr="00B151BB">
        <w:lastRenderedPageBreak/>
        <w:t>Ekki má staðsetja leiksvæði þar sem ætla má að börnum geti stafað hætta eða ónæði af umhverfinu svo sem frá umferð, vegna fallhættu eða hættu á drukknun. Aðkoma að svæðinu fyrir gangandi, hjólandi og eftir atvikum akandi vegfarendur skal vera þannig að ekki skapist óþarfa hætta á og við leiksvæðið.</w:t>
      </w:r>
    </w:p>
    <w:p w14:paraId="250D4BE1" w14:textId="77777777" w:rsidR="00D23774" w:rsidRPr="00B151BB" w:rsidRDefault="00D23774" w:rsidP="00D23774">
      <w:r w:rsidRPr="00B151BB">
        <w:t>Hafa skal í huga:</w:t>
      </w:r>
    </w:p>
    <w:p w14:paraId="0A24AB1E" w14:textId="77777777" w:rsidR="00D23774" w:rsidRPr="00B151BB" w:rsidRDefault="00D23774" w:rsidP="00163553">
      <w:pPr>
        <w:pStyle w:val="1-Listi-kassar"/>
      </w:pPr>
      <w:r w:rsidRPr="00B151BB">
        <w:t>Að börn geti ekki hlaupið beint út af leiksvæði þar sem umferð er.</w:t>
      </w:r>
    </w:p>
    <w:p w14:paraId="3BC5501A" w14:textId="77777777" w:rsidR="00D23774" w:rsidRPr="00B151BB" w:rsidRDefault="00D23774" w:rsidP="00163553">
      <w:pPr>
        <w:pStyle w:val="1-Listi-kassar"/>
      </w:pPr>
      <w:r w:rsidRPr="00B151BB">
        <w:t>Að tryggja þarf góða lýsingu á leiksvæðum.</w:t>
      </w:r>
    </w:p>
    <w:p w14:paraId="1B9EC3BF" w14:textId="77777777" w:rsidR="00D23774" w:rsidRPr="00B151BB" w:rsidRDefault="00D23774" w:rsidP="00163553">
      <w:pPr>
        <w:pStyle w:val="1-Listi-kassar"/>
      </w:pPr>
      <w:r w:rsidRPr="00B151BB">
        <w:t>Haga skal frágangi á grindverki á lóð skólans þannig að börnum stafi ekki hætta af.</w:t>
      </w:r>
    </w:p>
    <w:p w14:paraId="34C8491C" w14:textId="77777777" w:rsidR="00D23774" w:rsidRPr="00B151BB" w:rsidRDefault="00D23774" w:rsidP="00163553">
      <w:pPr>
        <w:pStyle w:val="1-Listi-kassar"/>
      </w:pPr>
      <w:r w:rsidRPr="00B151BB">
        <w:t>Við framkvæmdir og viðhald leiksvæða skal taka tillit til eðlis starfseminnar. Umferð vélknúinna farartækja er bönnuð á leiksvæðum utan þess sem nauðsyn krefur svo sem vegna viðhalds eða endurnýjunar tækja og búnaðar.</w:t>
      </w:r>
    </w:p>
    <w:p w14:paraId="0E162D4A" w14:textId="77777777" w:rsidR="00565B3B" w:rsidRDefault="00565B3B" w:rsidP="00D23774"/>
    <w:p w14:paraId="02A97F08" w14:textId="3B322730" w:rsidR="00D23774" w:rsidRPr="00B151BB" w:rsidRDefault="00D23774" w:rsidP="00D23774">
      <w:r w:rsidRPr="00B151BB">
        <w:t xml:space="preserve">Á heimasíðu </w:t>
      </w:r>
      <w:hyperlink r:id="rId84" w:history="1">
        <w:r w:rsidRPr="00192337">
          <w:rPr>
            <w:rStyle w:val="Tengill"/>
            <w:rFonts w:eastAsia="Times New Roman"/>
            <w:lang w:eastAsia="is-IS"/>
          </w:rPr>
          <w:t>Umhverfisstofnunar</w:t>
        </w:r>
      </w:hyperlink>
      <w:r w:rsidRPr="00B151BB">
        <w:t xml:space="preserve"> er öryggisvísir leiksvæða sem gagnlegt er fyrir skólastjóra og rekstraraðila að kynna sér.</w:t>
      </w:r>
    </w:p>
    <w:p w14:paraId="3B7B10CD" w14:textId="77777777" w:rsidR="00D23774" w:rsidRPr="00B151BB" w:rsidRDefault="00D23774" w:rsidP="00D23774">
      <w:pPr>
        <w:pStyle w:val="Fyrirsgn3"/>
      </w:pPr>
      <w:bookmarkStart w:id="229" w:name="_Toc405554571"/>
      <w:bookmarkStart w:id="230" w:name="_Toc504734177"/>
      <w:bookmarkStart w:id="231" w:name="_Toc71031147"/>
      <w:bookmarkStart w:id="232" w:name="_Toc368555542"/>
      <w:r w:rsidRPr="00B151BB">
        <w:t>Starfsmenn</w:t>
      </w:r>
      <w:bookmarkEnd w:id="229"/>
      <w:bookmarkEnd w:id="230"/>
      <w:bookmarkEnd w:id="231"/>
    </w:p>
    <w:p w14:paraId="7B405978" w14:textId="77777777" w:rsidR="00D23774" w:rsidRPr="00B151BB" w:rsidRDefault="00D23774" w:rsidP="00D23774">
      <w:r w:rsidRPr="00B151BB">
        <w:t xml:space="preserve">Meta þarf hverju sinni hversu margir starfsmenn þurfa að vera til staðar í frímínútum og ferðum á vegum skólans. Ef starfsfólk á útivakt í frímínútum þarf að bregða sér frá er mikilvægt að annað starfsfólk sé látið vita. </w:t>
      </w:r>
    </w:p>
    <w:p w14:paraId="6EB54EFF" w14:textId="77777777" w:rsidR="00D23774" w:rsidRPr="00B151BB" w:rsidRDefault="00D23774" w:rsidP="00D23774">
      <w:pPr>
        <w:pStyle w:val="Fyrirsgn3"/>
      </w:pPr>
      <w:bookmarkStart w:id="233" w:name="_Toc405554572"/>
      <w:bookmarkStart w:id="234" w:name="_Toc504734178"/>
      <w:bookmarkStart w:id="235" w:name="_Toc71031148"/>
      <w:r w:rsidRPr="00B151BB">
        <w:t>Lýsing</w:t>
      </w:r>
      <w:bookmarkEnd w:id="232"/>
      <w:bookmarkEnd w:id="233"/>
      <w:bookmarkEnd w:id="234"/>
      <w:bookmarkEnd w:id="235"/>
    </w:p>
    <w:p w14:paraId="3CA476F6" w14:textId="77777777" w:rsidR="00D23774" w:rsidRPr="00B151BB" w:rsidRDefault="00D23774" w:rsidP="00D23774">
      <w:r w:rsidRPr="00B151BB">
        <w:t>Í kringum skóla og á öllum leiðum að skóla, hvort heldur er frá bílastæði, gönguleið eða hjólastígum, þarf lýsing að vera jöfn, heildstæð og kröftug en ekki blindandi. Lýsing þarf að taka mið af öllum notendum. Æskilegt er að  birta á umferðarleiðum milli bygginga og lóða vera nægjanleg til að allir aldurshópar geti athafnað sig óhindrað og af fullu öryggi. Þar sem gert er ráð fyrir umgengni almennings ætti að taka tillit til heildaráhrifa þannig að tryggt sé að hvergi verði staðbundin, ófullnægjandi birtuskilyrði sem skapað geti slysahættu. Skipta þarf strax um perur og lagfæra ljós sem bila.</w:t>
      </w:r>
    </w:p>
    <w:p w14:paraId="0C748B9E" w14:textId="77777777" w:rsidR="00D23774" w:rsidRPr="00B151BB" w:rsidRDefault="00D23774" w:rsidP="00D23774">
      <w:pPr>
        <w:pStyle w:val="Fyrirsgn3"/>
      </w:pPr>
      <w:bookmarkStart w:id="236" w:name="_Toc368555543"/>
      <w:bookmarkStart w:id="237" w:name="_Toc405554573"/>
      <w:bookmarkStart w:id="238" w:name="_Toc504734179"/>
      <w:bookmarkStart w:id="239" w:name="_Toc71031149"/>
      <w:r w:rsidRPr="00B151BB">
        <w:t>Ljósastaurar, girðingar og hlið úr járni</w:t>
      </w:r>
      <w:bookmarkEnd w:id="236"/>
      <w:bookmarkEnd w:id="237"/>
      <w:bookmarkEnd w:id="238"/>
      <w:bookmarkEnd w:id="239"/>
    </w:p>
    <w:p w14:paraId="6E1CF47A" w14:textId="77777777" w:rsidR="00D23774" w:rsidRPr="00B151BB" w:rsidRDefault="00D23774" w:rsidP="00D23774">
      <w:r w:rsidRPr="00B151BB">
        <w:t xml:space="preserve">Ef girðingastaurar, ljósastaurar og hlið eru úr járni, t.d. galvaniseruð, þarf að mála þá upp í 1,5 m hæð því annars er hætta á að börn geti fest við þá tungu eða fingur í frosti. Gagnlegt getur verið að mála alla ljósastaura í áberandi lit til að sjónskertir sjái þá. </w:t>
      </w:r>
    </w:p>
    <w:p w14:paraId="67DBE27B" w14:textId="77777777" w:rsidR="00D23774" w:rsidRPr="00B151BB" w:rsidRDefault="00D23774" w:rsidP="00D23774">
      <w:pPr>
        <w:pStyle w:val="Fyrirsgn3"/>
      </w:pPr>
      <w:bookmarkStart w:id="240" w:name="_Toc368555544"/>
      <w:bookmarkStart w:id="241" w:name="_Toc405554574"/>
      <w:bookmarkStart w:id="242" w:name="_Toc504734180"/>
      <w:bookmarkStart w:id="243" w:name="_Toc71031150"/>
      <w:r w:rsidRPr="00B151BB">
        <w:t>Ruslaskýli, tunnur og gámar</w:t>
      </w:r>
      <w:bookmarkEnd w:id="240"/>
      <w:bookmarkEnd w:id="241"/>
      <w:bookmarkEnd w:id="242"/>
      <w:bookmarkEnd w:id="243"/>
    </w:p>
    <w:p w14:paraId="798C73C1" w14:textId="77777777" w:rsidR="00D23774" w:rsidRPr="00B151BB" w:rsidRDefault="00D23774" w:rsidP="00D23774">
      <w:r w:rsidRPr="00B151BB">
        <w:t>Huga ber að því að ruslaskýli, tunnur og gámar, sem eru staðsett upp við skólabyggingar, geta haft ákveðna hættu í för með sér svo sem brunahættu vegna íkveikju í rusli og fallhættu ef börn nota það sem tröppur til að komast upp á byggingar.</w:t>
      </w:r>
      <w:bookmarkStart w:id="244" w:name="_Toc380659009"/>
      <w:bookmarkStart w:id="245" w:name="_Toc368555546"/>
    </w:p>
    <w:p w14:paraId="1C41A29C" w14:textId="77777777" w:rsidR="00D23774" w:rsidRPr="00B151BB" w:rsidRDefault="00D23774" w:rsidP="00D23774">
      <w:pPr>
        <w:pStyle w:val="Fyrirsgn3"/>
      </w:pPr>
      <w:bookmarkStart w:id="246" w:name="_Toc405554575"/>
      <w:bookmarkStart w:id="247" w:name="_Toc504734181"/>
      <w:bookmarkStart w:id="248" w:name="_Toc71031151"/>
      <w:r w:rsidRPr="00B151BB">
        <w:t>Hjólastandar</w:t>
      </w:r>
      <w:bookmarkEnd w:id="244"/>
      <w:bookmarkEnd w:id="246"/>
      <w:bookmarkEnd w:id="247"/>
      <w:bookmarkEnd w:id="248"/>
    </w:p>
    <w:p w14:paraId="1D07F8F1" w14:textId="77777777" w:rsidR="00D23774" w:rsidRPr="00B151BB" w:rsidRDefault="00D23774" w:rsidP="00D23774">
      <w:r w:rsidRPr="00B151BB">
        <w:t>Mikilvægt er að við grunnskóla séu hjólastandar þannig að börn geti gengið frá hjólum sínum á öruggan hátt. Hjólastandar þurfa að vera staðsettir þar sem ekki er hætta á að fólk falli um þá, helst nokkrum metrum frá inngangi. Mikilvægt er að merkja svæðið í kringum þá þannig að sjónskertir einstaklingar sjái þá.</w:t>
      </w:r>
    </w:p>
    <w:p w14:paraId="55E5E6DA" w14:textId="77777777" w:rsidR="00D23774" w:rsidRPr="00B151BB" w:rsidRDefault="00D23774" w:rsidP="00D23774">
      <w:pPr>
        <w:pStyle w:val="Fyrirsgn3"/>
      </w:pPr>
      <w:bookmarkStart w:id="249" w:name="_Toc405554576"/>
      <w:bookmarkStart w:id="250" w:name="_Toc504734182"/>
      <w:bookmarkStart w:id="251" w:name="_Toc71031152"/>
      <w:r w:rsidRPr="00B151BB">
        <w:lastRenderedPageBreak/>
        <w:t>Umferð og bílastæði við skólalóð</w:t>
      </w:r>
      <w:bookmarkEnd w:id="245"/>
      <w:bookmarkEnd w:id="249"/>
      <w:bookmarkEnd w:id="250"/>
      <w:bookmarkEnd w:id="251"/>
    </w:p>
    <w:p w14:paraId="6FD626F6" w14:textId="77777777" w:rsidR="00D23774" w:rsidRPr="00B151BB" w:rsidRDefault="00D23774" w:rsidP="00D23774">
      <w:r w:rsidRPr="00B151BB">
        <w:t>Þegar barn byrjar í skóla þarf að kynna foreldrum/forráðamönnum barnsins aðkomu umferðar að skólanum. Slíkt dregur úr líkum á að hætta skapist vegna umferðar á álagstímum.</w:t>
      </w:r>
    </w:p>
    <w:p w14:paraId="05A1AF8B" w14:textId="77777777" w:rsidR="00D23774" w:rsidRPr="00B151BB" w:rsidRDefault="00D23774" w:rsidP="00D23774">
      <w:r w:rsidRPr="00B151BB">
        <w:t>Mikilvægt er að allir sem erindi eiga í skóla komist þangað á öruggan hátt gangandi, hjólandi og/eða akandi. Þess skal gætt að umferð akandi, gangandi og hjólandi vegfarenda sé aðskilin eins og hægt er.</w:t>
      </w:r>
    </w:p>
    <w:p w14:paraId="26D82ADC" w14:textId="77777777" w:rsidR="00D23774" w:rsidRPr="00B151BB" w:rsidRDefault="00D23774" w:rsidP="00D23774">
      <w:r w:rsidRPr="00B151BB">
        <w:t>Æskilegt er að bílastæði við skóla sé staðsett við skólabygginguna og merkt sérstaklega fyrir starfsfólk og foreldra.</w:t>
      </w:r>
    </w:p>
    <w:p w14:paraId="4DF0F8B6" w14:textId="77777777" w:rsidR="00D23774" w:rsidRPr="00B151BB" w:rsidRDefault="00D23774" w:rsidP="00D23774">
      <w:r w:rsidRPr="00B151BB">
        <w:t>Gangbrautir skulu merktar þannig að sá sem ekur inn á bílastæðið sjái hvar þær eru.</w:t>
      </w:r>
    </w:p>
    <w:p w14:paraId="30824033" w14:textId="77777777" w:rsidR="00D23774" w:rsidRPr="00B151BB" w:rsidRDefault="00D23774" w:rsidP="00D23774">
      <w:r w:rsidRPr="00B151BB">
        <w:t>Nauðsynlegt er að taka á hraðakstri við skóla með bættri hönnun umferðarmannvirkja og liðsinni lögreglu.</w:t>
      </w:r>
    </w:p>
    <w:p w14:paraId="0FE5B574" w14:textId="77777777" w:rsidR="00D23774" w:rsidRPr="00B151BB" w:rsidRDefault="00D23774" w:rsidP="00D23774">
      <w:pPr>
        <w:pStyle w:val="Fyrirsgn3"/>
      </w:pPr>
      <w:bookmarkStart w:id="252" w:name="_Toc405554577"/>
      <w:bookmarkStart w:id="253" w:name="_Toc504734183"/>
      <w:bookmarkStart w:id="254" w:name="_Toc71031153"/>
      <w:r w:rsidRPr="00B151BB">
        <w:t>Göngu- og hjólaleiðir barna í skólann</w:t>
      </w:r>
      <w:bookmarkEnd w:id="252"/>
      <w:bookmarkEnd w:id="253"/>
      <w:bookmarkEnd w:id="254"/>
    </w:p>
    <w:p w14:paraId="7A6EDD35" w14:textId="5342F3FC" w:rsidR="00D23774" w:rsidRPr="00517E6E" w:rsidRDefault="00D23774" w:rsidP="00D23774">
      <w:pPr>
        <w:rPr>
          <w:rStyle w:val="Tengill"/>
        </w:rPr>
      </w:pPr>
      <w:r w:rsidRPr="00B151BB">
        <w:t>Æskilegt er að sem flest börn gangi eða hjóli í skólann en þannig skapast minni hætta af umferð ökutækja við skólann.</w:t>
      </w:r>
      <w:r w:rsidRPr="00B151BB" w:rsidDel="008D7622">
        <w:t xml:space="preserve"> </w:t>
      </w:r>
      <w:r w:rsidRPr="00B151BB">
        <w:t xml:space="preserve">Mikilvægt er að kynna árlega öruggar göngu- og hjólaleiðir og ábyrgð foreldra á öryggi barna á leið í og úr skóla. Ávallt skal gæta öryggissjónarmiða í þessum efnum. Æskilegt er að skólinn hafi frumkvæði að því að hvetja börn til að nota hjálm við hjólreiðar. Á </w:t>
      </w:r>
      <w:hyperlink r:id="rId85" w:history="1">
        <w:r w:rsidRPr="00192337">
          <w:rPr>
            <w:rStyle w:val="Tengill"/>
            <w:rFonts w:eastAsia="Times New Roman"/>
            <w:lang w:eastAsia="is-IS"/>
          </w:rPr>
          <w:t>vef Samgöngustofu</w:t>
        </w:r>
      </w:hyperlink>
      <w:r w:rsidRPr="00192337">
        <w:rPr>
          <w:rStyle w:val="Tengill"/>
          <w:rFonts w:eastAsia="Times New Roman"/>
          <w:lang w:eastAsia="is-IS"/>
        </w:rPr>
        <w:t xml:space="preserve"> </w:t>
      </w:r>
      <w:r w:rsidRPr="00B151BB">
        <w:t xml:space="preserve">eru upplýsingar um öryggisbúnað vegna hjólreiða.  Í </w:t>
      </w:r>
      <w:r w:rsidR="00465E3B">
        <w:t>handbókinni</w:t>
      </w:r>
      <w:r w:rsidRPr="00B151BB">
        <w:t xml:space="preserve"> eru </w:t>
      </w:r>
      <w:r w:rsidR="00517E6E">
        <w:fldChar w:fldCharType="begin"/>
      </w:r>
      <w:r w:rsidR="00517E6E">
        <w:instrText xml:space="preserve"> HYPERLINK  \l "_Nokkur_góð_ráð" </w:instrText>
      </w:r>
      <w:r w:rsidR="00517E6E">
        <w:fldChar w:fldCharType="separate"/>
      </w:r>
      <w:r w:rsidRPr="00517E6E">
        <w:rPr>
          <w:rStyle w:val="Tengill"/>
        </w:rPr>
        <w:t>nokkur góð ráð um gönguleiðir barna í skólann.</w:t>
      </w:r>
    </w:p>
    <w:bookmarkStart w:id="255" w:name="_Toc405554578"/>
    <w:bookmarkStart w:id="256" w:name="_Toc504734184"/>
    <w:p w14:paraId="0A2931B1" w14:textId="47FC4A9A" w:rsidR="00D23774" w:rsidRPr="00B151BB" w:rsidRDefault="00517E6E" w:rsidP="00D23774">
      <w:pPr>
        <w:pStyle w:val="Fyrirsgn3"/>
      </w:pPr>
      <w:r>
        <w:rPr>
          <w:rFonts w:ascii="Corbel" w:hAnsi="Corbel" w:cs="Times New Roman"/>
          <w:b w:val="0"/>
          <w:bCs w:val="0"/>
          <w:iCs w:val="0"/>
          <w:color w:val="auto"/>
        </w:rPr>
        <w:fldChar w:fldCharType="end"/>
      </w:r>
      <w:bookmarkStart w:id="257" w:name="_Toc71031154"/>
      <w:r w:rsidR="00D23774" w:rsidRPr="00B151BB">
        <w:t>Akstur með aðföng og önnur umferð á skólalóðinni</w:t>
      </w:r>
      <w:bookmarkEnd w:id="255"/>
      <w:bookmarkEnd w:id="256"/>
      <w:bookmarkEnd w:id="257"/>
    </w:p>
    <w:p w14:paraId="69641B74" w14:textId="77777777" w:rsidR="00D23774" w:rsidRPr="00B151BB" w:rsidRDefault="00D23774" w:rsidP="00D23774">
      <w:r w:rsidRPr="00B151BB">
        <w:t>Þar sem ekki er séraðkoma bíla með aðföng er mikilvægt að fara yfir hvar hentugast er að bílar komi að skólahúsnæðinu án þess að ógna öryggi barna. Kynna þarf fyrir bílstjórum eða merkja vel bestu og öruggustu leiðina fyrir þá til að koma með aðföng í skólann. Æskilegt er að aðstæður séu skipulagðar þannig að stór ökutæki þurfi ekki að aka afturábak á skólalóð eða þar sem vænta má barna.</w:t>
      </w:r>
    </w:p>
    <w:p w14:paraId="407E2E45" w14:textId="77777777" w:rsidR="00D23774" w:rsidRPr="00B151BB" w:rsidRDefault="00D23774" w:rsidP="00D23774">
      <w:pPr>
        <w:pStyle w:val="Fyrirsgn3"/>
      </w:pPr>
      <w:bookmarkStart w:id="258" w:name="_Toc368555547"/>
      <w:bookmarkStart w:id="259" w:name="_Toc405554579"/>
      <w:bookmarkStart w:id="260" w:name="_Toc504734185"/>
      <w:bookmarkStart w:id="261" w:name="_Toc71031155"/>
      <w:r w:rsidRPr="00B151BB">
        <w:t xml:space="preserve">Göngustígar og </w:t>
      </w:r>
      <w:bookmarkEnd w:id="258"/>
      <w:r w:rsidRPr="00B151BB">
        <w:t>gangstéttar</w:t>
      </w:r>
      <w:bookmarkEnd w:id="259"/>
      <w:bookmarkEnd w:id="260"/>
      <w:bookmarkEnd w:id="261"/>
    </w:p>
    <w:p w14:paraId="43C1F3F1" w14:textId="77777777" w:rsidR="00D23774" w:rsidRPr="00B151BB" w:rsidRDefault="00D23774" w:rsidP="00D23774">
      <w:r w:rsidRPr="00B151BB">
        <w:t xml:space="preserve">Göngustígar og gangstéttar eiga  að vera með slétt yfirborð. Ef meira en 2 </w:t>
      </w:r>
      <w:r>
        <w:t>c</w:t>
      </w:r>
      <w:r w:rsidRPr="00B151BB">
        <w:t>m mishæð er til staðar er hætta á falli. Ef hættulegar misfellur eru komnar í gangstéttar/göngustíga er mikilvægt að það sé lagað sem fyrst.</w:t>
      </w:r>
    </w:p>
    <w:p w14:paraId="02B84D74" w14:textId="77777777" w:rsidR="00D23774" w:rsidRPr="00B151BB" w:rsidRDefault="00D23774" w:rsidP="00D23774">
      <w:r w:rsidRPr="00B151BB">
        <w:t>Niðurföll á göngustígum/gangstéttum eiga að vera:</w:t>
      </w:r>
    </w:p>
    <w:p w14:paraId="73801A01" w14:textId="77777777" w:rsidR="00D23774" w:rsidRPr="00B151BB" w:rsidRDefault="00D23774" w:rsidP="00163553">
      <w:pPr>
        <w:pStyle w:val="1-Listi-kassar"/>
      </w:pPr>
      <w:r w:rsidRPr="00B151BB">
        <w:t>Í sömu hæð og göngustígurinn/gangstéttin.</w:t>
      </w:r>
    </w:p>
    <w:p w14:paraId="1472816B" w14:textId="77777777" w:rsidR="00D23774" w:rsidRPr="00B151BB" w:rsidRDefault="00D23774" w:rsidP="00163553">
      <w:pPr>
        <w:pStyle w:val="1-Listi-kassar"/>
      </w:pPr>
      <w:r w:rsidRPr="00B151BB">
        <w:t>Í lagi og hreinsuð reglulega til að koma í veg fyrir vatnstjón í byggingum og hálkumyndun að vetrarlagi.</w:t>
      </w:r>
    </w:p>
    <w:p w14:paraId="07DBA364" w14:textId="77777777" w:rsidR="00D23774" w:rsidRPr="00B151BB" w:rsidRDefault="00D23774" w:rsidP="00163553">
      <w:pPr>
        <w:pStyle w:val="1-Listi-kassar"/>
      </w:pPr>
      <w:r w:rsidRPr="00B151BB">
        <w:t>Með viðeigandi loki sem snýr rétt.</w:t>
      </w:r>
    </w:p>
    <w:p w14:paraId="5BE91735" w14:textId="77777777" w:rsidR="00565B3B" w:rsidRDefault="00565B3B" w:rsidP="00D23774"/>
    <w:p w14:paraId="1017EBAD" w14:textId="71B5862B" w:rsidR="00D23774" w:rsidRPr="00B151BB" w:rsidRDefault="00D23774" w:rsidP="00D23774">
      <w:r w:rsidRPr="00B151BB">
        <w:t>Mikilvægt er að gert sé strax við stífluð niðurföll. Ef lok vantar á niðurfall eða það snýr öfugt er mikilvægt að laga það strax.</w:t>
      </w:r>
    </w:p>
    <w:p w14:paraId="00B9161B" w14:textId="77777777" w:rsidR="00D23774" w:rsidRPr="00B151BB" w:rsidRDefault="00D23774" w:rsidP="00D23774">
      <w:pPr>
        <w:pStyle w:val="Fyrirsgn3"/>
      </w:pPr>
      <w:bookmarkStart w:id="262" w:name="_Toc368555548"/>
      <w:bookmarkStart w:id="263" w:name="_Toc405554580"/>
      <w:bookmarkStart w:id="264" w:name="_Toc504734186"/>
      <w:bookmarkStart w:id="265" w:name="_Toc71031156"/>
      <w:r w:rsidRPr="00B151BB">
        <w:t>Tröppur, rampar og handrið</w:t>
      </w:r>
      <w:bookmarkEnd w:id="262"/>
      <w:bookmarkEnd w:id="263"/>
      <w:bookmarkEnd w:id="264"/>
      <w:bookmarkEnd w:id="265"/>
    </w:p>
    <w:p w14:paraId="5791BD82" w14:textId="77777777" w:rsidR="00D23774" w:rsidRPr="00B151BB" w:rsidRDefault="00D23774" w:rsidP="00D23774">
      <w:r w:rsidRPr="00B151BB">
        <w:t xml:space="preserve">Tröppur, rampar og handrið eiga að uppfylla ákvæði </w:t>
      </w:r>
      <w:hyperlink r:id="rId86" w:history="1">
        <w:r w:rsidRPr="00192337">
          <w:rPr>
            <w:rStyle w:val="Tengill"/>
            <w:rFonts w:eastAsia="Times New Roman"/>
            <w:lang w:eastAsia="is-IS"/>
          </w:rPr>
          <w:t>byggingarreglugerðar, nr. 112/2012</w:t>
        </w:r>
      </w:hyperlink>
      <w:r w:rsidRPr="00192337">
        <w:rPr>
          <w:rStyle w:val="Tengill"/>
          <w:rFonts w:eastAsia="Times New Roman"/>
          <w:lang w:eastAsia="is-IS"/>
        </w:rPr>
        <w:t>.</w:t>
      </w:r>
      <w:r w:rsidRPr="00B151BB">
        <w:t xml:space="preserve"> Æskilegt er að handrið sé við allar tröppur. Ef brotnar upp úr þrepum eða þau losna þarf að gera við þau strax.</w:t>
      </w:r>
    </w:p>
    <w:p w14:paraId="0D200ACF" w14:textId="77777777" w:rsidR="00D23774" w:rsidRPr="00B151BB" w:rsidRDefault="00D23774" w:rsidP="00D23774">
      <w:pPr>
        <w:pStyle w:val="Fyrirsgn3"/>
      </w:pPr>
      <w:bookmarkStart w:id="266" w:name="_Toc368555549"/>
      <w:bookmarkStart w:id="267" w:name="_Toc405554581"/>
      <w:bookmarkStart w:id="268" w:name="_Toc504734187"/>
      <w:bookmarkStart w:id="269" w:name="_Toc71031157"/>
      <w:r w:rsidRPr="00B151BB">
        <w:lastRenderedPageBreak/>
        <w:t>Hálka</w:t>
      </w:r>
      <w:bookmarkEnd w:id="266"/>
      <w:bookmarkEnd w:id="267"/>
      <w:bookmarkEnd w:id="268"/>
      <w:bookmarkEnd w:id="269"/>
    </w:p>
    <w:p w14:paraId="214B5954" w14:textId="77777777" w:rsidR="00D23774" w:rsidRPr="00B151BB" w:rsidRDefault="00D23774" w:rsidP="00D23774">
      <w:r w:rsidRPr="00B151BB">
        <w:t>Mikilvægt er að huga að hálkuvörnum í kringum skóla. Skýr verkaskipting þarf að vera á meðal starfsmanna sveitarfélaga hvað hálkuvarnir varðar. Áður en starfsemi hefst í skólanum þarf að vera búið að hálkuverja. Sama gildir um snjómokstur.</w:t>
      </w:r>
    </w:p>
    <w:p w14:paraId="62AEB2D8" w14:textId="77777777" w:rsidR="00D23774" w:rsidRPr="00B151BB" w:rsidRDefault="00D23774" w:rsidP="00D23774">
      <w:r w:rsidRPr="00B151BB">
        <w:t>Þar sem því verður við komið ættu gönguleiðir að skólabyggingum að vera hálkuvarðar t.d. með hita undir gangstéttum/göngustígum. Ef ekki er hiti undir gangstéttum/göngustígum er mikilvægt að rekstraraðili sjái til þess að leysa þann vanda með söltun eða sandburði. Æskilegt er að rekstraraðili geri leiðbeiningar um hálkuvarnir í samvinnu við skólastjóra. Ganga þarf úr skugga um að þær séu virkar.</w:t>
      </w:r>
    </w:p>
    <w:p w14:paraId="631005AC" w14:textId="77777777" w:rsidR="00D23774" w:rsidRPr="00B151BB" w:rsidRDefault="00D23774" w:rsidP="00D23774">
      <w:r w:rsidRPr="00B151BB">
        <w:t xml:space="preserve">Bílastæði geta oft verið mjög hál og því mikilvægt að </w:t>
      </w:r>
      <w:r>
        <w:t xml:space="preserve">þar séu </w:t>
      </w:r>
      <w:r w:rsidRPr="00B151BB">
        <w:t>gerðar sambærilegar ráðstafanir.</w:t>
      </w:r>
    </w:p>
    <w:p w14:paraId="78B68553" w14:textId="77777777" w:rsidR="00D23774" w:rsidRPr="00B151BB" w:rsidRDefault="00D23774" w:rsidP="00D23774">
      <w:pPr>
        <w:pStyle w:val="Fyrirsgn3"/>
      </w:pPr>
      <w:bookmarkStart w:id="270" w:name="_Toc368555550"/>
      <w:bookmarkStart w:id="271" w:name="_Toc405554582"/>
      <w:bookmarkStart w:id="272" w:name="_Toc504734188"/>
      <w:bookmarkStart w:id="273" w:name="_Toc71031158"/>
      <w:r w:rsidRPr="00B151BB">
        <w:t>Leikvallatæki</w:t>
      </w:r>
      <w:bookmarkEnd w:id="270"/>
      <w:bookmarkEnd w:id="271"/>
      <w:bookmarkEnd w:id="272"/>
      <w:bookmarkEnd w:id="273"/>
    </w:p>
    <w:p w14:paraId="0D25CC4C" w14:textId="77777777" w:rsidR="00D23774" w:rsidRPr="00192337" w:rsidRDefault="00D23774" w:rsidP="00D23774">
      <w:pPr>
        <w:rPr>
          <w:rStyle w:val="Tengill"/>
          <w:rFonts w:eastAsia="Times New Roman"/>
          <w:lang w:eastAsia="is-IS"/>
        </w:rPr>
      </w:pPr>
      <w:r w:rsidRPr="00B151BB">
        <w:t xml:space="preserve">Leikvallatæki þurfa að uppfylla kröfur reglugerðar </w:t>
      </w:r>
      <w:hyperlink r:id="rId87" w:history="1">
        <w:r w:rsidRPr="00192337">
          <w:rPr>
            <w:rStyle w:val="Tengill"/>
            <w:rFonts w:eastAsia="Times New Roman"/>
            <w:lang w:eastAsia="is-IS"/>
          </w:rPr>
          <w:t>um öryggi leikvallatækja og svæða og eftirliti með þeim</w:t>
        </w:r>
      </w:hyperlink>
      <w:r w:rsidRPr="00192337">
        <w:rPr>
          <w:rStyle w:val="Tengill"/>
          <w:rFonts w:eastAsia="Times New Roman"/>
          <w:lang w:eastAsia="is-IS"/>
        </w:rPr>
        <w:t xml:space="preserve"> nr. 942/2002. </w:t>
      </w:r>
    </w:p>
    <w:p w14:paraId="7E1B3EEC" w14:textId="77777777" w:rsidR="00D23774" w:rsidRPr="00B151BB" w:rsidRDefault="00D23774" w:rsidP="00D23774">
      <w:r w:rsidRPr="00B151BB">
        <w:t xml:space="preserve">Í reglugerð </w:t>
      </w:r>
      <w:hyperlink r:id="rId88" w:history="1">
        <w:r w:rsidRPr="00192337">
          <w:rPr>
            <w:rStyle w:val="Tengill"/>
            <w:rFonts w:eastAsia="Times New Roman"/>
            <w:lang w:eastAsia="is-IS"/>
          </w:rPr>
          <w:t>um öryggi leikvallatækja og leiksvæða og eftirlit með þeim</w:t>
        </w:r>
      </w:hyperlink>
      <w:r w:rsidRPr="00192337">
        <w:rPr>
          <w:rStyle w:val="Tengill"/>
          <w:rFonts w:eastAsia="Times New Roman"/>
          <w:lang w:eastAsia="is-IS"/>
        </w:rPr>
        <w:t xml:space="preserve"> nr. 942/2002 </w:t>
      </w:r>
      <w:r w:rsidRPr="00B151BB">
        <w:t>kemur fram að:</w:t>
      </w:r>
    </w:p>
    <w:p w14:paraId="7649D03A" w14:textId="77777777" w:rsidR="00D23774" w:rsidRPr="00B151BB" w:rsidRDefault="00D23774" w:rsidP="00163553">
      <w:pPr>
        <w:pStyle w:val="1-Listi-kassar"/>
      </w:pPr>
      <w:r w:rsidRPr="00B151BB">
        <w:t>Fylgja þarf leiðbeiningum framleiðenda um viðhald á leikvallatækjum.</w:t>
      </w:r>
    </w:p>
    <w:p w14:paraId="08C641E0" w14:textId="77777777" w:rsidR="00D23774" w:rsidRPr="00B151BB" w:rsidRDefault="00D23774" w:rsidP="00163553">
      <w:pPr>
        <w:pStyle w:val="1-Listi-kassar"/>
      </w:pPr>
      <w:r w:rsidRPr="00B151BB">
        <w:t>Rekstraraðili er ábyrgur fyrir að framkvæma reglubundið eftirlit með leikvallatækjum.</w:t>
      </w:r>
    </w:p>
    <w:p w14:paraId="38D9EB25" w14:textId="77777777" w:rsidR="00D23774" w:rsidRPr="00B151BB" w:rsidRDefault="00D23774" w:rsidP="00163553">
      <w:pPr>
        <w:pStyle w:val="1-Listi-kassar"/>
      </w:pPr>
      <w:r w:rsidRPr="00B151BB">
        <w:t>Innra eftirlit skal framkvæma samkvæmt gátlista og í því skal vera slysaskráning. Í innra eftirliti þarf að tilgreina til hvaða úrbóta skal grípa þegar frávik verða frá ákvæðum reglugerðarinnar og hvenær úrbótum var lokið. Mælt er með að innra eftirlit sé hluti af gæðahandbók.</w:t>
      </w:r>
    </w:p>
    <w:p w14:paraId="1B1EA9D5" w14:textId="77777777" w:rsidR="00D23774" w:rsidRPr="00B151BB" w:rsidRDefault="00D23774" w:rsidP="00163553">
      <w:pPr>
        <w:pStyle w:val="1-Listi-kassar"/>
      </w:pPr>
      <w:r w:rsidRPr="00B151BB">
        <w:t>Ábyrgðaraðili innra eftirlits gerir rekstraraðila viðvart um það sem aflaga fer og bendir á nauðsynlegar úrbætur. Rekstraraðili gerir nauðsynlegar úrbætur eða tekur leikvallatæki úr notkun.</w:t>
      </w:r>
    </w:p>
    <w:p w14:paraId="5C63A348" w14:textId="77777777" w:rsidR="00565B3B" w:rsidRDefault="00565B3B" w:rsidP="00D23774"/>
    <w:p w14:paraId="02661D7C" w14:textId="0F341704" w:rsidR="00D23774" w:rsidRPr="00B151BB" w:rsidRDefault="00D23774" w:rsidP="00D23774">
      <w:r w:rsidRPr="00B151BB">
        <w:t xml:space="preserve">Á heimasíðu </w:t>
      </w:r>
      <w:hyperlink r:id="rId89" w:history="1">
        <w:r w:rsidRPr="00192337">
          <w:rPr>
            <w:rStyle w:val="Tengill"/>
            <w:rFonts w:eastAsia="Times New Roman"/>
            <w:lang w:eastAsia="is-IS"/>
          </w:rPr>
          <w:t>Umhverfisstofnunar</w:t>
        </w:r>
      </w:hyperlink>
      <w:r w:rsidRPr="00B151BB">
        <w:t xml:space="preserve"> má finna upplýsingar og handbækur um skoðanir á ástandi leiksvæða og leikvallatækja. Þar eru einnig tillögur að gátlistum fyrir reglubundið eftirlit með leikvallatækjum.</w:t>
      </w:r>
    </w:p>
    <w:p w14:paraId="2285CE01" w14:textId="77777777" w:rsidR="00D23774" w:rsidRPr="00B151BB" w:rsidRDefault="00D23774" w:rsidP="00D23774">
      <w:pPr>
        <w:rPr>
          <w:rFonts w:asciiTheme="majorHAnsi" w:eastAsiaTheme="majorEastAsia" w:hAnsiTheme="majorHAnsi" w:cstheme="majorBidi"/>
          <w:color w:val="2E74B5" w:themeColor="accent1" w:themeShade="BF"/>
          <w:sz w:val="28"/>
          <w:szCs w:val="28"/>
          <w:lang w:eastAsia="en-US"/>
        </w:rPr>
      </w:pPr>
      <w:bookmarkStart w:id="274" w:name="_Toc368555551"/>
      <w:r w:rsidRPr="00B151BB">
        <w:rPr>
          <w:lang w:eastAsia="en-US"/>
        </w:rPr>
        <w:br w:type="page"/>
      </w:r>
    </w:p>
    <w:p w14:paraId="023CB970" w14:textId="77777777" w:rsidR="00D23774" w:rsidRPr="00B151BB" w:rsidRDefault="00D23774" w:rsidP="00EF65FB">
      <w:pPr>
        <w:pStyle w:val="Fyrirsgn1"/>
      </w:pPr>
      <w:bookmarkStart w:id="275" w:name="_Toc405554583"/>
      <w:bookmarkStart w:id="276" w:name="_Toc504734189"/>
      <w:bookmarkStart w:id="277" w:name="_Toc71031159"/>
      <w:r w:rsidRPr="00B151BB">
        <w:rPr>
          <w:lang w:eastAsia="en-US"/>
        </w:rPr>
        <w:lastRenderedPageBreak/>
        <w:t>Eftirlit</w:t>
      </w:r>
      <w:bookmarkEnd w:id="274"/>
      <w:bookmarkEnd w:id="275"/>
      <w:bookmarkEnd w:id="276"/>
      <w:bookmarkEnd w:id="277"/>
    </w:p>
    <w:p w14:paraId="6EA2A339" w14:textId="77777777" w:rsidR="00D23774" w:rsidRPr="00192337" w:rsidRDefault="00D23774" w:rsidP="00D23774">
      <w:pPr>
        <w:rPr>
          <w:rStyle w:val="Tengill"/>
          <w:rFonts w:eastAsia="Times New Roman"/>
          <w:lang w:eastAsia="is-IS"/>
        </w:rPr>
      </w:pPr>
      <w:r w:rsidRPr="00B151BB">
        <w:rPr>
          <w:noProof/>
          <w:color w:val="0563C1" w:themeColor="hyperlink"/>
          <w:u w:val="single"/>
          <w:lang w:eastAsia="is-IS"/>
        </w:rPr>
        <w:drawing>
          <wp:anchor distT="0" distB="0" distL="114300" distR="114300" simplePos="0" relativeHeight="251663360" behindDoc="1" locked="0" layoutInCell="1" allowOverlap="1" wp14:anchorId="767B5C59" wp14:editId="7592B4AB">
            <wp:simplePos x="0" y="0"/>
            <wp:positionH relativeFrom="column">
              <wp:posOffset>3970020</wp:posOffset>
            </wp:positionH>
            <wp:positionV relativeFrom="paragraph">
              <wp:posOffset>40005</wp:posOffset>
            </wp:positionV>
            <wp:extent cx="1812290" cy="1359535"/>
            <wp:effectExtent l="0" t="0" r="0" b="0"/>
            <wp:wrapTight wrapText="bothSides">
              <wp:wrapPolygon edited="0">
                <wp:start x="0" y="0"/>
                <wp:lineTo x="0" y="21186"/>
                <wp:lineTo x="21343" y="21186"/>
                <wp:lineTo x="21343" y="0"/>
                <wp:lineTo x="0" y="0"/>
              </wp:wrapPolygon>
            </wp:wrapTight>
            <wp:docPr id="20" name="Mynd 10" descr="Leiktæki á skólaló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Myndir\Myndir_2002-2003\04.03.2003Skólaheimsókn ráðh. - Akureyri og nágrenni\DSCN2346.JP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812290"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1BB">
        <w:t xml:space="preserve">Eftirlit með leikvallatækjum og leiksvæðum skal vera í samræmi við kröfur samkvæmt staðlaröðinni ÍST EN 1176 ásamt ÍST EN 1177 sem taldir eru upp í viðauka I með reglugerð </w:t>
      </w:r>
      <w:hyperlink r:id="rId91" w:history="1">
        <w:r w:rsidRPr="00192337">
          <w:rPr>
            <w:rStyle w:val="Tengill"/>
            <w:rFonts w:eastAsia="Times New Roman"/>
            <w:lang w:eastAsia="is-IS"/>
          </w:rPr>
          <w:t xml:space="preserve"> um öryggi leikvallatækja og leiksvæða og eftirlit með þeim, nr. 942/2002. </w:t>
        </w:r>
      </w:hyperlink>
    </w:p>
    <w:p w14:paraId="705CC1FC" w14:textId="4E7EFABD" w:rsidR="00D23774" w:rsidRPr="00B151BB" w:rsidRDefault="00F37CD6" w:rsidP="00D23774">
      <w:hyperlink r:id="rId92" w:history="1">
        <w:r w:rsidR="00D23774" w:rsidRPr="00BE1A32">
          <w:rPr>
            <w:rStyle w:val="Tengill"/>
          </w:rPr>
          <w:t>Neytendastofa</w:t>
        </w:r>
      </w:hyperlink>
      <w:r w:rsidR="00D23774" w:rsidRPr="00B151BB">
        <w:t xml:space="preserve"> hefur eftirlit með því að leikvallatæki á markaði uppfylli settar reglur um öryggi.</w:t>
      </w:r>
    </w:p>
    <w:p w14:paraId="1BC39ED3" w14:textId="77777777" w:rsidR="00105272" w:rsidRDefault="00105272" w:rsidP="00D23774"/>
    <w:p w14:paraId="318AD044" w14:textId="2C74E6B6" w:rsidR="00D23774" w:rsidRPr="00192337" w:rsidRDefault="00D23774" w:rsidP="00D23774">
      <w:pPr>
        <w:rPr>
          <w:rStyle w:val="Tengill"/>
          <w:rFonts w:eastAsia="Times New Roman"/>
          <w:lang w:eastAsia="is-IS"/>
        </w:rPr>
      </w:pPr>
      <w:r w:rsidRPr="00B151BB">
        <w:t xml:space="preserve">Um málsmeðferð og réttarfarsúrræði fer eftir ákvæðum laga </w:t>
      </w:r>
      <w:hyperlink r:id="rId93" w:history="1">
        <w:r w:rsidRPr="00192337">
          <w:rPr>
            <w:rStyle w:val="Tengill"/>
            <w:rFonts w:eastAsia="Times New Roman"/>
            <w:lang w:eastAsia="is-IS"/>
          </w:rPr>
          <w:t>um öryggi vöru og opinbera markaðsgæslu</w:t>
        </w:r>
      </w:hyperlink>
      <w:r w:rsidRPr="00192337">
        <w:rPr>
          <w:rStyle w:val="Tengill"/>
          <w:rFonts w:eastAsia="Times New Roman"/>
          <w:lang w:eastAsia="is-IS"/>
        </w:rPr>
        <w:t>, nr. 134/1995.</w:t>
      </w:r>
    </w:p>
    <w:p w14:paraId="356493F3" w14:textId="77777777" w:rsidR="00D23774" w:rsidRPr="00B151BB" w:rsidRDefault="00D23774" w:rsidP="00D23774">
      <w:r w:rsidRPr="00B151BB">
        <w:t>Heilbrigðisnefndir sveitarfélaga hafa eftirlit með því að farið sé að ákvæðum laga varðandi leikvallatæki í notkun og öryggi leiksvæða. Tíðni þess eftirlits er háð mati eftirlitsaðila og við slíkt mat skal tekið tillit til umfangs og innra eftirlits þess leiksvæðis sem um ræðir.</w:t>
      </w:r>
    </w:p>
    <w:p w14:paraId="6E8CA38C" w14:textId="77777777" w:rsidR="00D23774" w:rsidRPr="00B151BB" w:rsidRDefault="00D23774" w:rsidP="00D23774">
      <w:r w:rsidRPr="00B151BB">
        <w:t>Heilbrigðisfulltrúi skal hafa aðgang að öllu skráðu og skjalfestu efni er eftirlitið varðar.</w:t>
      </w:r>
    </w:p>
    <w:p w14:paraId="246B1CA2" w14:textId="77777777" w:rsidR="00D23774" w:rsidRPr="00B151BB" w:rsidRDefault="00D23774" w:rsidP="00D23774">
      <w:pPr>
        <w:pStyle w:val="Fyrirsgn2"/>
      </w:pPr>
      <w:bookmarkStart w:id="278" w:name="_Toc368555552"/>
      <w:bookmarkStart w:id="279" w:name="_Toc405554584"/>
      <w:bookmarkStart w:id="280" w:name="_Toc504734190"/>
      <w:bookmarkStart w:id="281" w:name="_Toc71031160"/>
      <w:r w:rsidRPr="00B151BB">
        <w:t>Innra eftirlit</w:t>
      </w:r>
      <w:bookmarkEnd w:id="278"/>
      <w:bookmarkEnd w:id="279"/>
      <w:bookmarkEnd w:id="280"/>
      <w:bookmarkEnd w:id="281"/>
    </w:p>
    <w:p w14:paraId="3C36468C" w14:textId="77777777" w:rsidR="00D23774" w:rsidRPr="00B151BB" w:rsidRDefault="00D23774" w:rsidP="00D23774">
      <w:r w:rsidRPr="00B151BB">
        <w:t xml:space="preserve">Í reglugerð </w:t>
      </w:r>
      <w:hyperlink r:id="rId94" w:history="1">
        <w:r w:rsidRPr="00192337">
          <w:rPr>
            <w:rStyle w:val="Tengill"/>
            <w:rFonts w:eastAsia="Times New Roman"/>
            <w:lang w:eastAsia="is-IS"/>
          </w:rPr>
          <w:t>um öryggi leikvallatækja og leiksvæða og eftirlit með þeim</w:t>
        </w:r>
      </w:hyperlink>
      <w:r w:rsidRPr="00192337">
        <w:rPr>
          <w:rStyle w:val="Tengill"/>
          <w:rFonts w:eastAsia="Times New Roman"/>
          <w:lang w:eastAsia="is-IS"/>
        </w:rPr>
        <w:t>, nr. 94/2002</w:t>
      </w:r>
      <w:r w:rsidRPr="0035390E">
        <w:rPr>
          <w:color w:val="0563C1" w:themeColor="hyperlink"/>
        </w:rPr>
        <w:t xml:space="preserve"> </w:t>
      </w:r>
      <w:r w:rsidRPr="00B151BB">
        <w:t>segir að:</w:t>
      </w:r>
    </w:p>
    <w:p w14:paraId="093D3E95" w14:textId="77777777" w:rsidR="00D23774" w:rsidRPr="00B151BB" w:rsidRDefault="00D23774" w:rsidP="00163553">
      <w:pPr>
        <w:pStyle w:val="1-Listi-kassar"/>
      </w:pPr>
      <w:r w:rsidRPr="00B151BB">
        <w:t>Í starfsleyfi skal heilbrigðisnefnd gera kröfu um innra eftirlit á leiksvæðum og með leikvallatækjum.</w:t>
      </w:r>
    </w:p>
    <w:p w14:paraId="0D9685D1" w14:textId="77777777" w:rsidR="00D23774" w:rsidRPr="00B151BB" w:rsidRDefault="00D23774" w:rsidP="00163553">
      <w:pPr>
        <w:pStyle w:val="1-Listi-kassar"/>
      </w:pPr>
      <w:r w:rsidRPr="00B151BB">
        <w:t>Innra eftirlitið skal vera samkvæmt ákvæðum staðalsins ÍST EN 1176.</w:t>
      </w:r>
    </w:p>
    <w:p w14:paraId="6298526E" w14:textId="77777777" w:rsidR="00D23774" w:rsidRPr="00B151BB" w:rsidRDefault="00D23774" w:rsidP="00163553">
      <w:pPr>
        <w:pStyle w:val="1-Listi-kassar"/>
      </w:pPr>
      <w:r w:rsidRPr="00B151BB">
        <w:t>Innra eftirlit skal framkvæma samkvæmt gátlista og í því skal vera slysaskráning.</w:t>
      </w:r>
      <w:r w:rsidRPr="00B151BB" w:rsidDel="00FC3205">
        <w:t xml:space="preserve"> </w:t>
      </w:r>
      <w:r w:rsidRPr="00B151BB">
        <w:t>Í innra eftirlitinu skal tilgreina til hvaða úrbóta skal grípa þegar frávik verða frá ákvæðum reglugerðarinnar og hvenær úrbótum var lokið.</w:t>
      </w:r>
    </w:p>
    <w:p w14:paraId="089F25F3" w14:textId="77777777" w:rsidR="00D23774" w:rsidRPr="00B151BB" w:rsidRDefault="00D23774" w:rsidP="00163553">
      <w:pPr>
        <w:pStyle w:val="1-Listi-kassar"/>
      </w:pPr>
      <w:r w:rsidRPr="00B151BB">
        <w:t>Mælt er með að innra eftirlit sé hluti af gæðahandbók.</w:t>
      </w:r>
    </w:p>
    <w:p w14:paraId="5C7F828A" w14:textId="77777777" w:rsidR="00D23774" w:rsidRPr="00B151BB" w:rsidRDefault="00D23774" w:rsidP="00163553">
      <w:pPr>
        <w:pStyle w:val="1-Listi-kassar"/>
      </w:pPr>
      <w:r w:rsidRPr="00B151BB">
        <w:t>Innra eftirlit greinist í reglubundna yfirlitsskoðun, rekstrarskoðun og aðalskoðun, sbr. ákvæði í viðauka III í reglugerðinni.</w:t>
      </w:r>
    </w:p>
    <w:p w14:paraId="22BFC8DE" w14:textId="77777777" w:rsidR="00D23774" w:rsidRPr="00B151BB" w:rsidRDefault="00D23774" w:rsidP="00163553">
      <w:pPr>
        <w:pStyle w:val="1-Listi-kassar"/>
      </w:pPr>
      <w:r w:rsidRPr="00B151BB">
        <w:t>Aðalskoðun skal framkvæmd af hæfum aðila samkvæmt leiðbeiningum framleiðanda leikvallatækja.</w:t>
      </w:r>
    </w:p>
    <w:p w14:paraId="1D526E7A" w14:textId="77777777" w:rsidR="00565B3B" w:rsidRDefault="00565B3B" w:rsidP="00D23774"/>
    <w:p w14:paraId="3289B33B" w14:textId="04D5E8D9" w:rsidR="00D23774" w:rsidRPr="00B151BB" w:rsidRDefault="00D23774" w:rsidP="00D23774">
      <w:r w:rsidRPr="00B151BB">
        <w:t>Rekstraraðili ber ábyrgð á innra eftirliti. Með hverjum eftirlitsþætti innra eftirlits ætti að vera ábyrgðaraðili sem gerir rekstraraðila viðvart um það sem aflaga fer og bendir á nauðsynlegar úrbætur. Rekstraraðili gerir nauðsynlegar úrbætur eða tekur leikvallatæki úr notkun.</w:t>
      </w:r>
    </w:p>
    <w:p w14:paraId="67ADBC51" w14:textId="77777777" w:rsidR="00D23774" w:rsidRPr="00B151BB" w:rsidRDefault="00D23774" w:rsidP="00D23774">
      <w:pPr>
        <w:pStyle w:val="Fyrirsgn3"/>
      </w:pPr>
      <w:bookmarkStart w:id="282" w:name="_Toc368555553"/>
      <w:bookmarkStart w:id="283" w:name="_Toc405554585"/>
      <w:bookmarkStart w:id="284" w:name="_Toc504734191"/>
      <w:bookmarkStart w:id="285" w:name="_Toc71031161"/>
      <w:r w:rsidRPr="00B151BB">
        <w:t>Eftirlit starfsmanna</w:t>
      </w:r>
      <w:bookmarkEnd w:id="282"/>
      <w:bookmarkEnd w:id="283"/>
      <w:bookmarkEnd w:id="284"/>
      <w:bookmarkEnd w:id="285"/>
    </w:p>
    <w:p w14:paraId="0F1E601F" w14:textId="77777777" w:rsidR="00D23774" w:rsidRPr="00B151BB" w:rsidRDefault="00D23774" w:rsidP="00D23774">
      <w:r w:rsidRPr="00B151BB">
        <w:t xml:space="preserve">Í reglugerð </w:t>
      </w:r>
      <w:hyperlink r:id="rId95" w:history="1">
        <w:r w:rsidRPr="00192337">
          <w:rPr>
            <w:rStyle w:val="Tengill"/>
            <w:rFonts w:eastAsia="Times New Roman"/>
            <w:lang w:eastAsia="is-IS"/>
          </w:rPr>
          <w:t>um öryggi leikvallatækja og leiksvæða og eftirlit með þeim</w:t>
        </w:r>
      </w:hyperlink>
      <w:r w:rsidRPr="00192337">
        <w:rPr>
          <w:rStyle w:val="Tengill"/>
          <w:rFonts w:eastAsia="Times New Roman"/>
          <w:lang w:eastAsia="is-IS"/>
        </w:rPr>
        <w:t xml:space="preserve"> nr. 94/2002</w:t>
      </w:r>
      <w:r w:rsidRPr="0035390E">
        <w:rPr>
          <w:color w:val="0563C1" w:themeColor="hyperlink"/>
        </w:rPr>
        <w:t xml:space="preserve"> </w:t>
      </w:r>
      <w:r w:rsidRPr="00B151BB">
        <w:t>segir að reglubundna yfirlitsskoðun geti þurft að framkvæma daglega í skólum allt eftir notkun og álagi á leiksvæðinu. Tilgangur hennar er að greina strax þær hættur sem geta stafað af skemmdarverkum, notkun, sliti eða veðrun. Dæmi um þetta er hættulegt rusl, skemmd leikvallatæki, lausar festingar leikvallatækja og marka, slitnir hreyfihlutir, flísar, útistandandi naglar og skrúfur og óvarðar undirstöður.</w:t>
      </w:r>
    </w:p>
    <w:p w14:paraId="1B5A3FEF" w14:textId="77777777" w:rsidR="00D23774" w:rsidRPr="00B151BB" w:rsidRDefault="00D23774" w:rsidP="00D23774">
      <w:pPr>
        <w:rPr>
          <w:b/>
        </w:rPr>
      </w:pPr>
      <w:r w:rsidRPr="00B151BB">
        <w:lastRenderedPageBreak/>
        <w:t>Markmiðið með skoðuninni er fyrst og fremst að tryggja öryggi barna á lóðinni. Mikilvægt er að framkvæma skoðun á lóð daglega áður en nemendur fara út í frímínútur.</w:t>
      </w:r>
    </w:p>
    <w:p w14:paraId="70536FEA" w14:textId="77777777" w:rsidR="00D23774" w:rsidRPr="00B151BB" w:rsidRDefault="00D23774" w:rsidP="00D23774">
      <w:r w:rsidRPr="00B151BB">
        <w:t>Eftirfarandi atriði þyrfti að skoða:</w:t>
      </w:r>
    </w:p>
    <w:p w14:paraId="4BF957C6" w14:textId="77777777" w:rsidR="00D23774" w:rsidRPr="00B151BB" w:rsidRDefault="00D23774" w:rsidP="00163553">
      <w:pPr>
        <w:pStyle w:val="1-Listi-kassar"/>
      </w:pPr>
      <w:r w:rsidRPr="00B151BB">
        <w:t>Hálka: Kanna þarf hvort mikil hálka er á lóð og göngustígum innan lóðar. Ef svo er skal gera viðeigandi ráðstafanir, s.s. að salta þá fleti sem eru hálir. Mikilvægt er að kanna hálku á yfirborði leiktækja. Sé ísing úti er ekki ólíklegt að þau séu hál. Meta þarf hvort hindra þurfi aðgang barna að hálum leiktækjum því þau geta verið hættuleg og skapað fallhættu. Ef starfsfólk kemur því ekki við að hálkuverja lóðina með góðu móti þarf að meta hvort æskilegt sé að nemendur fari út að leika sér meðan ástandið varir.</w:t>
      </w:r>
    </w:p>
    <w:p w14:paraId="37A912D5" w14:textId="77777777" w:rsidR="00D23774" w:rsidRPr="00B151BB" w:rsidRDefault="00D23774" w:rsidP="00163553">
      <w:pPr>
        <w:pStyle w:val="1-Listi-kassar"/>
      </w:pPr>
      <w:r w:rsidRPr="00B151BB">
        <w:t>Lýsing: Kanna ber hvort unnin hafa verið skemmdarverk á lýsingu lóðar eða hvort perur hafa bilað. Ef svo er þarf að tilkynna það strax til viðkomandi aðila sem sér um viðhald lóða.</w:t>
      </w:r>
    </w:p>
    <w:p w14:paraId="6C444F4A" w14:textId="77777777" w:rsidR="00D23774" w:rsidRPr="00B151BB" w:rsidRDefault="00D23774" w:rsidP="00163553">
      <w:pPr>
        <w:pStyle w:val="1-Listi-kassar"/>
      </w:pPr>
      <w:r w:rsidRPr="00B151BB">
        <w:t xml:space="preserve">Rusl: Mikilvægt er að allt rusl sé fjarlægt. Sprautur og nálar sem finnast ber að fjarlægja samkvæmt </w:t>
      </w:r>
      <w:hyperlink r:id="rId96" w:history="1">
        <w:r w:rsidRPr="00FC4FE0">
          <w:rPr>
            <w:rStyle w:val="Tengill"/>
          </w:rPr>
          <w:t>leiðbeiningum frá Embætti landlæknis um meðferð á notuðum sprautum og nálum.</w:t>
        </w:r>
      </w:hyperlink>
    </w:p>
    <w:p w14:paraId="13A2C8E4" w14:textId="77777777" w:rsidR="00D23774" w:rsidRPr="00B151BB" w:rsidRDefault="00D23774" w:rsidP="00163553">
      <w:pPr>
        <w:pStyle w:val="1-Listi-kassar"/>
      </w:pPr>
      <w:r w:rsidRPr="00B151BB">
        <w:t>Leiktæki: Skoða þarf leiktæki til að kanna hvort þau séu brotin eða skemmd. Ef skemmdarverk hafa verið unnin á þeim er mikilvægt að það sé tilkynnt strax til viðeigandi aðila sem sér um viðgerð á leiktækjum. Ef ekki tekst að lagfæra tækin þarf að girða þau af þannig að börn komist ekki að þeim.</w:t>
      </w:r>
    </w:p>
    <w:p w14:paraId="670181CE" w14:textId="77777777" w:rsidR="00D23774" w:rsidRPr="00B151BB" w:rsidRDefault="00D23774" w:rsidP="00163553">
      <w:pPr>
        <w:pStyle w:val="1-Listi-kassar"/>
      </w:pPr>
      <w:r w:rsidRPr="00B151BB">
        <w:t>Undirlag: Skoða þarf undirlag undir tækjum. Ef möl er notuð sem fallundirlag skal kanna hvort borist hafi grjót, timbur eða annað í mölinni og fjarlægja það strax, sé þess þörf, annars virkar öryggisundirlagið ekki ef barn fellur úr tækinu. Þar sem möl er notuð sem öryggisundirlag myndast oft hola t.d. undir rólum. Til að öryggisundirlagið virki þarf að raka mölina reglulega.</w:t>
      </w:r>
    </w:p>
    <w:p w14:paraId="3FDDB7C5" w14:textId="77777777" w:rsidR="00D23774" w:rsidRPr="00B151BB" w:rsidRDefault="00D23774" w:rsidP="00163553">
      <w:pPr>
        <w:pStyle w:val="1-Listi-kassar"/>
      </w:pPr>
      <w:r w:rsidRPr="00B151BB">
        <w:t>Gangstéttar: Sópa þarf gangstéttar. Laus möl sem berst upp á gangstéttar er hættuleg og getur valdið slysi hjá nemendum, foreldrum og starfsfólki.</w:t>
      </w:r>
    </w:p>
    <w:p w14:paraId="37DFC4AD" w14:textId="77777777" w:rsidR="00D23774" w:rsidRPr="00B151BB" w:rsidRDefault="00D23774" w:rsidP="00163553">
      <w:pPr>
        <w:pStyle w:val="1-Listi-kassar"/>
      </w:pPr>
      <w:r w:rsidRPr="00B151BB">
        <w:t>Vatnssöfnun: Kanna þarf hvort vatn hafi safnast fyrir á lóðinni. Ef rekja má vatnssöfnun til stíflaðs niðurfalls skal tilkynna það til þeirra sem sjá um viðhald á lóðinni.</w:t>
      </w:r>
    </w:p>
    <w:p w14:paraId="1E88FEF6" w14:textId="77777777" w:rsidR="00D23774" w:rsidRPr="00B151BB" w:rsidRDefault="00D23774" w:rsidP="00D23774">
      <w:pPr>
        <w:rPr>
          <w:rFonts w:asciiTheme="majorHAnsi" w:eastAsiaTheme="majorEastAsia" w:hAnsiTheme="majorHAnsi" w:cstheme="majorBidi"/>
          <w:color w:val="2E74B5" w:themeColor="accent1" w:themeShade="BF"/>
          <w:sz w:val="28"/>
          <w:szCs w:val="28"/>
          <w:lang w:eastAsia="en-US"/>
        </w:rPr>
      </w:pPr>
      <w:bookmarkStart w:id="286" w:name="_Öryggi_í_skólaferðalögum"/>
      <w:bookmarkEnd w:id="286"/>
      <w:r w:rsidRPr="00B151BB">
        <w:rPr>
          <w:lang w:eastAsia="en-US"/>
        </w:rPr>
        <w:br w:type="page"/>
      </w:r>
    </w:p>
    <w:p w14:paraId="08A9DC3E" w14:textId="77777777" w:rsidR="00D23774" w:rsidRPr="00B151BB" w:rsidRDefault="00D23774" w:rsidP="00EF65FB">
      <w:pPr>
        <w:pStyle w:val="Fyrirsgn1"/>
      </w:pPr>
      <w:bookmarkStart w:id="287" w:name="_Öryggi_í_skólaferðalögum_1"/>
      <w:bookmarkStart w:id="288" w:name="_Toc405554586"/>
      <w:bookmarkStart w:id="289" w:name="_Toc504734192"/>
      <w:bookmarkStart w:id="290" w:name="_Toc71031162"/>
      <w:bookmarkEnd w:id="287"/>
      <w:r w:rsidRPr="00B151BB">
        <w:rPr>
          <w:lang w:eastAsia="en-US"/>
        </w:rPr>
        <w:lastRenderedPageBreak/>
        <w:t>Öryggi</w:t>
      </w:r>
      <w:r w:rsidRPr="00B151BB">
        <w:t xml:space="preserve"> í </w:t>
      </w:r>
      <w:r w:rsidRPr="00B151BB">
        <w:rPr>
          <w:lang w:eastAsia="en-US"/>
        </w:rPr>
        <w:t>skólaferðalögum</w:t>
      </w:r>
      <w:bookmarkEnd w:id="288"/>
      <w:bookmarkEnd w:id="289"/>
      <w:bookmarkEnd w:id="290"/>
    </w:p>
    <w:p w14:paraId="7772E4D3" w14:textId="77777777" w:rsidR="00D23774" w:rsidRPr="00B151BB" w:rsidRDefault="00D23774" w:rsidP="00D23774">
      <w:r w:rsidRPr="00B151BB">
        <w:rPr>
          <w:noProof/>
          <w:lang w:eastAsia="is-IS"/>
        </w:rPr>
        <w:drawing>
          <wp:anchor distT="0" distB="0" distL="114300" distR="114300" simplePos="0" relativeHeight="251664384" behindDoc="1" locked="0" layoutInCell="1" allowOverlap="1" wp14:anchorId="182A0B85" wp14:editId="2008A97C">
            <wp:simplePos x="0" y="0"/>
            <wp:positionH relativeFrom="column">
              <wp:posOffset>4081780</wp:posOffset>
            </wp:positionH>
            <wp:positionV relativeFrom="paragraph">
              <wp:posOffset>74295</wp:posOffset>
            </wp:positionV>
            <wp:extent cx="1635125" cy="1409065"/>
            <wp:effectExtent l="0" t="0" r="3175" b="635"/>
            <wp:wrapTight wrapText="bothSides">
              <wp:wrapPolygon edited="0">
                <wp:start x="0" y="0"/>
                <wp:lineTo x="0" y="21318"/>
                <wp:lineTo x="21390" y="21318"/>
                <wp:lineTo x="21390" y="0"/>
                <wp:lineTo x="0" y="0"/>
              </wp:wrapPolygon>
            </wp:wrapTight>
            <wp:docPr id="21" name="Mynd 11" descr="Börn í vettvangsfer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02bjot\AppData\Local\Microsoft\Windows\Temporary Internet Files\Content.Word\IMG_6943.jp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635125" cy="1409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1BB">
        <w:t xml:space="preserve">Skólar þurfa að móta sér skýrt verklag um undirbúning og framkvæmd ferða utan skólans.  Tryggja þarf öryggi nemenda í ferðum á vegum skóla þar sem meðal annars er hugað að fjölda barna og starfsmanna. Vinna þarf að skipulagningu ferða í góðu samstarfi við foreldra þannig að þeir viti t.d. hvert förinni er heitið, dagskrá og tilgang ferðarinnar og hvaða búnað börnin þurfa að hafa meðferðis. Foreldrar bera ábyrgð á að börnin séu klædd eftir veðri og aðstæðum. Gott verklag er að óska samþykkis foreldra fyrir þátttöku barna í ferðum á vegum skólans. Starfsmaður ætti aldrei að vera einn með börn í </w:t>
      </w:r>
      <w:r>
        <w:t xml:space="preserve">slíkum </w:t>
      </w:r>
      <w:r w:rsidRPr="00B151BB">
        <w:t xml:space="preserve">ferðum. </w:t>
      </w:r>
    </w:p>
    <w:p w14:paraId="0DC17C99" w14:textId="77777777" w:rsidR="00D23774" w:rsidRPr="00B151BB" w:rsidRDefault="00D23774" w:rsidP="00D23774">
      <w:r w:rsidRPr="00B151BB">
        <w:t xml:space="preserve">Þegar ferðir eru skipulagðar þarf að gæta þess að ekki sé farið með börn á staði sem þau ráða illa við sökum aldurs eða þroska svo sem  fjallgöngur </w:t>
      </w:r>
      <w:r>
        <w:t xml:space="preserve">eða á </w:t>
      </w:r>
      <w:r w:rsidRPr="00B151BB">
        <w:t xml:space="preserve">svæði sem þau eiga mjög erfitt með að fara um eða hættur gætu leynst á. Mikilvægt er að tryggja að börn verði aldrei viðskila við starfsfólk skóla í ferðum. Æskilegt er að starfsmenn hafi gsm síma með í ferðalögum á vegum skóla. </w:t>
      </w:r>
    </w:p>
    <w:p w14:paraId="52D5BC7E" w14:textId="60AD509C" w:rsidR="00D23774" w:rsidRPr="00B151BB" w:rsidRDefault="00D23774" w:rsidP="00D23774">
      <w:r w:rsidRPr="00B151BB">
        <w:t xml:space="preserve">Tillaga að </w:t>
      </w:r>
      <w:hyperlink w:anchor="_Tillaga_að_skipulagi_1" w:history="1">
        <w:r w:rsidRPr="00171FEF">
          <w:rPr>
            <w:rStyle w:val="Tengill"/>
          </w:rPr>
          <w:t xml:space="preserve">skipulagi við undirbúning ferða á vegum skóla </w:t>
        </w:r>
        <w:r w:rsidRPr="00171FEF">
          <w:t>e</w:t>
        </w:r>
      </w:hyperlink>
      <w:r w:rsidRPr="00B151BB">
        <w:t>r í viðauka.</w:t>
      </w:r>
    </w:p>
    <w:p w14:paraId="6CAD0F7A" w14:textId="77777777" w:rsidR="00D23774" w:rsidRPr="00B151BB" w:rsidRDefault="00D23774" w:rsidP="00D23774">
      <w:pPr>
        <w:pStyle w:val="Fyrirsgn2"/>
      </w:pPr>
      <w:bookmarkStart w:id="291" w:name="_Toc380659019"/>
      <w:bookmarkStart w:id="292" w:name="_Toc405554587"/>
      <w:bookmarkStart w:id="293" w:name="_Toc504734193"/>
      <w:bookmarkStart w:id="294" w:name="_Toc71031163"/>
      <w:r w:rsidRPr="00B151BB">
        <w:t>Strætisvagna- og rútuferðir</w:t>
      </w:r>
      <w:bookmarkEnd w:id="291"/>
      <w:bookmarkEnd w:id="292"/>
      <w:bookmarkEnd w:id="293"/>
      <w:bookmarkEnd w:id="294"/>
      <w:r w:rsidRPr="00B151BB">
        <w:t xml:space="preserve"> </w:t>
      </w:r>
    </w:p>
    <w:p w14:paraId="4637B621" w14:textId="77777777" w:rsidR="00D23774" w:rsidRPr="00B151BB" w:rsidRDefault="00D23774" w:rsidP="00D23774">
      <w:r w:rsidRPr="00B151BB">
        <w:t>Kaflinn um „</w:t>
      </w:r>
      <w:hyperlink w:anchor="_Öryggi_í_ferðum" w:history="1">
        <w:r w:rsidRPr="00B151BB">
          <w:t>Öryggi í skólaferðalögum</w:t>
        </w:r>
      </w:hyperlink>
      <w:r w:rsidRPr="00B151BB">
        <w:t xml:space="preserve">“ gildir um strætisvagna- og rútuferðir. Tryggja þarf að í bifreiðinni sé viðeigandi öryggisbúnaður. Mikilvægt er að tryggt sé eitt sæti fyrir hvert barn þannig að öll börn geti notað viðeigandi öryggisbúnað eins og lög og reglur gera ráð fyrir. </w:t>
      </w:r>
    </w:p>
    <w:p w14:paraId="6252DEBC" w14:textId="77777777" w:rsidR="00D23774" w:rsidRPr="00B151BB" w:rsidRDefault="00D23774" w:rsidP="00D23774">
      <w:r w:rsidRPr="00B151BB">
        <w:t xml:space="preserve">Í </w:t>
      </w:r>
      <w:hyperlink r:id="rId98" w:history="1">
        <w:r w:rsidRPr="00171FEF">
          <w:rPr>
            <w:rStyle w:val="Tengill"/>
          </w:rPr>
          <w:t>reglugerð um notkun öryggis- og verndarbúnaðar í ökutækjum</w:t>
        </w:r>
      </w:hyperlink>
      <w:r w:rsidRPr="00171FEF">
        <w:rPr>
          <w:rStyle w:val="Tengill"/>
        </w:rPr>
        <w:t>, nr. 348/2007</w:t>
      </w:r>
      <w:r w:rsidRPr="00B151BB">
        <w:rPr>
          <w:color w:val="0070C0"/>
          <w:u w:val="single"/>
        </w:rPr>
        <w:t xml:space="preserve"> </w:t>
      </w:r>
      <w:r w:rsidRPr="00B151BB">
        <w:t xml:space="preserve">er að finna allar upplýsingar um hvernig tryggja skuli börnum öryggi í ökutækjum. </w:t>
      </w:r>
    </w:p>
    <w:p w14:paraId="2037CED4" w14:textId="77777777" w:rsidR="00D23774" w:rsidRPr="00FC4FE0" w:rsidRDefault="00D23774" w:rsidP="00D23774">
      <w:pPr>
        <w:rPr>
          <w:rStyle w:val="Tengill"/>
        </w:rPr>
      </w:pPr>
      <w:r w:rsidRPr="00B151BB">
        <w:t xml:space="preserve">Ef um skólaakstur er að ræða gilda sömu reglur. Einnig gilda </w:t>
      </w:r>
      <w:r>
        <w:rPr>
          <w:color w:val="0070C0"/>
          <w:u w:val="single"/>
        </w:rPr>
        <w:fldChar w:fldCharType="begin"/>
      </w:r>
      <w:r>
        <w:rPr>
          <w:color w:val="0070C0"/>
          <w:u w:val="single"/>
        </w:rPr>
        <w:instrText xml:space="preserve"> HYPERLINK "https://www.stjornartidindi.is/Advert.aspx?ID=23517ace-64ca-4837-ab09-9a44416efca8" </w:instrText>
      </w:r>
      <w:r>
        <w:rPr>
          <w:color w:val="0070C0"/>
          <w:u w:val="single"/>
        </w:rPr>
        <w:fldChar w:fldCharType="separate"/>
      </w:r>
      <w:r w:rsidRPr="00FC4FE0">
        <w:rPr>
          <w:rStyle w:val="Tengill"/>
        </w:rPr>
        <w:t xml:space="preserve">reglur um skólaakstur í grunnskóla, nr. 656/2009. </w:t>
      </w:r>
    </w:p>
    <w:p w14:paraId="18067083" w14:textId="77777777" w:rsidR="00D23774" w:rsidRPr="00B151BB" w:rsidRDefault="00D23774" w:rsidP="00D23774">
      <w:r>
        <w:rPr>
          <w:color w:val="0070C0"/>
          <w:u w:val="single"/>
        </w:rPr>
        <w:fldChar w:fldCharType="end"/>
      </w:r>
      <w:r w:rsidRPr="00B151BB">
        <w:t xml:space="preserve">Tillaga að </w:t>
      </w:r>
      <w:hyperlink w:anchor="_Tillaga_að_verklagi" w:history="1">
        <w:r w:rsidRPr="00B151BB">
          <w:t>verklagi við strætisvagnaferðir</w:t>
        </w:r>
      </w:hyperlink>
      <w:r w:rsidRPr="00B151BB">
        <w:t xml:space="preserve"> er í viðauka. </w:t>
      </w:r>
    </w:p>
    <w:p w14:paraId="4A170EBB" w14:textId="77777777" w:rsidR="00D23774" w:rsidRPr="00B151BB" w:rsidRDefault="00D23774" w:rsidP="00D23774">
      <w:pPr>
        <w:pStyle w:val="Fyrirsgn2"/>
      </w:pPr>
      <w:bookmarkStart w:id="295" w:name="_Tillaga_að_vinnulagi"/>
      <w:bookmarkStart w:id="296" w:name="_Toc368555556"/>
      <w:bookmarkStart w:id="297" w:name="_Toc405554588"/>
      <w:bookmarkStart w:id="298" w:name="_Toc504734194"/>
      <w:bookmarkStart w:id="299" w:name="_Toc71031164"/>
      <w:bookmarkEnd w:id="295"/>
      <w:r w:rsidRPr="00B151BB">
        <w:t>Bátsferðir</w:t>
      </w:r>
      <w:bookmarkEnd w:id="296"/>
      <w:bookmarkEnd w:id="297"/>
      <w:bookmarkEnd w:id="298"/>
      <w:bookmarkEnd w:id="299"/>
    </w:p>
    <w:p w14:paraId="719CFE29" w14:textId="0AB82430" w:rsidR="00D23774" w:rsidRPr="00B151BB" w:rsidRDefault="00D23774" w:rsidP="00D23774">
      <w:r w:rsidRPr="00B151BB">
        <w:t>Kaflinn um „</w:t>
      </w:r>
      <w:hyperlink w:anchor="_Öryggi_í_skólaferðalögum_1" w:history="1">
        <w:r w:rsidRPr="0086488B">
          <w:rPr>
            <w:rStyle w:val="Tengill"/>
          </w:rPr>
          <w:t>Öryggi í skólaferðalögum</w:t>
        </w:r>
      </w:hyperlink>
      <w:r w:rsidRPr="00B151BB">
        <w:t>“ gildir einnig í bátsferðum.</w:t>
      </w:r>
    </w:p>
    <w:p w14:paraId="2ECF701E" w14:textId="77777777" w:rsidR="00D23774" w:rsidRPr="00B151BB" w:rsidRDefault="00D23774" w:rsidP="00D23774">
      <w:r w:rsidRPr="00B151BB">
        <w:t>Skipuleggja þarf bátsferðir tímanlega og kanna hvort viðkomandi bátur hafi leyfi til fólksflutnin en slíkir bátar og skip þurfa að hafa viðeigandi öryggisbúnað og skráðan hámarksfjölda farþega. Afla þarf samþykkis foreldra fyrir slíkum ferðum.</w:t>
      </w:r>
    </w:p>
    <w:p w14:paraId="670D073D" w14:textId="465B8CFD" w:rsidR="00D23774" w:rsidRPr="00B151BB" w:rsidRDefault="00D23774" w:rsidP="00D23774">
      <w:r w:rsidRPr="00B151BB">
        <w:t>Þegar farið er um borð eða frá borði er æskilegt að fylgja</w:t>
      </w:r>
      <w:hyperlink w:anchor="_Tillaga_að_verklagi_1" w:history="1">
        <w:r w:rsidRPr="00517E6E">
          <w:rPr>
            <w:rStyle w:val="Tengill"/>
          </w:rPr>
          <w:t xml:space="preserve"> tillögum um verklag við strætisvagnaferðir.</w:t>
        </w:r>
      </w:hyperlink>
      <w:r w:rsidRPr="00B151BB">
        <w:t xml:space="preserve"> Við komu um borð í skipið eða bátinn skal sá sem er ábyrgðarmaður í ferðinni kynna sér hvar björgunarbúnað er að finna og kanna rýmingaráætlun.</w:t>
      </w:r>
    </w:p>
    <w:p w14:paraId="79DB8EEA" w14:textId="77777777" w:rsidR="00D23774" w:rsidRPr="00B151BB" w:rsidRDefault="00D23774" w:rsidP="00D23774">
      <w:pPr>
        <w:pStyle w:val="Fyrirsgn2"/>
      </w:pPr>
      <w:bookmarkStart w:id="300" w:name="_Toc380659022"/>
      <w:bookmarkStart w:id="301" w:name="_Toc405554589"/>
      <w:bookmarkStart w:id="302" w:name="_Toc504734195"/>
      <w:bookmarkStart w:id="303" w:name="_Toc71031165"/>
      <w:r w:rsidRPr="00B151BB">
        <w:lastRenderedPageBreak/>
        <w:t>Akstur með börn í bílum starfsmanna</w:t>
      </w:r>
      <w:bookmarkEnd w:id="300"/>
      <w:bookmarkEnd w:id="301"/>
      <w:bookmarkEnd w:id="302"/>
      <w:bookmarkEnd w:id="303"/>
    </w:p>
    <w:p w14:paraId="7706AC74" w14:textId="77777777" w:rsidR="00D23774" w:rsidRPr="00DD08A9" w:rsidRDefault="00D23774" w:rsidP="00D23774">
      <w:pPr>
        <w:rPr>
          <w:rStyle w:val="Tengill"/>
        </w:rPr>
      </w:pPr>
      <w:r w:rsidRPr="00B151BB">
        <w:t xml:space="preserve">Sveitarfélög ættu að setja sér reglur um hvort starfmönnum sé heimilt að aka barni í eigin bíl þegar minniháttar slys verða og barn þarfnast aðhlynningar en ekki næst í foreldra/forráðamenn. Ef slíkt er heimilað þarf að gæta þess að barnið noti viðeigandi öryggisbúnað samkvæmt </w:t>
      </w:r>
      <w:hyperlink r:id="rId99" w:history="1">
        <w:r w:rsidRPr="00DD08A9">
          <w:rPr>
            <w:rStyle w:val="Tengill"/>
          </w:rPr>
          <w:t>reglugerð um notkun öryggis- og verndarbúnaðar í ökutækjum</w:t>
        </w:r>
      </w:hyperlink>
      <w:r w:rsidRPr="00DD08A9">
        <w:rPr>
          <w:rStyle w:val="Tengill"/>
        </w:rPr>
        <w:t xml:space="preserve">, nr. 348/2007. </w:t>
      </w:r>
    </w:p>
    <w:p w14:paraId="5612CB4F" w14:textId="77777777" w:rsidR="00D23774" w:rsidRPr="00B151BB" w:rsidRDefault="00D23774" w:rsidP="00D23774">
      <w:r w:rsidRPr="00B151BB">
        <w:t xml:space="preserve">Starfsmaður skóla ætti aldrei að vera einn þegar hann ekur barni til aðhlynningar heldur ætti annar starfsmaður að vera með í för til að sinna barninu þannig að ökumaður geti einbeitt sér að akstrinum. </w:t>
      </w:r>
    </w:p>
    <w:p w14:paraId="2A0E8891" w14:textId="77777777" w:rsidR="00D23774" w:rsidRPr="00B151BB" w:rsidRDefault="00D23774" w:rsidP="00D23774">
      <w:r w:rsidRPr="00B151BB">
        <w:t xml:space="preserve">Í sveitarfélögum sem ekki heimila starfsfólki að aka börnum í eigin bíl á heilsugæslu eða slysadeild þarf að hringja eftir leigubíl. Þau sveitarfélög sem eru með slíkar reglur ættu að ganga úr skugga um að bílarnir hafi viðeigandi öryggisbúnað sem hæfir aldri barna hverju sinni. </w:t>
      </w:r>
    </w:p>
    <w:p w14:paraId="0A99E79D" w14:textId="77777777" w:rsidR="00D23774" w:rsidRPr="00B151BB" w:rsidRDefault="00D23774" w:rsidP="00D23774">
      <w:pPr>
        <w:rPr>
          <w:rFonts w:asciiTheme="majorHAnsi" w:eastAsiaTheme="majorEastAsia" w:hAnsiTheme="majorHAnsi" w:cstheme="majorBidi"/>
          <w:color w:val="2E74B5" w:themeColor="accent1" w:themeShade="BF"/>
          <w:sz w:val="28"/>
          <w:szCs w:val="28"/>
          <w:lang w:eastAsia="en-US"/>
        </w:rPr>
      </w:pPr>
      <w:bookmarkStart w:id="304" w:name="_Toc368555559"/>
      <w:r w:rsidRPr="00B151BB">
        <w:rPr>
          <w:lang w:eastAsia="en-US"/>
        </w:rPr>
        <w:br w:type="page"/>
      </w:r>
    </w:p>
    <w:p w14:paraId="4D5729B5" w14:textId="77777777" w:rsidR="00D23774" w:rsidRPr="00B151BB" w:rsidRDefault="00D23774" w:rsidP="00EF65FB">
      <w:pPr>
        <w:pStyle w:val="Fyrirsgn1"/>
        <w:rPr>
          <w:lang w:eastAsia="en-US"/>
        </w:rPr>
      </w:pPr>
      <w:bookmarkStart w:id="305" w:name="_Toc405554590"/>
      <w:bookmarkStart w:id="306" w:name="_Toc504734196"/>
      <w:bookmarkStart w:id="307" w:name="_Toc71031166"/>
      <w:r w:rsidRPr="00B151BB">
        <w:rPr>
          <w:lang w:eastAsia="en-US"/>
        </w:rPr>
        <w:lastRenderedPageBreak/>
        <w:t>Slys</w:t>
      </w:r>
      <w:bookmarkEnd w:id="304"/>
      <w:bookmarkEnd w:id="305"/>
      <w:bookmarkEnd w:id="306"/>
      <w:bookmarkEnd w:id="307"/>
    </w:p>
    <w:p w14:paraId="23E7DD05" w14:textId="77777777" w:rsidR="00D23774" w:rsidRPr="00B151BB" w:rsidRDefault="00D23774" w:rsidP="00D23774">
      <w:r w:rsidRPr="00B151BB">
        <w:rPr>
          <w:noProof/>
          <w:lang w:eastAsia="is-IS"/>
        </w:rPr>
        <w:drawing>
          <wp:anchor distT="0" distB="0" distL="114300" distR="114300" simplePos="0" relativeHeight="251665408" behindDoc="1" locked="0" layoutInCell="1" allowOverlap="1" wp14:anchorId="075ACE6B" wp14:editId="41ADA694">
            <wp:simplePos x="0" y="0"/>
            <wp:positionH relativeFrom="column">
              <wp:posOffset>4042410</wp:posOffset>
            </wp:positionH>
            <wp:positionV relativeFrom="paragraph">
              <wp:posOffset>59690</wp:posOffset>
            </wp:positionV>
            <wp:extent cx="1758315" cy="1199515"/>
            <wp:effectExtent l="0" t="0" r="0" b="635"/>
            <wp:wrapTight wrapText="bothSides">
              <wp:wrapPolygon edited="0">
                <wp:start x="0" y="0"/>
                <wp:lineTo x="0" y="21268"/>
                <wp:lineTo x="21296" y="21268"/>
                <wp:lineTo x="21296" y="0"/>
                <wp:lineTo x="0" y="0"/>
              </wp:wrapPolygon>
            </wp:wrapTight>
            <wp:docPr id="22" name="Mynd 12" descr="Vinnusvæði í skóla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02bjot\AppData\Local\Microsoft\Windows\Temporary Internet Files\Content.Word\IMG_0943.jp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758315"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1BB">
        <w:t xml:space="preserve">Í </w:t>
      </w:r>
      <w:hyperlink r:id="rId101" w:history="1">
        <w:r w:rsidRPr="00DD08A9">
          <w:rPr>
            <w:rStyle w:val="Tengill"/>
          </w:rPr>
          <w:t>lögum um landlækni nr. 41/2007</w:t>
        </w:r>
      </w:hyperlink>
      <w:r w:rsidRPr="00B151BB">
        <w:t xml:space="preserve"> segir að hann skuli, í samræmi við reglugerð sem ráðherra setur, skipuleggja og halda skrár á landsvísu um heilsufar, sjúkdóma, slys, o</w:t>
      </w:r>
      <w:r>
        <w:t>.</w:t>
      </w:r>
      <w:r w:rsidRPr="00B151BB">
        <w:t xml:space="preserve">fl. Formleg skráning í </w:t>
      </w:r>
      <w:hyperlink r:id="rId102" w:history="1">
        <w:r w:rsidRPr="00E555B0">
          <w:rPr>
            <w:rStyle w:val="Tengill"/>
          </w:rPr>
          <w:t>Slysaskrá Íslands</w:t>
        </w:r>
      </w:hyperlink>
      <w:r w:rsidRPr="00E555B0">
        <w:rPr>
          <w:rStyle w:val="Tengill"/>
        </w:rPr>
        <w:t xml:space="preserve"> </w:t>
      </w:r>
      <w:r w:rsidRPr="00B151BB">
        <w:t xml:space="preserve">hófst 1. október 2001. Slysaskrá Íslands inniheldur upplýsingar um slys með meiðslum og upplýsingar um eignatjón í umferðaróhöppum. Einungis eru skráðar lágmarksupplýsingar um slysið sjálft, slasaða einstaklinga og ökutæki. </w:t>
      </w:r>
    </w:p>
    <w:p w14:paraId="1116E19C" w14:textId="77777777" w:rsidR="00D23774" w:rsidRPr="00B151BB" w:rsidRDefault="00D23774" w:rsidP="00D23774">
      <w:r w:rsidRPr="00B151BB">
        <w:t xml:space="preserve">Hægt er að skoða tölur um fjölda slasaðra eftir aldri og kyni á vefsíðu </w:t>
      </w:r>
      <w:hyperlink r:id="rId103" w:history="1">
        <w:r w:rsidRPr="00DD08A9">
          <w:rPr>
            <w:rStyle w:val="Tengill"/>
          </w:rPr>
          <w:t>Embættis landlæknis</w:t>
        </w:r>
      </w:hyperlink>
      <w:r w:rsidRPr="00DD08A9">
        <w:rPr>
          <w:rStyle w:val="Tengill"/>
        </w:rPr>
        <w:t>.</w:t>
      </w:r>
      <w:r w:rsidRPr="00B151BB">
        <w:rPr>
          <w:color w:val="0070C0"/>
          <w:u w:val="single"/>
        </w:rPr>
        <w:t xml:space="preserve"> </w:t>
      </w:r>
    </w:p>
    <w:p w14:paraId="35D9DA84" w14:textId="77777777" w:rsidR="00D23774" w:rsidRPr="00B151BB" w:rsidRDefault="00D23774" w:rsidP="00D23774">
      <w:pPr>
        <w:pStyle w:val="Fyrirsgn2"/>
      </w:pPr>
      <w:bookmarkStart w:id="308" w:name="_Toc380659024"/>
      <w:bookmarkStart w:id="309" w:name="_Toc405554591"/>
      <w:bookmarkStart w:id="310" w:name="_Toc504734197"/>
      <w:bookmarkStart w:id="311" w:name="_Toc71031167"/>
      <w:r w:rsidRPr="00B151BB">
        <w:t>Að hefja skyndihjálp og sinna barni þar til sjúkrabíll kemur</w:t>
      </w:r>
      <w:bookmarkEnd w:id="308"/>
      <w:bookmarkEnd w:id="309"/>
      <w:bookmarkEnd w:id="310"/>
      <w:bookmarkEnd w:id="311"/>
      <w:r w:rsidRPr="00B151BB">
        <w:t xml:space="preserve"> </w:t>
      </w:r>
    </w:p>
    <w:p w14:paraId="01A0C051" w14:textId="5C1B59D4" w:rsidR="00D23774" w:rsidRPr="00B151BB" w:rsidRDefault="00D23774" w:rsidP="00D23774">
      <w:r w:rsidRPr="00B151BB">
        <w:t xml:space="preserve">Starfsfólk skóla, aðrir en skólahjúkrunarfræðingar, hefur ekki heimild til að meðhöndla áverka, slíkt er í höndum lækna og hjúkrunarfræðinga og þeirra sem öðlast hafa til þess sérstakt leyfi, sjá þó </w:t>
      </w:r>
      <w:r w:rsidRPr="00517E6E">
        <w:t>kafla 8.4</w:t>
      </w:r>
      <w:r w:rsidRPr="00DD08A9">
        <w:rPr>
          <w:rStyle w:val="Tengill"/>
        </w:rPr>
        <w:t>.</w:t>
      </w:r>
      <w:r w:rsidRPr="00B151BB">
        <w:t xml:space="preserve"> Hlutverk starfsfólks skóla, þegar slys ber að höndum, er að greina, koma í veg fyrir frekari slys þar til sjúkrabíll kemur en það er skilgreint sem skyndihjálp. </w:t>
      </w:r>
      <w:r w:rsidRPr="00CA5C46">
        <w:t>Á vefsíðu</w:t>
      </w:r>
      <w:r>
        <w:t xml:space="preserve">nni </w:t>
      </w:r>
      <w:hyperlink r:id="rId104" w:history="1">
        <w:r w:rsidRPr="00543244">
          <w:rPr>
            <w:rStyle w:val="Tengill"/>
          </w:rPr>
          <w:t>skyndihjalp.is</w:t>
        </w:r>
      </w:hyperlink>
      <w:r>
        <w:t xml:space="preserve"> sem er á vegum Rauða kross Ísla</w:t>
      </w:r>
      <w:r w:rsidRPr="00565B3B">
        <w:t>nds</w:t>
      </w:r>
      <w:r w:rsidR="00565B3B">
        <w:t xml:space="preserve"> </w:t>
      </w:r>
      <w:r w:rsidRPr="00565B3B">
        <w:t>má</w:t>
      </w:r>
      <w:r w:rsidRPr="00B151BB">
        <w:t xml:space="preserve"> finna stuttar og </w:t>
      </w:r>
      <w:hyperlink r:id="rId105" w:tgtFrame="_blank" w:history="1">
        <w:r w:rsidRPr="00B151BB">
          <w:t>hagnýtar leiðbeiningar</w:t>
        </w:r>
      </w:hyperlink>
      <w:r w:rsidRPr="00B151BB">
        <w:t xml:space="preserve"> fyrir almenning um hvernig bregðast megi við ýmsum slysum og veikindum. </w:t>
      </w:r>
      <w:hyperlink r:id="rId106" w:history="1">
        <w:r w:rsidRPr="00B151BB">
          <w:t>Leiðbeiningarnar</w:t>
        </w:r>
      </w:hyperlink>
      <w:r w:rsidRPr="00B151BB">
        <w:t xml:space="preserve"> henta vel þegar rifja skal upp aðferðir skyndihjálpar, t.d. þegar komið er að umferðarslysi, einstaklingi sem hlotið hefur áverka á höfði, beinbrot eða hjartaáfall. </w:t>
      </w:r>
    </w:p>
    <w:p w14:paraId="0EFE860C" w14:textId="77777777" w:rsidR="00D23774" w:rsidRPr="00B151BB" w:rsidRDefault="00D23774" w:rsidP="00D23774">
      <w:pPr>
        <w:rPr>
          <w:b/>
          <w:bCs/>
        </w:rPr>
      </w:pPr>
      <w:r w:rsidRPr="00B151BB">
        <w:t>Hafa ber í huga að:</w:t>
      </w:r>
    </w:p>
    <w:p w14:paraId="55692AB0" w14:textId="77777777" w:rsidR="00D23774" w:rsidRPr="00B151BB" w:rsidRDefault="00D23774" w:rsidP="00163553">
      <w:pPr>
        <w:pStyle w:val="1-Listi-kassar"/>
      </w:pPr>
      <w:r w:rsidRPr="00B151BB">
        <w:t xml:space="preserve">Skyndihjálp er veitt út frá mati á ástandi barnsins og því haldið áfram þangað til sjúkrabíll er kominn. </w:t>
      </w:r>
    </w:p>
    <w:p w14:paraId="3E978D59" w14:textId="77777777" w:rsidR="00D23774" w:rsidRPr="00B151BB" w:rsidRDefault="00D23774" w:rsidP="00163553">
      <w:pPr>
        <w:pStyle w:val="1-Listi-kassar"/>
      </w:pPr>
      <w:r w:rsidRPr="00B151BB">
        <w:t xml:space="preserve">Í þeim tilfellum þar sem viðkomandi ræður ekki einn við að veita skyndihjálp óskar hann eftir aðstoð nærstaddra. </w:t>
      </w:r>
    </w:p>
    <w:p w14:paraId="57166499" w14:textId="77777777" w:rsidR="00D23774" w:rsidRPr="00B151BB" w:rsidRDefault="00D23774" w:rsidP="00163553">
      <w:pPr>
        <w:pStyle w:val="1-Listi-kassar"/>
      </w:pPr>
      <w:r w:rsidRPr="00B151BB">
        <w:t xml:space="preserve">Þegar enginn er til aðstoðar, verður viðkomandi að reyna sitt besta og bíða rólegur þangað til sjúkrabíll kemur. </w:t>
      </w:r>
    </w:p>
    <w:p w14:paraId="111E368C" w14:textId="77777777" w:rsidR="00D23774" w:rsidRPr="00B151BB" w:rsidRDefault="00D23774" w:rsidP="00D23774">
      <w:pPr>
        <w:pStyle w:val="Fyrirsgn3"/>
      </w:pPr>
      <w:bookmarkStart w:id="312" w:name="_Toc405554592"/>
      <w:bookmarkStart w:id="313" w:name="_Toc504734198"/>
      <w:bookmarkStart w:id="314" w:name="_Toc71031168"/>
      <w:bookmarkStart w:id="315" w:name="_Toc368555561"/>
      <w:r w:rsidRPr="00B151BB">
        <w:t>Að koma ró á svæðið - Hinn slasaði gengur alltaf fyrir</w:t>
      </w:r>
      <w:bookmarkEnd w:id="312"/>
      <w:bookmarkEnd w:id="313"/>
      <w:bookmarkEnd w:id="314"/>
    </w:p>
    <w:p w14:paraId="4F1F6117" w14:textId="77777777" w:rsidR="00D23774" w:rsidRPr="00B151BB" w:rsidRDefault="00D23774" w:rsidP="00D23774">
      <w:r w:rsidRPr="00B151BB">
        <w:t>Þegar alvarlegt slys verður í skóla eða í ferðum á vegum hans er ekki óeðlilegt að það myndist ringulreið meðal starfsfólks og barna. Til að draga úr líkum á að slíkt ástand skapist er mikilvægt að skólar hafi virka viðbragðsáætlun og æfi hana reglulega.</w:t>
      </w:r>
    </w:p>
    <w:p w14:paraId="01DC8D18" w14:textId="77777777" w:rsidR="00D23774" w:rsidRPr="00B151BB" w:rsidRDefault="00D23774" w:rsidP="00D23774">
      <w:pPr>
        <w:pStyle w:val="Fyrirsgn2"/>
      </w:pPr>
      <w:bookmarkStart w:id="316" w:name="_Toc405554593"/>
      <w:bookmarkStart w:id="317" w:name="_Toc504734199"/>
      <w:bookmarkStart w:id="318" w:name="_Toc71031169"/>
      <w:r w:rsidRPr="00B151BB">
        <w:t>Fyrstur á slysstað</w:t>
      </w:r>
      <w:bookmarkEnd w:id="315"/>
      <w:bookmarkEnd w:id="316"/>
      <w:bookmarkEnd w:id="317"/>
      <w:bookmarkEnd w:id="318"/>
    </w:p>
    <w:p w14:paraId="051D8E1D" w14:textId="77777777" w:rsidR="00D23774" w:rsidRPr="00B151BB" w:rsidRDefault="00D23774" w:rsidP="00D23774">
      <w:r w:rsidRPr="00B151BB">
        <w:t>Mikilvægt er að sá sem kemur fyrstur á slysstað taki yfir stjórnina, hafi hann til þess bæra þekkingu. Auk þess þarf hann að:</w:t>
      </w:r>
    </w:p>
    <w:p w14:paraId="59E1B172" w14:textId="77777777" w:rsidR="00D23774" w:rsidRPr="00B151BB" w:rsidRDefault="00D23774" w:rsidP="00163553">
      <w:pPr>
        <w:pStyle w:val="1-Listi-kassar"/>
      </w:pPr>
      <w:r w:rsidRPr="00B151BB">
        <w:t>Meta ástand þess slasaða út frá sinni kunnáttu í skyndihjálp.</w:t>
      </w:r>
    </w:p>
    <w:p w14:paraId="42615B1D" w14:textId="77777777" w:rsidR="00D23774" w:rsidRPr="00B151BB" w:rsidRDefault="00D23774" w:rsidP="00163553">
      <w:pPr>
        <w:pStyle w:val="1-Listi-kassar"/>
      </w:pPr>
      <w:r w:rsidRPr="00B151BB">
        <w:t>Afla upplýsinga frá hinum slasaða eða vitnum.</w:t>
      </w:r>
    </w:p>
    <w:p w14:paraId="2BF149FE" w14:textId="77777777" w:rsidR="00D23774" w:rsidRPr="00B151BB" w:rsidRDefault="00D23774" w:rsidP="00163553">
      <w:pPr>
        <w:pStyle w:val="1-Listi-kassar"/>
      </w:pPr>
      <w:r w:rsidRPr="00B151BB">
        <w:t xml:space="preserve">Meta hvort hringja á í </w:t>
      </w:r>
      <w:r w:rsidRPr="00B151BB">
        <w:rPr>
          <w:color w:val="FF0000"/>
        </w:rPr>
        <w:t>Neyðarlínu 112.</w:t>
      </w:r>
    </w:p>
    <w:p w14:paraId="62B062AC" w14:textId="77777777" w:rsidR="00D23774" w:rsidRPr="00B151BB" w:rsidRDefault="00D23774" w:rsidP="00163553">
      <w:pPr>
        <w:pStyle w:val="1-Listi-kassar"/>
      </w:pPr>
      <w:r w:rsidRPr="00B151BB">
        <w:t>Veita skyndihjálp.</w:t>
      </w:r>
    </w:p>
    <w:p w14:paraId="23C652AD" w14:textId="77777777" w:rsidR="00D23774" w:rsidRPr="00B151BB" w:rsidRDefault="00D23774" w:rsidP="00163553">
      <w:pPr>
        <w:pStyle w:val="1-Listi-kassar"/>
      </w:pPr>
      <w:r w:rsidRPr="00B151BB">
        <w:t>Meta hvort þörf sé á aðstoð annarra starfsmanna.</w:t>
      </w:r>
    </w:p>
    <w:p w14:paraId="0A5E89CC" w14:textId="77777777" w:rsidR="00D23774" w:rsidRPr="00B151BB" w:rsidRDefault="00D23774" w:rsidP="00D23774">
      <w:pPr>
        <w:pStyle w:val="Fyrirsgn2"/>
      </w:pPr>
      <w:bookmarkStart w:id="319" w:name="_Toc368555563"/>
      <w:bookmarkStart w:id="320" w:name="_Toc405554594"/>
      <w:bookmarkStart w:id="321" w:name="_Toc504734200"/>
      <w:bookmarkStart w:id="322" w:name="_Toc71031170"/>
      <w:r w:rsidRPr="00B151BB">
        <w:lastRenderedPageBreak/>
        <w:t>Fjögur skref skyndihjálpar</w:t>
      </w:r>
      <w:bookmarkEnd w:id="319"/>
      <w:bookmarkEnd w:id="320"/>
      <w:bookmarkEnd w:id="321"/>
      <w:bookmarkEnd w:id="322"/>
    </w:p>
    <w:p w14:paraId="67D90D81" w14:textId="77777777" w:rsidR="00D23774" w:rsidRPr="00B151BB" w:rsidRDefault="00D23774" w:rsidP="00163553">
      <w:pPr>
        <w:pStyle w:val="1-Listi-kassar"/>
      </w:pPr>
      <w:r w:rsidRPr="00B151BB">
        <w:t>Tryggja öryggi og koma þannig í veg fyrir frekari slys.</w:t>
      </w:r>
    </w:p>
    <w:p w14:paraId="0CE80920" w14:textId="77777777" w:rsidR="00D23774" w:rsidRPr="00B151BB" w:rsidRDefault="00D23774" w:rsidP="00163553">
      <w:pPr>
        <w:pStyle w:val="1-Listi-kassar"/>
      </w:pPr>
      <w:r w:rsidRPr="00B151BB">
        <w:t>Meta ástand hins slasaða til að greina hvort um lífshættulegt ástand er að ræða eða ekki. Aðstæður á vettvangi og umkvartanir slasaðra gefa strax góða mynd af ástandinu.</w:t>
      </w:r>
    </w:p>
    <w:p w14:paraId="3CB2BC62" w14:textId="77777777" w:rsidR="00D23774" w:rsidRPr="00B151BB" w:rsidRDefault="00D23774" w:rsidP="00163553">
      <w:pPr>
        <w:pStyle w:val="1-Listi-kassar"/>
      </w:pPr>
      <w:r w:rsidRPr="00B151BB">
        <w:t xml:space="preserve">Kalla til hjálp, hringja í </w:t>
      </w:r>
      <w:r w:rsidRPr="00B151BB">
        <w:rPr>
          <w:color w:val="FF0000"/>
        </w:rPr>
        <w:t>Neyðarlínuna 112.</w:t>
      </w:r>
    </w:p>
    <w:p w14:paraId="2FF1D870" w14:textId="77777777" w:rsidR="00D23774" w:rsidRPr="00B151BB" w:rsidRDefault="00D23774" w:rsidP="00163553">
      <w:pPr>
        <w:pStyle w:val="1-Listi-kassar"/>
      </w:pPr>
      <w:r w:rsidRPr="00B151BB">
        <w:t>Veita viðeigandi skyndihjálp á rólegan og yfirvegaðan hátt.</w:t>
      </w:r>
    </w:p>
    <w:p w14:paraId="6C091C8C" w14:textId="77777777" w:rsidR="00D23774" w:rsidRPr="00B151BB" w:rsidRDefault="00D23774" w:rsidP="00D23774">
      <w:pPr>
        <w:pStyle w:val="Fyrirsgn2"/>
      </w:pPr>
      <w:bookmarkStart w:id="323" w:name="_Greiningarstig_áverka"/>
      <w:bookmarkStart w:id="324" w:name="_Toc368555564"/>
      <w:bookmarkStart w:id="325" w:name="_Toc405554595"/>
      <w:bookmarkStart w:id="326" w:name="_Toc504734201"/>
      <w:bookmarkStart w:id="327" w:name="_Toc71031171"/>
      <w:bookmarkEnd w:id="323"/>
      <w:r w:rsidRPr="00B151BB">
        <w:t>Greiningarstig áverka</w:t>
      </w:r>
      <w:bookmarkEnd w:id="324"/>
      <w:bookmarkEnd w:id="325"/>
      <w:bookmarkEnd w:id="326"/>
      <w:bookmarkEnd w:id="327"/>
    </w:p>
    <w:p w14:paraId="34991B39" w14:textId="77777777" w:rsidR="00D23774" w:rsidRPr="00B151BB" w:rsidRDefault="00D23774" w:rsidP="00D23774">
      <w:r w:rsidRPr="00B151BB">
        <w:rPr>
          <w:b/>
          <w:bCs/>
        </w:rPr>
        <w:t>Lægsta stig:</w:t>
      </w:r>
      <w:r w:rsidRPr="00B151BB">
        <w:t xml:space="preserve"> Minniháttar skrámur og skurðir sem ekki þarfnast meðferðar á heilsugæslustöð eða á slysadeild. Sár sem starfsmaður má meðhöndla og setja á einfaldar umbúðir. </w:t>
      </w:r>
      <w:r w:rsidRPr="00B151BB">
        <w:rPr>
          <w:i/>
          <w:iCs/>
        </w:rPr>
        <w:t>Dæmi: grunnt klór, kæling á kúlu, skolun á sandi úr auga.</w:t>
      </w:r>
    </w:p>
    <w:p w14:paraId="70B636FD" w14:textId="77777777" w:rsidR="00D23774" w:rsidRPr="00B151BB" w:rsidRDefault="00D23774" w:rsidP="00D23774">
      <w:r w:rsidRPr="00B151BB">
        <w:rPr>
          <w:b/>
          <w:bCs/>
        </w:rPr>
        <w:t>Miðstig:</w:t>
      </w:r>
      <w:r w:rsidRPr="00B151BB">
        <w:t xml:space="preserve"> Áverki sem starfsmaður metur að þarfnist meðferðar á heilsugæslustöð eða slysadeild. Áverkinn er þess eðlis að foreldrar/forráðamenn geta farið með barnið á heilsugæslustöð, til tannlæknis eða á slysadeild. </w:t>
      </w:r>
      <w:r w:rsidRPr="00B151BB">
        <w:rPr>
          <w:i/>
          <w:iCs/>
        </w:rPr>
        <w:t>Dæmi: handleggsbrot, skurðir sem þarf að sauma, tannáverkar, heilahristingur.</w:t>
      </w:r>
      <w:r w:rsidRPr="00B151BB">
        <w:t xml:space="preserve"> Þó þessir áverkar þarfnist ekki </w:t>
      </w:r>
      <w:r w:rsidRPr="00B151BB">
        <w:rPr>
          <w:b/>
          <w:bCs/>
          <w:color w:val="FF0000"/>
        </w:rPr>
        <w:t>sjúkrabíls 112 í fyrstu</w:t>
      </w:r>
      <w:r w:rsidRPr="00B151BB">
        <w:t xml:space="preserve"> geta þeir breyst í </w:t>
      </w:r>
      <w:r w:rsidRPr="00B151BB">
        <w:rPr>
          <w:b/>
          <w:bCs/>
        </w:rPr>
        <w:t>alvarlegt stig</w:t>
      </w:r>
      <w:r w:rsidRPr="00B151BB">
        <w:t xml:space="preserve"> </w:t>
      </w:r>
      <w:r>
        <w:t>ef</w:t>
      </w:r>
      <w:r w:rsidRPr="00B151BB">
        <w:t xml:space="preserve"> ástand barns versnar skyndilega. Það þarf starfsmaður að geta metið strax og hringt í </w:t>
      </w:r>
      <w:r w:rsidRPr="00B151BB">
        <w:rPr>
          <w:b/>
          <w:color w:val="FF0000"/>
        </w:rPr>
        <w:t>Neyðarlínuna</w:t>
      </w:r>
      <w:r w:rsidRPr="00B151BB">
        <w:rPr>
          <w:b/>
          <w:bCs/>
          <w:color w:val="FF0000"/>
        </w:rPr>
        <w:t xml:space="preserve"> 112.</w:t>
      </w:r>
    </w:p>
    <w:p w14:paraId="19688D96" w14:textId="77777777" w:rsidR="00D23774" w:rsidRPr="00B151BB" w:rsidRDefault="00D23774" w:rsidP="00D23774">
      <w:r w:rsidRPr="00B151BB">
        <w:rPr>
          <w:b/>
          <w:bCs/>
        </w:rPr>
        <w:t>Alvarlegt stig:</w:t>
      </w:r>
      <w:r w:rsidRPr="00B151BB">
        <w:t xml:space="preserve"> Áverkar sem falla undir þetta eru t.d. stórir brunar, meðvitundarleysi vegna höfuðáverka eða annarra hluta, fótbrot/lærbrot, aðskotahlutur í öndunarvegi, hjarta og öndunarstopp. Mikilvægt er að starfsmenn bregðist fumlaust við og meti alvarleika ástandsins </w:t>
      </w:r>
      <w:r w:rsidRPr="00B151BB">
        <w:rPr>
          <w:b/>
          <w:bCs/>
        </w:rPr>
        <w:t>strax</w:t>
      </w:r>
      <w:r w:rsidRPr="00B151BB">
        <w:t xml:space="preserve">, virki </w:t>
      </w:r>
      <w:r w:rsidRPr="00B151BB">
        <w:rPr>
          <w:b/>
          <w:bCs/>
          <w:color w:val="FF0000"/>
        </w:rPr>
        <w:t>viðbragðsáætlun,</w:t>
      </w:r>
      <w:r w:rsidRPr="00B151BB">
        <w:t xml:space="preserve"> hefji viðeigandi skyndihjálparmeðferð og hringi strax í </w:t>
      </w:r>
      <w:r w:rsidRPr="00B151BB">
        <w:rPr>
          <w:b/>
          <w:color w:val="FF0000"/>
        </w:rPr>
        <w:t>Neyðarlínuna</w:t>
      </w:r>
      <w:r w:rsidRPr="00B151BB">
        <w:rPr>
          <w:b/>
          <w:bCs/>
          <w:color w:val="FF0000"/>
        </w:rPr>
        <w:t xml:space="preserve"> 112</w:t>
      </w:r>
      <w:r w:rsidRPr="00B151BB">
        <w:t>.</w:t>
      </w:r>
    </w:p>
    <w:p w14:paraId="5B0C68C4" w14:textId="77777777" w:rsidR="00D23774" w:rsidRPr="00B151BB" w:rsidRDefault="00D23774" w:rsidP="00D23774">
      <w:pPr>
        <w:pStyle w:val="Fyrirsgn2"/>
      </w:pPr>
      <w:bookmarkStart w:id="328" w:name="_Toc368555565"/>
      <w:bookmarkStart w:id="329" w:name="_Toc405554596"/>
      <w:bookmarkStart w:id="330" w:name="_Toc504734202"/>
      <w:bookmarkStart w:id="331" w:name="_Toc71031172"/>
      <w:r w:rsidRPr="00B151BB">
        <w:t>Hringt á sjúkrabíl og sjúkrakassi sóttur</w:t>
      </w:r>
      <w:bookmarkEnd w:id="328"/>
      <w:bookmarkEnd w:id="329"/>
      <w:bookmarkEnd w:id="330"/>
      <w:bookmarkEnd w:id="331"/>
    </w:p>
    <w:p w14:paraId="061C06AA" w14:textId="77777777" w:rsidR="00D23774" w:rsidRPr="00B151BB" w:rsidRDefault="00D23774" w:rsidP="00163553">
      <w:pPr>
        <w:pStyle w:val="1-Listi-kassar"/>
      </w:pPr>
      <w:r w:rsidRPr="00B151BB">
        <w:t>Ef hringja þarf á sjúkrabíl er best að fá einhvern nærstaddan til þess svo ekki þurfi að yfirgefa barnið, það veitir því öryggi.</w:t>
      </w:r>
    </w:p>
    <w:p w14:paraId="7C386AF7" w14:textId="77777777" w:rsidR="00D23774" w:rsidRPr="00B151BB" w:rsidRDefault="00D23774" w:rsidP="00163553">
      <w:pPr>
        <w:pStyle w:val="1-Listi-kassar"/>
      </w:pPr>
      <w:r w:rsidRPr="00B151BB">
        <w:t xml:space="preserve">Í þeim tilfellum þar sem ástandið er lífshættulegt (hjarta- og öndunarstopp, meðvitundarleysi eða köfnun) og enginn nærstaddur verður starfsmaður sjálfur </w:t>
      </w:r>
      <w:r>
        <w:t>að</w:t>
      </w:r>
      <w:r w:rsidRPr="00B151BB">
        <w:t xml:space="preserve"> hringja í </w:t>
      </w:r>
      <w:r w:rsidRPr="00B151BB">
        <w:rPr>
          <w:color w:val="FF0000"/>
        </w:rPr>
        <w:t>Neyðarlínuna 112.</w:t>
      </w:r>
    </w:p>
    <w:p w14:paraId="1B6C8350" w14:textId="77777777" w:rsidR="00D23774" w:rsidRPr="00B151BB" w:rsidRDefault="00D23774" w:rsidP="00163553">
      <w:pPr>
        <w:pStyle w:val="1-Listi-kassar"/>
      </w:pPr>
      <w:r w:rsidRPr="00B151BB">
        <w:t xml:space="preserve">Mikilvægt er </w:t>
      </w:r>
      <w:r>
        <w:t xml:space="preserve">að </w:t>
      </w:r>
      <w:r w:rsidRPr="00B151BB">
        <w:t>sá sem hringir geti gefið allar upplýsingar, H-in 3 (Hvar? Hver? Hvað?).</w:t>
      </w:r>
    </w:p>
    <w:p w14:paraId="2CF65806" w14:textId="77777777" w:rsidR="00D23774" w:rsidRPr="00B151BB" w:rsidRDefault="00D23774" w:rsidP="00163553">
      <w:pPr>
        <w:pStyle w:val="1-Listi-kassar"/>
      </w:pPr>
      <w:r w:rsidRPr="00B151BB">
        <w:t>Ef nauðsynlegt er að nota gögn úr sjúkrakassa má biðja þann sem fór í símann að taka hann með á bakaleiðinni. Ef það þolir ekki bið er mikilvægt að annar nærstaddur sé sendur að ná í sjúkrakassann.</w:t>
      </w:r>
    </w:p>
    <w:p w14:paraId="019BAE5B" w14:textId="77777777" w:rsidR="00D23774" w:rsidRPr="00B151BB" w:rsidRDefault="00D23774" w:rsidP="00D23774">
      <w:pPr>
        <w:pStyle w:val="Fyrirsgn2"/>
      </w:pPr>
      <w:bookmarkStart w:id="332" w:name="_Toc368555566"/>
      <w:bookmarkStart w:id="333" w:name="_Toc405554597"/>
      <w:bookmarkStart w:id="334" w:name="_Toc504734203"/>
      <w:bookmarkStart w:id="335" w:name="_Toc71031173"/>
      <w:r w:rsidRPr="00B151BB">
        <w:t>Hvernig á að hringja í Neyðarlínuna - 112</w:t>
      </w:r>
      <w:bookmarkEnd w:id="332"/>
      <w:bookmarkEnd w:id="333"/>
      <w:bookmarkEnd w:id="334"/>
      <w:bookmarkEnd w:id="335"/>
    </w:p>
    <w:p w14:paraId="4C7C9A2C" w14:textId="77777777" w:rsidR="00D23774" w:rsidRPr="00B151BB" w:rsidRDefault="00D23774" w:rsidP="00D23774">
      <w:r w:rsidRPr="00B151BB">
        <w:t xml:space="preserve">Það er grundvallaratriði að allir starfsmenn skólans kunni að hringja í Neyðarlínuna. Hér á landi er eitt neyðarnúmer fyrir sjúkrabíl, lögreglu og slökkvilið. Neyðarnúmerið er </w:t>
      </w:r>
      <w:r w:rsidRPr="00B151BB">
        <w:rPr>
          <w:b/>
          <w:color w:val="FF0000"/>
        </w:rPr>
        <w:t>112</w:t>
      </w:r>
      <w:r w:rsidRPr="00B151BB">
        <w:rPr>
          <w:color w:val="FF0000"/>
        </w:rPr>
        <w:t xml:space="preserve">, </w:t>
      </w:r>
      <w:r w:rsidRPr="00B151BB">
        <w:rPr>
          <w:b/>
          <w:bCs/>
          <w:color w:val="FF0000"/>
        </w:rPr>
        <w:t>EINN EINN TVEIR</w:t>
      </w:r>
      <w:r w:rsidRPr="00B151BB">
        <w:t xml:space="preserve">. </w:t>
      </w:r>
    </w:p>
    <w:p w14:paraId="63335DE7" w14:textId="77777777" w:rsidR="00D23774" w:rsidRPr="00B151BB" w:rsidRDefault="00D23774" w:rsidP="00D23774">
      <w:r w:rsidRPr="00B151BB">
        <w:t xml:space="preserve">Athugið að ef hringt er úr borðsíma birtist strax á skjá neyðarlínunnar hvaðan hringt er, þ.e.a.s. nafn skólans, heiti götu, hús- og póstnúmer hans. Ef hringt er úr farsíma kemur staðsetning símans </w:t>
      </w:r>
      <w:r w:rsidRPr="00B151BB">
        <w:rPr>
          <w:i/>
        </w:rPr>
        <w:t xml:space="preserve">ekki </w:t>
      </w:r>
      <w:r w:rsidRPr="00B151BB">
        <w:t>upp á skjá Neyðarlínunnar.</w:t>
      </w:r>
    </w:p>
    <w:p w14:paraId="44A65D01" w14:textId="77777777" w:rsidR="00D23774" w:rsidRPr="00B151BB" w:rsidRDefault="00D23774" w:rsidP="00D23774">
      <w:r w:rsidRPr="00B151BB">
        <w:lastRenderedPageBreak/>
        <w:t xml:space="preserve">Mikilvægt er að sá sem hringir í </w:t>
      </w:r>
      <w:r w:rsidRPr="00B151BB">
        <w:rPr>
          <w:b/>
          <w:color w:val="FF0000"/>
        </w:rPr>
        <w:t>112</w:t>
      </w:r>
      <w:r w:rsidRPr="00B151BB">
        <w:t xml:space="preserve"> gefi þeim sem svarar yfirlit yfir ástandið á fyrstu 30 sekúndum samtalsins en það eru </w:t>
      </w:r>
      <w:r w:rsidRPr="00B151BB">
        <w:rPr>
          <w:b/>
          <w:bCs/>
        </w:rPr>
        <w:t>H-in þrjú</w:t>
      </w:r>
      <w:r w:rsidRPr="00B151BB">
        <w:t>:</w:t>
      </w:r>
    </w:p>
    <w:p w14:paraId="3D4AD365" w14:textId="70CC3E89" w:rsidR="00D23774" w:rsidRPr="00B151BB" w:rsidRDefault="00565B3B" w:rsidP="00163553">
      <w:pPr>
        <w:pStyle w:val="1-Listi-kassar"/>
      </w:pPr>
      <w:r w:rsidRPr="00B151BB">
        <w:rPr>
          <w:color w:val="FF0000"/>
        </w:rPr>
        <w:t>H</w:t>
      </w:r>
      <w:r>
        <w:rPr>
          <w:color w:val="FF0000"/>
        </w:rPr>
        <w:t xml:space="preserve"> - </w:t>
      </w:r>
      <w:r w:rsidRPr="00B151BB">
        <w:rPr>
          <w:color w:val="FF0000"/>
        </w:rPr>
        <w:t>HV</w:t>
      </w:r>
      <w:r>
        <w:rPr>
          <w:color w:val="FF0000"/>
        </w:rPr>
        <w:t>A</w:t>
      </w:r>
      <w:r w:rsidRPr="00B151BB">
        <w:rPr>
          <w:color w:val="FF0000"/>
        </w:rPr>
        <w:t>R</w:t>
      </w:r>
      <w:r w:rsidR="00D23774" w:rsidRPr="00B151BB">
        <w:rPr>
          <w:color w:val="FF0000"/>
        </w:rPr>
        <w:t xml:space="preserve"> </w:t>
      </w:r>
      <w:r w:rsidR="00D23774" w:rsidRPr="00B151BB">
        <w:t>VARÐ SLYSIÐ</w:t>
      </w:r>
      <w:r w:rsidR="00D23774">
        <w:t>?</w:t>
      </w:r>
      <w:r w:rsidR="00D23774" w:rsidRPr="00B151BB">
        <w:t xml:space="preserve"> NAFN SKÓLANS, HEIMILISFANG OG NÁKVÆMARI STAÐSETNING Á BARNI (mikilvægt er að taka fram ef barnið er úti á lóð og þá hvar, sérstaklega þar sem lóðir eru stórar).</w:t>
      </w:r>
    </w:p>
    <w:p w14:paraId="7A9C8FF9" w14:textId="7119C0DB" w:rsidR="00D23774" w:rsidRPr="00B151BB" w:rsidRDefault="00D23774" w:rsidP="00163553">
      <w:pPr>
        <w:pStyle w:val="1-Listi-kassar"/>
      </w:pPr>
      <w:r w:rsidRPr="00B151BB" w:rsidDel="009F17EA">
        <w:t xml:space="preserve"> </w:t>
      </w:r>
      <w:r w:rsidRPr="00B151BB">
        <w:rPr>
          <w:color w:val="FF0000"/>
        </w:rPr>
        <w:t>H</w:t>
      </w:r>
      <w:r w:rsidR="00565B3B">
        <w:rPr>
          <w:color w:val="FF0000"/>
        </w:rPr>
        <w:t xml:space="preserve"> - </w:t>
      </w:r>
      <w:r w:rsidRPr="00B151BB">
        <w:rPr>
          <w:color w:val="FF0000"/>
        </w:rPr>
        <w:t xml:space="preserve">HVER </w:t>
      </w:r>
      <w:r w:rsidRPr="00B151BB">
        <w:t>ER ÞAÐ SEM HRINGIR</w:t>
      </w:r>
      <w:r>
        <w:t>?</w:t>
      </w:r>
      <w:r w:rsidRPr="00B151BB">
        <w:t xml:space="preserve"> Kynna sig með fullu nafni og taka strax fram að verið sé að hringja úr skóla.</w:t>
      </w:r>
    </w:p>
    <w:p w14:paraId="634C2BD5" w14:textId="477362C9" w:rsidR="00D23774" w:rsidRPr="00B151BB" w:rsidRDefault="00D23774" w:rsidP="00163553">
      <w:pPr>
        <w:pStyle w:val="1-Listi-kassar"/>
      </w:pPr>
      <w:r w:rsidRPr="00B151BB" w:rsidDel="009F17EA">
        <w:t xml:space="preserve"> </w:t>
      </w:r>
      <w:r w:rsidRPr="00B151BB">
        <w:rPr>
          <w:color w:val="FF0000"/>
        </w:rPr>
        <w:t>H</w:t>
      </w:r>
      <w:r w:rsidR="00565B3B">
        <w:rPr>
          <w:color w:val="FF0000"/>
        </w:rPr>
        <w:t>-</w:t>
      </w:r>
      <w:r w:rsidRPr="00B151BB">
        <w:rPr>
          <w:color w:val="FF0000"/>
        </w:rPr>
        <w:t xml:space="preserve">HVAÐ </w:t>
      </w:r>
      <w:r w:rsidRPr="00B151BB">
        <w:t>KOM FYRIR</w:t>
      </w:r>
      <w:r>
        <w:t>?</w:t>
      </w:r>
      <w:r w:rsidRPr="00B151BB">
        <w:t xml:space="preserve"> ALDUR OG KYN, HVER ER LÍÐAN VIÐKOMANDI (dæmi: Hinn slasaði heitir Jón Jónsson og er 10 ára, hann féll úr rólu og er mögulega fótbrotinn).</w:t>
      </w:r>
    </w:p>
    <w:p w14:paraId="7C3A6543" w14:textId="77777777" w:rsidR="00D23774" w:rsidRPr="00B151BB" w:rsidRDefault="00D23774" w:rsidP="00D23774">
      <w:pPr>
        <w:pStyle w:val="Fyrirsgn2"/>
      </w:pPr>
      <w:bookmarkStart w:id="336" w:name="_Toc368555567"/>
      <w:bookmarkStart w:id="337" w:name="_Toc405554598"/>
      <w:bookmarkStart w:id="338" w:name="_Toc504734204"/>
      <w:bookmarkStart w:id="339" w:name="_Toc71031174"/>
      <w:r w:rsidRPr="00B151BB">
        <w:t>Viðbrögð gagnvart vitnum og öðrum börnum á slysstað</w:t>
      </w:r>
      <w:bookmarkEnd w:id="336"/>
      <w:bookmarkEnd w:id="337"/>
      <w:bookmarkEnd w:id="338"/>
      <w:bookmarkEnd w:id="339"/>
    </w:p>
    <w:p w14:paraId="674BC834" w14:textId="77777777" w:rsidR="00D23774" w:rsidRPr="00B151BB" w:rsidRDefault="00D23774" w:rsidP="00D23774">
      <w:r w:rsidRPr="00B151BB">
        <w:t>Mikilvægt er að færa áhorfendur (börn) af svæðinu sem fyrst þannig að þeir þurfi ekki að horfa upp á hinn slasaða.</w:t>
      </w:r>
    </w:p>
    <w:p w14:paraId="614C5F4F" w14:textId="77777777" w:rsidR="00D23774" w:rsidRPr="00B151BB" w:rsidRDefault="00D23774" w:rsidP="00D23774">
      <w:r w:rsidRPr="00B151BB">
        <w:t xml:space="preserve">Starfsfólk kannar hvaða börn urðu vitni að slysinu. Það þarf að tala sérstaklega við þau í rólegu umhverfi og útskýra fyrir þeim </w:t>
      </w:r>
      <w:r>
        <w:t xml:space="preserve">á </w:t>
      </w:r>
      <w:r w:rsidRPr="00B151BB">
        <w:t>einfaldan hátt eftir þroska  hvað gerðist, hvert var farið með þann slasaða (ef við á) og hvernig það fór. Útskýra þarf fyrir öllum börnum skólans hvað gerðist. Mikilvægt er að öll börn fái réttar upplýsingar hjá þeim fullorðnu  eins fljótt og unnt er til að draga úr mögulegri hræðslu þeirra.</w:t>
      </w:r>
    </w:p>
    <w:p w14:paraId="49F15388" w14:textId="77777777" w:rsidR="00D23774" w:rsidRPr="00B151BB" w:rsidRDefault="00D23774" w:rsidP="00163553">
      <w:pPr>
        <w:pStyle w:val="1-Listi-kassar"/>
      </w:pPr>
      <w:r w:rsidRPr="00B151BB">
        <w:t>Huga þarf að líðan þeirra barna sem verða vitni að slysi eða ofbeldi. Í þeim tilfellum þar sem um lífshættulega áverka er að ræða og tvísýnt er um útkomu hjá slasaða barninu er mikilvægt að kalla til aðila sem veitt getur áfallahjálp. Þetta er sérstaklega mikilvægt í þeim tilfellum þar sem börn látast.</w:t>
      </w:r>
    </w:p>
    <w:p w14:paraId="4A1E6F95" w14:textId="77777777" w:rsidR="00D23774" w:rsidRPr="00B151BB" w:rsidRDefault="00D23774" w:rsidP="00163553">
      <w:pPr>
        <w:pStyle w:val="1-Listi-kassar"/>
      </w:pPr>
      <w:r w:rsidRPr="00B151BB">
        <w:t xml:space="preserve">Ef slasaða barnið er fjarverandi í einhvern tíma er mikilvægt að leyfa félögum þess í skólanum að fylgjast með framvindu mála. Það er einnig mikilvægt fyrir hið slasaða barn að vera í samskiptum við skólann sinn og félaga. </w:t>
      </w:r>
    </w:p>
    <w:p w14:paraId="0CAB858B" w14:textId="77777777" w:rsidR="00D23774" w:rsidRPr="00B151BB" w:rsidRDefault="00D23774" w:rsidP="00163553">
      <w:pPr>
        <w:pStyle w:val="1-Listi-kassar"/>
      </w:pPr>
      <w:r w:rsidRPr="00B151BB">
        <w:t>Þegar kallaður hefur verið til sjúkrabíll og lögregla getur það valdið ótta hjá börnum. Ef því verður við komið er æskilegt að lögreglan komi inn í skólastofu til barnanna og ræði við þau (sérstaklega í bekk barnsins sem slasaðist).</w:t>
      </w:r>
    </w:p>
    <w:p w14:paraId="2B2ED3E1" w14:textId="77777777" w:rsidR="00D23774" w:rsidRPr="00B151BB" w:rsidRDefault="00D23774" w:rsidP="00163553">
      <w:pPr>
        <w:pStyle w:val="1-Listi-kassar"/>
      </w:pPr>
      <w:r w:rsidRPr="00B151BB">
        <w:t xml:space="preserve">Mikilvægt er að láta foreldra vita áður en börnin fara heim úr skólanum að kalla hafi þurft til sjúkrabíl og skýra frá helstu staðreyndum. Þetta á sérstaklega við </w:t>
      </w:r>
      <w:r>
        <w:t xml:space="preserve">um </w:t>
      </w:r>
      <w:r w:rsidRPr="00B151BB">
        <w:t>foreldra í þeim bekk sem slasaða barnið tilheyrir en getur einnig átt við um aðra foreldra skólans eftir aðstæðum hverju sinni. Börn vilja gjarnan tala um það sem þau hafa upplifað og því mikilvægt að foreldrar hafi réttar upplýsingar til að geta rætt við börn sín og hjálpað þeim að jafna sig á því sem þau reyndu.</w:t>
      </w:r>
    </w:p>
    <w:p w14:paraId="3E8322EC" w14:textId="77777777" w:rsidR="00D23774" w:rsidRPr="00B151BB" w:rsidRDefault="00D23774" w:rsidP="00D23774">
      <w:pPr>
        <w:pStyle w:val="Fyrirsgn2"/>
      </w:pPr>
      <w:bookmarkStart w:id="340" w:name="_Bráðaupplýsingar_um_barn"/>
      <w:bookmarkStart w:id="341" w:name="_Toc368555568"/>
      <w:bookmarkStart w:id="342" w:name="_Toc405554599"/>
      <w:bookmarkStart w:id="343" w:name="_Toc504734205"/>
      <w:bookmarkStart w:id="344" w:name="_Toc71031175"/>
      <w:bookmarkEnd w:id="340"/>
      <w:r w:rsidRPr="00B151BB">
        <w:t>Tilkynning til foreldra um slys á barni</w:t>
      </w:r>
      <w:bookmarkEnd w:id="341"/>
      <w:bookmarkEnd w:id="342"/>
      <w:bookmarkEnd w:id="343"/>
      <w:bookmarkEnd w:id="344"/>
    </w:p>
    <w:p w14:paraId="47DF9CD0" w14:textId="77777777" w:rsidR="00D23774" w:rsidRPr="00B151BB" w:rsidRDefault="00D23774" w:rsidP="00D23774">
      <w:r w:rsidRPr="00B151BB">
        <w:t>Mikilvægt er að skólar setji sér verklagsreglur um hvernig foreldrum er tilkynnt um slys á barni.</w:t>
      </w:r>
    </w:p>
    <w:p w14:paraId="688FB2AC" w14:textId="77777777" w:rsidR="00D23774" w:rsidRPr="00B151BB" w:rsidRDefault="00D23774" w:rsidP="00D23774">
      <w:pPr>
        <w:pStyle w:val="Fyrirsgn3"/>
      </w:pPr>
      <w:bookmarkStart w:id="345" w:name="_Toc368555569"/>
      <w:bookmarkStart w:id="346" w:name="_Toc405554600"/>
      <w:bookmarkStart w:id="347" w:name="_Toc504734206"/>
      <w:bookmarkStart w:id="348" w:name="_Toc71031176"/>
      <w:r w:rsidRPr="00B151BB">
        <w:t>Slys sem ekki eru talin lífshættuleg</w:t>
      </w:r>
      <w:bookmarkEnd w:id="345"/>
      <w:bookmarkEnd w:id="346"/>
      <w:bookmarkEnd w:id="347"/>
      <w:bookmarkEnd w:id="348"/>
    </w:p>
    <w:p w14:paraId="6BC66BE4" w14:textId="77777777" w:rsidR="00D23774" w:rsidRPr="00B151BB" w:rsidRDefault="00D23774" w:rsidP="00163553">
      <w:pPr>
        <w:pStyle w:val="1-Listi-kassar"/>
      </w:pPr>
      <w:r w:rsidRPr="00B151BB">
        <w:t>Öll slys sem ekki eru talin lífshættuleg, t.d. beinbrot og skurðir, tilkynnir starfsfólk foreldrum. Æskilegt er að umsjónarkennari barnsins eða skólastjóri sjái um að hringja í foreldra.</w:t>
      </w:r>
    </w:p>
    <w:p w14:paraId="3625E9E3" w14:textId="77777777" w:rsidR="00D23774" w:rsidRPr="00B151BB" w:rsidRDefault="00D23774" w:rsidP="00163553">
      <w:pPr>
        <w:pStyle w:val="1-Listi-kassar"/>
      </w:pPr>
      <w:r w:rsidRPr="00B151BB">
        <w:t>Mikilvægt er að sá starfsmaður sem hringir viti nákvæmlega um ástand barnsins og hver viðbrögð skólans voru</w:t>
      </w:r>
      <w:r>
        <w:t>,</w:t>
      </w:r>
      <w:r w:rsidRPr="00B151BB">
        <w:t xml:space="preserve"> til dæmis hvort hringt hefur verið á sjúkrabíl eða leitað ráða hjá heilsugæslu.</w:t>
      </w:r>
    </w:p>
    <w:p w14:paraId="678A7E35" w14:textId="77777777" w:rsidR="00D23774" w:rsidRPr="00B151BB" w:rsidRDefault="00D23774" w:rsidP="0090408C">
      <w:pPr>
        <w:pStyle w:val="Fyrirsgn4"/>
      </w:pPr>
      <w:r w:rsidRPr="00B151BB">
        <w:lastRenderedPageBreak/>
        <w:t>Símtalið</w:t>
      </w:r>
    </w:p>
    <w:p w14:paraId="4718A1CD" w14:textId="77777777" w:rsidR="00D23774" w:rsidRPr="00B151BB" w:rsidRDefault="00D23774" w:rsidP="00163553">
      <w:pPr>
        <w:pStyle w:val="1-Listi-kassar"/>
      </w:pPr>
      <w:r w:rsidRPr="00B151BB">
        <w:t>Sá sem hringir kynnir sig með nafni og segir hvaðan er hringt</w:t>
      </w:r>
    </w:p>
    <w:p w14:paraId="17041A8E" w14:textId="77777777" w:rsidR="00D23774" w:rsidRPr="00B151BB" w:rsidRDefault="00D23774" w:rsidP="00163553">
      <w:pPr>
        <w:pStyle w:val="1-Listi-kassar"/>
      </w:pPr>
      <w:r w:rsidRPr="00B151BB">
        <w:t>Sá sem hringir á að vera rólegur og tala skýrt.</w:t>
      </w:r>
    </w:p>
    <w:p w14:paraId="137B6E57" w14:textId="77777777" w:rsidR="00D23774" w:rsidRPr="00B151BB" w:rsidRDefault="00D23774" w:rsidP="00163553">
      <w:pPr>
        <w:pStyle w:val="1-Listi-kassar"/>
      </w:pPr>
      <w:r w:rsidRPr="00B151BB">
        <w:t xml:space="preserve">Segja skal í stuttu máli frá því sem kom fyrir barnið og reynt að koma </w:t>
      </w:r>
      <w:r>
        <w:t xml:space="preserve">því </w:t>
      </w:r>
      <w:r w:rsidRPr="00B151BB">
        <w:t>strax til skila hvað sé að. Mikilvægt er að tala varlega.</w:t>
      </w:r>
    </w:p>
    <w:p w14:paraId="0144AE4A" w14:textId="77777777" w:rsidR="00D23774" w:rsidRPr="00B151BB" w:rsidRDefault="00D23774" w:rsidP="00163553">
      <w:pPr>
        <w:pStyle w:val="1-Listi-kassar"/>
      </w:pPr>
      <w:r w:rsidRPr="00B151BB">
        <w:t>Ef hringt hefur verið á sjúkrabíl er endað á að segja frá því og látið vita hvaða starfsmaður fór með barninu á sjúkrahús/heilsugæslu og hvert var farið.</w:t>
      </w:r>
    </w:p>
    <w:p w14:paraId="42DF0694" w14:textId="77777777" w:rsidR="00D23774" w:rsidRPr="00B151BB" w:rsidRDefault="00D23774" w:rsidP="00C168EE">
      <w:pPr>
        <w:pStyle w:val="Fyrirsgn3"/>
      </w:pPr>
      <w:bookmarkStart w:id="349" w:name="_Toc368555570"/>
      <w:bookmarkStart w:id="350" w:name="_Toc405554601"/>
      <w:bookmarkStart w:id="351" w:name="_Toc504734207"/>
      <w:bookmarkStart w:id="352" w:name="_Toc71031177"/>
      <w:r w:rsidRPr="00B151BB">
        <w:t>Lífshættulegt ástand</w:t>
      </w:r>
      <w:bookmarkEnd w:id="349"/>
      <w:bookmarkEnd w:id="350"/>
      <w:bookmarkEnd w:id="351"/>
      <w:bookmarkEnd w:id="352"/>
    </w:p>
    <w:p w14:paraId="010C305D" w14:textId="31D64F36" w:rsidR="00D23774" w:rsidRPr="00B151BB" w:rsidRDefault="00D23774" w:rsidP="00D23774">
      <w:r w:rsidRPr="00B151BB">
        <w:t xml:space="preserve">Mikilvægt er að öll sveitarfélög setji sér verklagsreglur um tilkynningu til foreldra vegna alvarlegra og lífshættulegra slysa á börnum. </w:t>
      </w:r>
      <w:hyperlink w:anchor="_Tillaga_að_verklagsreglum_1" w:history="1">
        <w:r w:rsidRPr="00192337">
          <w:rPr>
            <w:rStyle w:val="Tengill"/>
            <w:rFonts w:eastAsia="Times New Roman"/>
            <w:lang w:eastAsia="is-IS"/>
          </w:rPr>
          <w:t>Tillaga að verklagsreglum sveitarfélaga</w:t>
        </w:r>
      </w:hyperlink>
      <w:r w:rsidRPr="00ED1E96">
        <w:rPr>
          <w:color w:val="0563C1" w:themeColor="hyperlink"/>
        </w:rPr>
        <w:t xml:space="preserve"> </w:t>
      </w:r>
      <w:r w:rsidRPr="00B151BB">
        <w:t>er í</w:t>
      </w:r>
      <w:r w:rsidRPr="00ED1E96">
        <w:rPr>
          <w:color w:val="0563C1" w:themeColor="hyperlink"/>
        </w:rPr>
        <w:t xml:space="preserve"> </w:t>
      </w:r>
      <w:r w:rsidRPr="00B151BB">
        <w:t>við</w:t>
      </w:r>
      <w:r w:rsidR="007620F5">
        <w:t>auka</w:t>
      </w:r>
      <w:r>
        <w:t>.</w:t>
      </w:r>
    </w:p>
    <w:p w14:paraId="4BA8217F" w14:textId="77777777" w:rsidR="00D23774" w:rsidRPr="00B151BB" w:rsidRDefault="00D23774" w:rsidP="00D23774">
      <w:r w:rsidRPr="00B151BB">
        <w:t>Skólastjórum ber að kynna sér þær verklagsreglur sem gilda í sveitarfélaginu</w:t>
      </w:r>
      <w:r>
        <w:t>.</w:t>
      </w:r>
    </w:p>
    <w:p w14:paraId="0C19EA72" w14:textId="77777777" w:rsidR="00D23774" w:rsidRPr="00B151BB" w:rsidRDefault="00D23774" w:rsidP="00D23774">
      <w:r w:rsidRPr="00B151BB">
        <w:t>Ef ástand barnsins er lífshættulegt (barnið er í hjarta- og öndunarstoppi eða meðvitundarlaust) þarf að vinna samkvæmt verklagsreglum í hverju sveitarfélagi fyrir sig</w:t>
      </w:r>
      <w:r>
        <w:t>.</w:t>
      </w:r>
    </w:p>
    <w:p w14:paraId="5943C62B" w14:textId="77777777" w:rsidR="00D23774" w:rsidRPr="00B151BB" w:rsidRDefault="00D23774" w:rsidP="00D23774">
      <w:r w:rsidRPr="00B151BB">
        <w:t>Æskilegt er að tilkynning til foreldra komi frá áfallateymi slysadeildar eða sambærilegu teymi á hverju svæði fyrir sig.</w:t>
      </w:r>
    </w:p>
    <w:p w14:paraId="181646A6" w14:textId="77777777" w:rsidR="00D23774" w:rsidRPr="00B151BB" w:rsidRDefault="00D23774" w:rsidP="00D23774">
      <w:pPr>
        <w:pStyle w:val="Fyrirsgn2"/>
      </w:pPr>
      <w:bookmarkStart w:id="353" w:name="_Toc368555571"/>
      <w:bookmarkStart w:id="354" w:name="_Toc405554602"/>
      <w:bookmarkStart w:id="355" w:name="_Toc504734208"/>
      <w:bookmarkStart w:id="356" w:name="_Toc71031178"/>
      <w:r w:rsidRPr="00B151BB">
        <w:t>Eftir slys</w:t>
      </w:r>
      <w:bookmarkEnd w:id="353"/>
      <w:bookmarkEnd w:id="354"/>
      <w:bookmarkEnd w:id="355"/>
      <w:bookmarkEnd w:id="356"/>
    </w:p>
    <w:p w14:paraId="29A11EC8" w14:textId="77777777" w:rsidR="00D23774" w:rsidRPr="00B151BB" w:rsidRDefault="00D23774" w:rsidP="00D23774">
      <w:bookmarkStart w:id="357" w:name="_Toc368555572"/>
      <w:r w:rsidRPr="00B151BB">
        <w:t>Eftir að slys hefur átt sér stað er mikilvægt að fara yfir skráningar á slysinu og öryggisatriði skólans.</w:t>
      </w:r>
    </w:p>
    <w:p w14:paraId="25269548" w14:textId="77777777" w:rsidR="00D23774" w:rsidRPr="00B151BB" w:rsidRDefault="00D23774" w:rsidP="00D23774">
      <w:pPr>
        <w:pStyle w:val="Fyrirsgn3"/>
      </w:pPr>
      <w:bookmarkStart w:id="358" w:name="_Toc405554603"/>
      <w:bookmarkStart w:id="359" w:name="_Toc504734209"/>
      <w:bookmarkStart w:id="360" w:name="_Toc71031179"/>
      <w:r w:rsidRPr="00B151BB">
        <w:t>Skráning slysa í skólum</w:t>
      </w:r>
      <w:bookmarkEnd w:id="357"/>
      <w:bookmarkEnd w:id="358"/>
      <w:bookmarkEnd w:id="359"/>
      <w:bookmarkEnd w:id="360"/>
    </w:p>
    <w:p w14:paraId="5439AE97" w14:textId="77777777" w:rsidR="00D23774" w:rsidRPr="00B151BB" w:rsidRDefault="00D23774" w:rsidP="00D23774">
      <w:r w:rsidRPr="00B151BB">
        <w:t xml:space="preserve">Mikilvægt er að öll slys sem verða á börnum í skólum séu skráð á tiltekið </w:t>
      </w:r>
      <w:hyperlink w:anchor="_Tillaga_að_slysaskráningablaði" w:history="1">
        <w:r w:rsidRPr="00192337">
          <w:rPr>
            <w:rStyle w:val="Tengill"/>
            <w:rFonts w:eastAsia="Times New Roman"/>
            <w:lang w:eastAsia="is-IS"/>
          </w:rPr>
          <w:t>slysaskráningarblað</w:t>
        </w:r>
      </w:hyperlink>
      <w:r w:rsidRPr="00B151BB">
        <w:t>. Skráning slysa er mikilvægur hluti af innra og ytra eftirliti í skólans. Skólastjóri tekur saman í lok hvers árs hvar, hvenær og hvernig slys hafa átt sér stað og skoðar t.d. hvar hættur er að finna eða hvort eftirlit starfsfólks með börnum sé fullnægjandi. Sveitarfélög ættu að taka saman yfirlit yfir slys í skólum árlega.</w:t>
      </w:r>
    </w:p>
    <w:p w14:paraId="43EBC2FA" w14:textId="77777777" w:rsidR="00D23774" w:rsidRPr="00B151BB" w:rsidRDefault="00D23774" w:rsidP="00D23774">
      <w:pPr>
        <w:pStyle w:val="Fyrirsgn3"/>
      </w:pPr>
      <w:bookmarkStart w:id="361" w:name="_Toc368555573"/>
      <w:bookmarkStart w:id="362" w:name="_Toc405554604"/>
      <w:bookmarkStart w:id="363" w:name="_Toc504734210"/>
      <w:bookmarkStart w:id="364" w:name="_Toc71031180"/>
      <w:r w:rsidRPr="00B151BB">
        <w:t>Hvenær á að skrá slys í skóla?</w:t>
      </w:r>
      <w:bookmarkEnd w:id="361"/>
      <w:bookmarkEnd w:id="362"/>
      <w:bookmarkEnd w:id="363"/>
      <w:bookmarkEnd w:id="364"/>
    </w:p>
    <w:p w14:paraId="46A3CEC8" w14:textId="77777777" w:rsidR="00D23774" w:rsidRPr="00B151BB" w:rsidRDefault="00D23774" w:rsidP="00D23774">
      <w:r w:rsidRPr="00B151BB">
        <w:t>Öll slys þar sem barn hefur hlotið það mikinn áverka að það þarfnast meðferðar hjá tannlækni, slysadeild, sjúkrahúsi, heilsugæslustöð eða hjá sérfræðingi</w:t>
      </w:r>
      <w:r>
        <w:t>,</w:t>
      </w:r>
      <w:r w:rsidRPr="00B151BB">
        <w:t xml:space="preserve"> ber að skrá á slysaskráningarblað.</w:t>
      </w:r>
    </w:p>
    <w:p w14:paraId="15409FF5" w14:textId="77777777" w:rsidR="00D23774" w:rsidRPr="00B151BB" w:rsidRDefault="00D23774" w:rsidP="00D23774">
      <w:r w:rsidRPr="00B151BB">
        <w:t>Ekki er ástæða til að skrá alla áverka. Minniháttar áverka þar sem ekki er hætta á frekari afleiðingum ber ekki að skrá eins og kúl</w:t>
      </w:r>
      <w:r>
        <w:t>u</w:t>
      </w:r>
      <w:r w:rsidRPr="00B151BB">
        <w:t xml:space="preserve"> á enni, skrámur, grunnt klór og skolun á sandi úr auga.</w:t>
      </w:r>
    </w:p>
    <w:p w14:paraId="6B45308D" w14:textId="77777777" w:rsidR="00D23774" w:rsidRPr="00B151BB" w:rsidRDefault="00D23774" w:rsidP="00D23774">
      <w:r w:rsidRPr="00B151BB">
        <w:t>Í þeim tilfellum þar sem skólastjóri óskar eftir því að slys sé skráð skal það gert.</w:t>
      </w:r>
    </w:p>
    <w:p w14:paraId="5864740D" w14:textId="77777777" w:rsidR="00D23774" w:rsidRPr="00B151BB" w:rsidRDefault="00D23774" w:rsidP="00D23774">
      <w:pPr>
        <w:pStyle w:val="Fyrirsgn3"/>
      </w:pPr>
      <w:bookmarkStart w:id="365" w:name="_Toc368555574"/>
      <w:bookmarkStart w:id="366" w:name="_Toc405554605"/>
      <w:bookmarkStart w:id="367" w:name="_Toc504734211"/>
      <w:bookmarkStart w:id="368" w:name="_Toc71031181"/>
      <w:r w:rsidRPr="00B151BB">
        <w:t>Að hverju þarf að gæta þegar skráð er?</w:t>
      </w:r>
      <w:bookmarkEnd w:id="365"/>
      <w:bookmarkEnd w:id="366"/>
      <w:bookmarkEnd w:id="367"/>
      <w:bookmarkEnd w:id="368"/>
    </w:p>
    <w:p w14:paraId="20C5070B" w14:textId="77777777" w:rsidR="00D23774" w:rsidRPr="00B151BB" w:rsidRDefault="00D23774" w:rsidP="00D23774">
      <w:r w:rsidRPr="00B151BB">
        <w:t xml:space="preserve">Mikilvægt er að við skráningu á </w:t>
      </w:r>
      <w:hyperlink w:anchor="_Tillaga_að_slysaskráningablaði" w:history="1">
        <w:r w:rsidRPr="00192337">
          <w:rPr>
            <w:rStyle w:val="Tengill"/>
            <w:rFonts w:eastAsia="Times New Roman"/>
            <w:lang w:eastAsia="is-IS"/>
          </w:rPr>
          <w:t>slysaskráningarblaðið</w:t>
        </w:r>
      </w:hyperlink>
      <w:r w:rsidRPr="00B151BB">
        <w:t xml:space="preserve"> komi fram hver var endanlegur meðferðaraðili og hver áverkagreining var. Slysaskráningarblað þar sem þessar upplýsingar vantar er ekki fullgilt. Ef ekki er hægt að skrá það strax verður að bíða eftir að foreldri láti vita hver/hverjir meðferðaraðilar voru og hver endanleg sjúkdómsgreining var. Skólastjóri ber ábyrgð á verklagi um frágang þessara blaða og tryggir að þeim sé framfylgt.</w:t>
      </w:r>
    </w:p>
    <w:p w14:paraId="41ABEF30" w14:textId="77777777" w:rsidR="00D23774" w:rsidRPr="00B151BB" w:rsidRDefault="00D23774" w:rsidP="00D23774">
      <w:pPr>
        <w:pStyle w:val="Fyrirsgn3"/>
      </w:pPr>
      <w:bookmarkStart w:id="369" w:name="_Toc368555575"/>
      <w:bookmarkStart w:id="370" w:name="_Toc405554606"/>
      <w:bookmarkStart w:id="371" w:name="_Toc504734212"/>
      <w:bookmarkStart w:id="372" w:name="_Toc71031182"/>
      <w:r w:rsidRPr="00B151BB">
        <w:lastRenderedPageBreak/>
        <w:t>Undirritun foreldra á slysaskráningarblaðið og afrit af því</w:t>
      </w:r>
      <w:bookmarkEnd w:id="369"/>
      <w:bookmarkEnd w:id="370"/>
      <w:bookmarkEnd w:id="371"/>
      <w:bookmarkEnd w:id="372"/>
    </w:p>
    <w:p w14:paraId="7C03D522" w14:textId="77777777" w:rsidR="00D23774" w:rsidRPr="00B151BB" w:rsidRDefault="00D23774" w:rsidP="00D23774">
      <w:r w:rsidRPr="00B151BB">
        <w:t>Meginreglan er að foreldrar þurfa ekki að kvitta á slysaskráningarblöðin nema þar sem sveitarfélög hafa sett um það reglur að svo skuli vera. Hins vegar er nauðsynlegt að foreldri kvitti á slysaskráningarblaðið í þeim tilfellum þar sem starfsmaður skóla hefur metið áverkann á þann hátt að það þurfi að fara með barnið til læknis/hjúkrunarfræðings en foreldri ákveður að fara ekki eftir þeim tilmælum. Er þetta gert til að tryggja að ekki verði hægt að ásaka starfsmann síðar fyrir vanrækslu. Dæmi um texta sem foreldrar eru beðnir um að skrifa neðst á skráningarblaðið: „Ég undirrituð móðir/faðir barnsins (nafn barns) hef tekið þá ákvörðun að fara ekki eftir tilmælum skólans um aðhlynningu fyrir barnið hjá slysadeild eða heilsugæslu</w:t>
      </w:r>
      <w:r>
        <w:t>.</w:t>
      </w:r>
      <w:r w:rsidRPr="00B151BB">
        <w:t>“ Viðkomandi undirritar með dagsetningu, nafni og kennitölu.</w:t>
      </w:r>
    </w:p>
    <w:p w14:paraId="3A146B3E" w14:textId="77777777" w:rsidR="00D23774" w:rsidRPr="00B151BB" w:rsidRDefault="00D23774" w:rsidP="00D23774">
      <w:r w:rsidRPr="00B151BB">
        <w:t>Ekki er gert ráð fyrir því að foreldri fái sjálfkrafa afrit af slysaskráningarblaðinu nema að reglur sveitafélagsins kveði á um það. Foreldrum er heimilt að skoða blaðið og fá afrit af því.</w:t>
      </w:r>
    </w:p>
    <w:p w14:paraId="3C6306F6" w14:textId="77777777" w:rsidR="00D23774" w:rsidRPr="00B151BB" w:rsidRDefault="00D23774" w:rsidP="00D23774">
      <w:r w:rsidRPr="00B151BB">
        <w:t>Slysaskráningarblaðið er trúnaðarmál og má því ekki afrita né afhenda</w:t>
      </w:r>
      <w:r w:rsidRPr="00B151BB" w:rsidDel="00F17777">
        <w:t xml:space="preserve"> </w:t>
      </w:r>
      <w:r w:rsidRPr="00B151BB">
        <w:t>það öðrum en þeim sem hafa heimild til að skoða það s.s. heilbrigðiseftirliti sem ber að skoða þessi blöð til að kanna fjölda slysa og ástæður þeirra sem hluta af sínu ytra eftirliti. Ef aðrir en foreldrar biðja um skráningarblaðið þarf leyfi foreldra. Tilgangur beiðninnar þarf að vera skýr, s.s. ef verið er að vinna rannsóknir. Mikilvægt er að einungis þeir sem uppfylla allar kröfur um rannsóknarheimildir og meðferð persónuupplýsinga fái aðgang að slysaskráningarblöðum í rannsóknarskyni.</w:t>
      </w:r>
    </w:p>
    <w:p w14:paraId="3E0ED240" w14:textId="77777777" w:rsidR="00D23774" w:rsidRPr="00B151BB" w:rsidRDefault="00D23774" w:rsidP="00D23774">
      <w:pPr>
        <w:pStyle w:val="Fyrirsgn3"/>
      </w:pPr>
      <w:bookmarkStart w:id="373" w:name="_Toc368555576"/>
      <w:bookmarkStart w:id="374" w:name="_Toc405554607"/>
      <w:bookmarkStart w:id="375" w:name="_Toc504734213"/>
      <w:bookmarkStart w:id="376" w:name="_Toc71031183"/>
      <w:r w:rsidRPr="00B151BB">
        <w:t>Hvað er gert við slysaskráningarblöðin?</w:t>
      </w:r>
      <w:bookmarkEnd w:id="373"/>
      <w:bookmarkEnd w:id="374"/>
      <w:bookmarkEnd w:id="375"/>
      <w:bookmarkEnd w:id="376"/>
    </w:p>
    <w:p w14:paraId="59A4B4A5" w14:textId="77777777" w:rsidR="00D23774" w:rsidRPr="00B151BB" w:rsidRDefault="00D23774" w:rsidP="00D23774">
      <w:r w:rsidRPr="00B151BB">
        <w:t xml:space="preserve">Skólastjóri ber ábyrgð á að slysaskráningarblöð séu varðveitt og aðgengileg á meðan barnið dvelur þar. Við útskrift nemanda úr skóla skal skólastjóri sjá til þess að blaðið fari í varðveislu í skjalasafni sveitarfélagsins eða til þess sem varðveitir skjalasöfn einkarekinna skóla. Slysaskráningarblöðin þurfa að vera aðgengileg ef foreldrar eða barnið sjálft þurfa á þessum upplýsingum að halda síðar á lífsleiðinni samkvæmt lögum um </w:t>
      </w:r>
      <w:hyperlink r:id="rId107" w:history="1">
        <w:r w:rsidRPr="00192337">
          <w:rPr>
            <w:rStyle w:val="Tengill"/>
            <w:rFonts w:eastAsia="Times New Roman"/>
            <w:lang w:eastAsia="is-IS"/>
          </w:rPr>
          <w:t>Þjóðskjalasafn nr. 66/1985</w:t>
        </w:r>
      </w:hyperlink>
      <w:r w:rsidRPr="00192337">
        <w:rPr>
          <w:rStyle w:val="Tengill"/>
          <w:rFonts w:eastAsia="Times New Roman"/>
          <w:lang w:eastAsia="is-IS"/>
        </w:rPr>
        <w:t>.</w:t>
      </w:r>
    </w:p>
    <w:p w14:paraId="1EB2FE27" w14:textId="77777777" w:rsidR="00D23774" w:rsidRPr="00B151BB" w:rsidRDefault="00D23774" w:rsidP="00D23774">
      <w:pPr>
        <w:pStyle w:val="Fyrirsgn2"/>
      </w:pPr>
      <w:bookmarkStart w:id="377" w:name="_Lögregluskýrsla"/>
      <w:bookmarkStart w:id="378" w:name="_Toc368555577"/>
      <w:bookmarkStart w:id="379" w:name="_Toc405554608"/>
      <w:bookmarkStart w:id="380" w:name="_Toc504734214"/>
      <w:bookmarkStart w:id="381" w:name="_Toc71031184"/>
      <w:bookmarkEnd w:id="377"/>
      <w:r w:rsidRPr="00B151BB">
        <w:t>Lögregluskýrsla</w:t>
      </w:r>
      <w:bookmarkEnd w:id="378"/>
      <w:bookmarkEnd w:id="379"/>
      <w:bookmarkEnd w:id="380"/>
      <w:bookmarkEnd w:id="381"/>
    </w:p>
    <w:p w14:paraId="53CCDA56" w14:textId="77777777" w:rsidR="00D23774" w:rsidRPr="00B151BB" w:rsidRDefault="00D23774" w:rsidP="00D23774">
      <w:r w:rsidRPr="00B151BB">
        <w:t>Ef alvarlegt slys verður í skóla eða slys sem veldur barni áverka sem hugsanlega getur tekið sig upp síðar á ævinni er mikilvægt að lögregluskýrsla sé gerð. Lögregluskýrsla greiðir fyrir afgreiðslu hjá tryggingarfélögum. Skýrslan er varðveitt hjá lögreglu. Skólastjóri getur óskað eftir afriti af henni ef þörf krefur.</w:t>
      </w:r>
    </w:p>
    <w:p w14:paraId="74E0E99C" w14:textId="77777777" w:rsidR="00D23774" w:rsidRPr="00B151BB" w:rsidRDefault="00D23774" w:rsidP="00D23774">
      <w:r w:rsidRPr="00B151BB">
        <w:t>Í þeim tilfellum sem hringt er á sjúkrabíl kemur lögregla oftast með. Lögregla biður um ýmsar upplýsingar tengdar slysinu. Það er ekki lögregluskýrsla heldur skýrsla vegna útkalls sjúkrabíls</w:t>
      </w:r>
      <w:r>
        <w:t>;</w:t>
      </w:r>
      <w:r w:rsidRPr="00B151BB">
        <w:t xml:space="preserve"> því þarf að fá lögreglu á staðinn til að gera sérstaka lögregluskýrslu um atvikið eða biðja um að hún sé gerð samhliða skýrslu vegna útkalls sjúkrabíls. Skólastjóri ber ábyrgð á að lögregluskýrsla sé gerð. Hægt er að óska eftir því að </w:t>
      </w:r>
      <w:r>
        <w:t>hún</w:t>
      </w:r>
      <w:r w:rsidRPr="00B151BB">
        <w:t xml:space="preserve"> sé gerð eftir á. Til að hægt sé að meta hvenær á að gera lögregluskýrslu þarf oft að bíða eftir að læknisskoðun hafi farið fram.</w:t>
      </w:r>
    </w:p>
    <w:p w14:paraId="736EF3BD" w14:textId="77777777" w:rsidR="00D23774" w:rsidRPr="00B151BB" w:rsidRDefault="00D23774" w:rsidP="00D23774">
      <w:r w:rsidRPr="00B151BB">
        <w:t>Ef gerð er lögregluskýrsla á að upplýsa foreldra og rekstraraðila um það.</w:t>
      </w:r>
    </w:p>
    <w:p w14:paraId="0289936C" w14:textId="77777777" w:rsidR="00D23774" w:rsidRPr="00B151BB" w:rsidRDefault="00D23774" w:rsidP="00D23774">
      <w:pPr>
        <w:pStyle w:val="Fyrirsgn3"/>
      </w:pPr>
      <w:bookmarkStart w:id="382" w:name="_Slys_á_börnum"/>
      <w:bookmarkStart w:id="383" w:name="_Toc368555578"/>
      <w:bookmarkStart w:id="384" w:name="_Toc405554609"/>
      <w:bookmarkStart w:id="385" w:name="_Toc504734215"/>
      <w:bookmarkStart w:id="386" w:name="_Toc71031185"/>
      <w:bookmarkEnd w:id="382"/>
      <w:r w:rsidRPr="00B151BB">
        <w:t>Slys á börnum sem gera skal lögregluskýrslu um</w:t>
      </w:r>
      <w:bookmarkEnd w:id="383"/>
      <w:bookmarkEnd w:id="384"/>
      <w:bookmarkEnd w:id="385"/>
      <w:bookmarkEnd w:id="386"/>
    </w:p>
    <w:p w14:paraId="72E95027" w14:textId="77777777" w:rsidR="00D23774" w:rsidRPr="00B151BB" w:rsidRDefault="00D23774" w:rsidP="00163553">
      <w:pPr>
        <w:pStyle w:val="1-Listi-kassar"/>
      </w:pPr>
      <w:r w:rsidRPr="00B151BB">
        <w:t>Öll alvarleg slys t.d. áverkar á innri líffærum, drukknun, umferðaslys.</w:t>
      </w:r>
    </w:p>
    <w:p w14:paraId="7BB4D1AB" w14:textId="77777777" w:rsidR="00D23774" w:rsidRPr="00B151BB" w:rsidRDefault="00D23774" w:rsidP="00163553">
      <w:pPr>
        <w:pStyle w:val="1-Listi-kassar"/>
      </w:pPr>
      <w:r w:rsidRPr="00B151BB">
        <w:t>Höfuðhögg. Heilahristingur, brot, umtalsverð blæðing, bjúgur eða annar alvarlegur áverki.</w:t>
      </w:r>
    </w:p>
    <w:p w14:paraId="62DC7472" w14:textId="77777777" w:rsidR="00D23774" w:rsidRPr="00B151BB" w:rsidRDefault="00D23774" w:rsidP="00163553">
      <w:pPr>
        <w:pStyle w:val="1-Listi-kassar"/>
      </w:pPr>
      <w:r w:rsidRPr="00B151BB">
        <w:t>Brunaslys. Ef meira en 8-10% af líkamanum er brenndur og sár eru djúp.</w:t>
      </w:r>
    </w:p>
    <w:p w14:paraId="3E6C25D6" w14:textId="77777777" w:rsidR="00D23774" w:rsidRPr="00B151BB" w:rsidRDefault="00D23774" w:rsidP="00163553">
      <w:pPr>
        <w:pStyle w:val="1-Listi-kassar"/>
      </w:pPr>
      <w:r w:rsidRPr="00B151BB">
        <w:t xml:space="preserve">Öll beinbrot. Sama hversu lítil þau virðast vera. Komi í ljós að grunur um beinbrot er ekki réttur og barnið </w:t>
      </w:r>
      <w:r>
        <w:t xml:space="preserve">hefur </w:t>
      </w:r>
      <w:r w:rsidRPr="00B151BB">
        <w:t xml:space="preserve">aðeins tognað illa þá er óþarfi að gera lögregluskýrslu. </w:t>
      </w:r>
    </w:p>
    <w:p w14:paraId="55F45636" w14:textId="77777777" w:rsidR="00D23774" w:rsidRPr="00B151BB" w:rsidRDefault="00D23774" w:rsidP="00163553">
      <w:pPr>
        <w:pStyle w:val="1-Listi-kassar"/>
      </w:pPr>
      <w:r w:rsidRPr="00B151BB">
        <w:lastRenderedPageBreak/>
        <w:t>Tannáverkar. Alla áverka á tönnum þar sem spurning er um að fullorðinstennur hafi skaddast,</w:t>
      </w:r>
      <w:r>
        <w:t xml:space="preserve"> </w:t>
      </w:r>
      <w:r w:rsidRPr="00B151BB">
        <w:t>dottið úr, brotnað eða losnað.</w:t>
      </w:r>
    </w:p>
    <w:p w14:paraId="199C3CCC" w14:textId="77777777" w:rsidR="00D23774" w:rsidRPr="00B151BB" w:rsidRDefault="00D23774" w:rsidP="00163553">
      <w:pPr>
        <w:pStyle w:val="1-Listi-kassar"/>
      </w:pPr>
      <w:r w:rsidRPr="00B151BB">
        <w:t xml:space="preserve">Augnáverkar. Alla alvarlega augnáverka t.d. skerðingu </w:t>
      </w:r>
      <w:r>
        <w:t xml:space="preserve">á </w:t>
      </w:r>
      <w:r w:rsidRPr="00B151BB">
        <w:t>sjón.</w:t>
      </w:r>
    </w:p>
    <w:p w14:paraId="19D51629" w14:textId="77777777" w:rsidR="00D23774" w:rsidRPr="00B151BB" w:rsidRDefault="00D23774" w:rsidP="00163553">
      <w:pPr>
        <w:pStyle w:val="1-Listi-kassar"/>
      </w:pPr>
      <w:r w:rsidRPr="00B151BB">
        <w:t xml:space="preserve">Klemmuáverkar. Ef fingur fer af eða hangir á húðpjötlu svo dæmi sé tekið. </w:t>
      </w:r>
    </w:p>
    <w:p w14:paraId="1EBFD147" w14:textId="77777777" w:rsidR="00D23774" w:rsidRPr="00B151BB" w:rsidRDefault="00D23774" w:rsidP="00D23774">
      <w:pPr>
        <w:pStyle w:val="Fyrirsgn2"/>
      </w:pPr>
      <w:bookmarkStart w:id="387" w:name="_Toc368555579"/>
      <w:bookmarkStart w:id="388" w:name="_Toc405554610"/>
      <w:bookmarkStart w:id="389" w:name="_Toc504734216"/>
      <w:bookmarkStart w:id="390" w:name="_Toc71031186"/>
      <w:r w:rsidRPr="00B151BB">
        <w:t>Endurskoðun öryggismála eftir slys</w:t>
      </w:r>
      <w:bookmarkEnd w:id="387"/>
      <w:bookmarkEnd w:id="388"/>
      <w:bookmarkEnd w:id="389"/>
      <w:bookmarkEnd w:id="390"/>
    </w:p>
    <w:p w14:paraId="3FCC54FA" w14:textId="77777777" w:rsidR="00D23774" w:rsidRPr="00B151BB" w:rsidRDefault="00D23774" w:rsidP="00D23774">
      <w:r w:rsidRPr="00B151BB">
        <w:t>Í kjölfar slyss er mikilvægt að starfsfólk skóla fari vel yfir það sem gerðist og kanni hvort unnt hefði verið að fyrirbyggja það.</w:t>
      </w:r>
    </w:p>
    <w:p w14:paraId="1CE4DFE7" w14:textId="77777777" w:rsidR="00D23774" w:rsidRPr="00B151BB" w:rsidRDefault="00D23774" w:rsidP="00D23774">
      <w:r w:rsidRPr="00B151BB">
        <w:t>Áður en farið er í slíka vinnu þarf að ganga úr skugga um að starfsfólk sem hlut á að máli eigi ekki um sárt að binda. Ef starfsmönnum líður illa er mikilvægt að þeir fái viðhlítandi áfallahjálp áður en greiningarvinnan á sér stað.</w:t>
      </w:r>
    </w:p>
    <w:p w14:paraId="136E55AC" w14:textId="77777777" w:rsidR="00D23774" w:rsidRPr="00B151BB" w:rsidRDefault="00D23774" w:rsidP="00D23774">
      <w:pPr>
        <w:rPr>
          <w:i/>
        </w:rPr>
      </w:pPr>
      <w:r w:rsidRPr="00B151BB">
        <w:t xml:space="preserve">Samkvæmt </w:t>
      </w:r>
      <w:hyperlink r:id="rId108" w:history="1">
        <w:r w:rsidRPr="00192337">
          <w:rPr>
            <w:rStyle w:val="Tengill"/>
            <w:rFonts w:eastAsia="Times New Roman"/>
            <w:lang w:eastAsia="is-IS"/>
          </w:rPr>
          <w:t>vinnuverndarlögum nr. 46/1980</w:t>
        </w:r>
      </w:hyperlink>
      <w:r w:rsidRPr="00B151BB">
        <w:t xml:space="preserve"> ber atvinnurekandi ábyrgð á að gerð sé skrifleg áætlun um öryggi og heilbrigði á vinnustað sem byggir á áhættumati. Við  áhættumat þurfa  starfsmenn að vera vakandi fyrir umhverfi sínu með tillit til slysavarna og bregð</w:t>
      </w:r>
      <w:r>
        <w:t>a</w:t>
      </w:r>
      <w:r w:rsidRPr="00B151BB">
        <w:t xml:space="preserve">st við með viðeigandi hætti til að fyrirbyggja slys. Mikilvægt er að starfsmenn upplýsi skólastjóra um atvik sem jaðrar við slys til að koma í veg fyrir að slíkt endurtaki sig. </w:t>
      </w:r>
    </w:p>
    <w:p w14:paraId="0AD9562B" w14:textId="77777777" w:rsidR="00D23774" w:rsidRPr="00B151BB" w:rsidRDefault="00D23774" w:rsidP="00D23774">
      <w:r w:rsidRPr="00B151BB">
        <w:t>Í mörgum tilvika alvarlegra slysa í skólum eru engin vitni og því liggja ekki alltaf fyrir upplýsingar um atburðinn. Til að koma í veg fyrir slíkt er mikilvægt að:</w:t>
      </w:r>
    </w:p>
    <w:p w14:paraId="4ECB6951" w14:textId="77777777" w:rsidR="00D23774" w:rsidRPr="00B151BB" w:rsidRDefault="00D23774" w:rsidP="00163553">
      <w:pPr>
        <w:pStyle w:val="1-Listi-kassar"/>
      </w:pPr>
      <w:r w:rsidRPr="00B151BB">
        <w:t>Gera áhættumat á öllum svæðum skólans bæði inni og úti.</w:t>
      </w:r>
    </w:p>
    <w:p w14:paraId="6C941D04" w14:textId="77777777" w:rsidR="00D23774" w:rsidRPr="00B151BB" w:rsidRDefault="00D23774" w:rsidP="00163553">
      <w:pPr>
        <w:pStyle w:val="1-Listi-kassar"/>
      </w:pPr>
      <w:r w:rsidRPr="00B151BB">
        <w:t>Gera teikningu af lóðinni og gera áhættumat þar sem öll falin og hættuleg svæði eru skilgreind og merkt.</w:t>
      </w:r>
    </w:p>
    <w:p w14:paraId="092A256E" w14:textId="77777777" w:rsidR="00D23774" w:rsidRPr="00B151BB" w:rsidRDefault="00D23774" w:rsidP="00163553">
      <w:pPr>
        <w:pStyle w:val="1-Listi-kassar"/>
      </w:pPr>
      <w:r w:rsidRPr="00B151BB">
        <w:t>Tryggja að mönnun sé í samræmi við áhættumat og að starfsmenn hafi yfirlit yfir öll svæði skólans þar sem börn eru</w:t>
      </w:r>
      <w:r>
        <w:t>,</w:t>
      </w:r>
      <w:r w:rsidRPr="00B151BB">
        <w:t xml:space="preserve"> úti sem inni.</w:t>
      </w:r>
    </w:p>
    <w:p w14:paraId="30EAB3EB" w14:textId="77777777" w:rsidR="00D23774" w:rsidRPr="00B151BB" w:rsidRDefault="00D23774" w:rsidP="00163553">
      <w:pPr>
        <w:pStyle w:val="1-Listi-kassar"/>
      </w:pPr>
      <w:r w:rsidRPr="00B151BB">
        <w:t>Ef starfsmaður þarf að víkja frá því svæði sem hann einn hefur yfirsýn yfir gerir hann öðrum viðvart til að tryggja gæslu þess svæðis.</w:t>
      </w:r>
    </w:p>
    <w:p w14:paraId="370518BC" w14:textId="7F9E4086" w:rsidR="00D23774" w:rsidRPr="00B151BB" w:rsidRDefault="00D23774" w:rsidP="00163553">
      <w:pPr>
        <w:pStyle w:val="1-Listi-kassar"/>
      </w:pPr>
      <w:r w:rsidRPr="00B151BB">
        <w:t>Fara yfir allar aðstæður og verkferla þegar alvarleg atvik eiga sér stað og ræða ábyrgð starfsmanna. Ræða þarf hvað gerðist, hvernig var staðið að öryggismálum (t.d. hvers vegna ekki var starfsmaður á sly</w:t>
      </w:r>
      <w:r w:rsidR="00C1244A">
        <w:t>s</w:t>
      </w:r>
      <w:r w:rsidRPr="00B151BB">
        <w:t>stað ef við á) og ákveða hvernig verkferlum verður breytt til að draga úr hættu á að slíkt endurtaki sig.</w:t>
      </w:r>
    </w:p>
    <w:p w14:paraId="5992C062" w14:textId="77777777" w:rsidR="00D23774" w:rsidRPr="00B151BB" w:rsidRDefault="00D23774" w:rsidP="00163553">
      <w:pPr>
        <w:pStyle w:val="1-Listi-kassar"/>
      </w:pPr>
      <w:r w:rsidRPr="00B151BB">
        <w:t>Tryggja að allir starfsmenn þekki áhættumatið og verkferla sem því tengjast.</w:t>
      </w:r>
    </w:p>
    <w:p w14:paraId="6DEB5281" w14:textId="77777777" w:rsidR="00D23774" w:rsidRPr="00B151BB" w:rsidRDefault="00D23774" w:rsidP="00D23774">
      <w:pPr>
        <w:pStyle w:val="Fyrirsgn3"/>
      </w:pPr>
      <w:bookmarkStart w:id="391" w:name="_Toc368555580"/>
      <w:bookmarkStart w:id="392" w:name="_Toc405554611"/>
      <w:bookmarkStart w:id="393" w:name="_Toc504734217"/>
      <w:bookmarkStart w:id="394" w:name="_Toc71031187"/>
      <w:r w:rsidRPr="00B151BB">
        <w:t>Viðtal við foreldra eftir alvarlegt slys</w:t>
      </w:r>
      <w:bookmarkEnd w:id="391"/>
      <w:bookmarkEnd w:id="392"/>
      <w:bookmarkEnd w:id="393"/>
      <w:bookmarkEnd w:id="394"/>
    </w:p>
    <w:p w14:paraId="77C91612" w14:textId="77777777" w:rsidR="00D23774" w:rsidRPr="00B151BB" w:rsidRDefault="00D23774" w:rsidP="00D23774">
      <w:r w:rsidRPr="00B151BB">
        <w:t>Þegar niðurstöður könnunar á slysi liggja fyrir er mikilvægt að skólastjóri bjóði foreldrum barnsins, sem slasaðist, viðtal. Í viðtalinu er farið yfir athugun skólans á tildrögum slyssins og hvað skólinn hyggst gera í framhaldinu. Með því að fara yfir það sem gerðist með foreldrum og til hvaða aðgerða hefur verið gripið í kjölfarið vex öryggistilfinning foreldra og traust þeirra til skólans. Því er mikilvægt að halda ekki upplýsingum, sem skipta máli, frá foreldrum.</w:t>
      </w:r>
    </w:p>
    <w:p w14:paraId="7860B070" w14:textId="77777777" w:rsidR="00D23774" w:rsidRPr="00B151BB" w:rsidRDefault="00D23774" w:rsidP="00D23774">
      <w:r w:rsidRPr="00B151BB">
        <w:t>Skólastjóri þarf að hafa allar upplýsingar um málið áður en hann tjáir sig um það.</w:t>
      </w:r>
    </w:p>
    <w:p w14:paraId="305DBB4A" w14:textId="77777777" w:rsidR="00D23774" w:rsidRPr="00B151BB" w:rsidRDefault="00D23774" w:rsidP="00D23774">
      <w:r w:rsidRPr="00B151BB">
        <w:t>Mikilvægt er að sveitarfélög/rekstraraðilar setji sér verklagsreglur um framkvæmd viðtala eftir alvarleg eða lífshættuleg slys.</w:t>
      </w:r>
    </w:p>
    <w:p w14:paraId="16E6D070" w14:textId="77777777" w:rsidR="00D23774" w:rsidRPr="00B151BB" w:rsidRDefault="00D23774" w:rsidP="00D23774">
      <w:pPr>
        <w:pStyle w:val="Fyrirsgn3"/>
      </w:pPr>
      <w:bookmarkStart w:id="395" w:name="_Toc368555581"/>
      <w:bookmarkStart w:id="396" w:name="_Toc405554612"/>
      <w:bookmarkStart w:id="397" w:name="_Toc504734218"/>
      <w:bookmarkStart w:id="398" w:name="_Toc71031188"/>
      <w:r w:rsidRPr="00B151BB">
        <w:lastRenderedPageBreak/>
        <w:t>Skólaráð og foreldrafélag</w:t>
      </w:r>
      <w:bookmarkEnd w:id="395"/>
      <w:bookmarkEnd w:id="396"/>
      <w:bookmarkEnd w:id="397"/>
      <w:bookmarkEnd w:id="398"/>
    </w:p>
    <w:p w14:paraId="2FD72843" w14:textId="77777777" w:rsidR="00D23774" w:rsidRPr="00B151BB" w:rsidRDefault="00D23774" w:rsidP="00D23774">
      <w:r w:rsidRPr="00B151BB">
        <w:t>Mikilvægt er að foreldrum, skólaráði og foreldrafélagi sé tilkynnt um stöðu öryggismála í skólanum og að skólaráði sé greint frá alvarlegum atvikum sem upp koma. Eftirlitsskýrslur heilbrigðiseftirlits ættu að vera aðgengilegar fyrir foreldra.</w:t>
      </w:r>
    </w:p>
    <w:p w14:paraId="6C30686E" w14:textId="77777777" w:rsidR="00D23774" w:rsidRPr="00B151BB" w:rsidRDefault="00D23774" w:rsidP="00D23774">
      <w:pPr>
        <w:pStyle w:val="Fyrirsgn2"/>
      </w:pPr>
      <w:bookmarkStart w:id="399" w:name="_Toc368555582"/>
      <w:bookmarkStart w:id="400" w:name="_Toc405554613"/>
      <w:bookmarkStart w:id="401" w:name="_Toc504734219"/>
      <w:bookmarkStart w:id="402" w:name="_Toc71031189"/>
      <w:r w:rsidRPr="00B151BB">
        <w:t>Tilkynning á slysi - Hvert ber að tilkynna?</w:t>
      </w:r>
      <w:bookmarkEnd w:id="399"/>
      <w:bookmarkEnd w:id="400"/>
      <w:bookmarkEnd w:id="401"/>
      <w:bookmarkEnd w:id="402"/>
    </w:p>
    <w:p w14:paraId="182338DA" w14:textId="77777777" w:rsidR="00D23774" w:rsidRPr="00192337" w:rsidRDefault="00D23774" w:rsidP="00D23774">
      <w:pPr>
        <w:rPr>
          <w:rStyle w:val="Tengill"/>
          <w:rFonts w:eastAsia="Times New Roman"/>
          <w:lang w:eastAsia="is-IS"/>
        </w:rPr>
      </w:pPr>
      <w:r w:rsidRPr="00B151BB">
        <w:t xml:space="preserve">Mikilvægt er að ákveðin slys, sem verða á börnum í skóla, séu tilkynnt til þeirra aðila er málið varðar. Þau slys sem þarf að tilkynna eru skilgreind í kaflanum: </w:t>
      </w:r>
      <w:r w:rsidRPr="00192337">
        <w:rPr>
          <w:rStyle w:val="Tengill"/>
          <w:rFonts w:eastAsia="Times New Roman"/>
          <w:lang w:eastAsia="is-IS"/>
        </w:rPr>
        <w:fldChar w:fldCharType="begin"/>
      </w:r>
      <w:r w:rsidRPr="00192337">
        <w:rPr>
          <w:rStyle w:val="Tengill"/>
          <w:rFonts w:eastAsia="Times New Roman"/>
          <w:lang w:eastAsia="is-IS"/>
        </w:rPr>
        <w:instrText xml:space="preserve"> HYPERLINK  \l "_Slys_á_börnum" </w:instrText>
      </w:r>
      <w:r w:rsidRPr="00192337">
        <w:rPr>
          <w:rStyle w:val="Tengill"/>
          <w:rFonts w:eastAsia="Times New Roman"/>
          <w:lang w:eastAsia="is-IS"/>
        </w:rPr>
        <w:fldChar w:fldCharType="separate"/>
      </w:r>
      <w:r w:rsidRPr="00192337">
        <w:rPr>
          <w:rStyle w:val="Tengill"/>
          <w:rFonts w:eastAsia="Times New Roman"/>
          <w:lang w:eastAsia="is-IS"/>
        </w:rPr>
        <w:t>Slys á börnum sem gera þarf lögregluskýrslu um.</w:t>
      </w:r>
    </w:p>
    <w:bookmarkStart w:id="403" w:name="_Toc368555583"/>
    <w:bookmarkStart w:id="404" w:name="_Toc405554614"/>
    <w:p w14:paraId="1A48C476" w14:textId="77777777" w:rsidR="00D23774" w:rsidRPr="00B151BB" w:rsidRDefault="00D23774" w:rsidP="00D23774">
      <w:pPr>
        <w:pStyle w:val="Fyrirsgn3"/>
      </w:pPr>
      <w:r w:rsidRPr="00192337">
        <w:rPr>
          <w:rStyle w:val="Tengill"/>
          <w:rFonts w:eastAsia="Times New Roman"/>
          <w:lang w:eastAsia="is-IS"/>
        </w:rPr>
        <w:fldChar w:fldCharType="end"/>
      </w:r>
      <w:bookmarkStart w:id="405" w:name="_Toc504734220"/>
      <w:bookmarkStart w:id="406" w:name="_Toc71031190"/>
      <w:r w:rsidRPr="00B151BB">
        <w:t>Tilkynning til rekstraraðila</w:t>
      </w:r>
      <w:bookmarkEnd w:id="403"/>
      <w:bookmarkEnd w:id="404"/>
      <w:bookmarkEnd w:id="405"/>
      <w:bookmarkEnd w:id="406"/>
    </w:p>
    <w:p w14:paraId="74A59E5B" w14:textId="77777777" w:rsidR="00D23774" w:rsidRPr="00B151BB" w:rsidRDefault="00D23774" w:rsidP="00D23774">
      <w:r w:rsidRPr="00B151BB">
        <w:t>Tilkynna á öll slys til rekstraraðila til að tryggja að þeir hafi yfirlit yfir öll meiriháttar slys og geti gert viðeigandi ráðstafanir. Rekstraraðilar bera ábyrgð á því að öryggi barna sé tryggt. Rekstaraðili er auk þess ábyrgur fyrir fjármálum og því mikilvægt fyrir hann að hafa þessar upplýsingar t.d. þegar hann undirbýr fjárhagsáætlanir. Þetta ætti einnig að hjálpa við forgangsröðun viðhalds.</w:t>
      </w:r>
    </w:p>
    <w:p w14:paraId="10B911CE" w14:textId="77777777" w:rsidR="00D23774" w:rsidRPr="00B151BB" w:rsidRDefault="00D23774" w:rsidP="00D23774">
      <w:r w:rsidRPr="00B151BB">
        <w:t>Mikilvægt er að verkferlar varðandi tilkynningar til rekstraraðila og þeirra sem hafa eftirlit með húsnæði og leiksvæðum á vegum rekstraraðila séu skýrir þannig að skólastjóri viti hvert hann á að tilkynna slys. Verkferlarnir og gerð þeirra er á ábyrgð rekstraraðila.</w:t>
      </w:r>
    </w:p>
    <w:p w14:paraId="26ECD258" w14:textId="77777777" w:rsidR="00D23774" w:rsidRPr="00B151BB" w:rsidRDefault="00D23774" w:rsidP="00D23774">
      <w:pPr>
        <w:pStyle w:val="Fyrirsgn3"/>
      </w:pPr>
      <w:bookmarkStart w:id="407" w:name="_Toc368555584"/>
      <w:bookmarkStart w:id="408" w:name="_Toc405554615"/>
      <w:bookmarkStart w:id="409" w:name="_Toc504734221"/>
      <w:bookmarkStart w:id="410" w:name="_Toc71031191"/>
      <w:r w:rsidRPr="00B151BB">
        <w:t>Heilbrigðiseftirlit</w:t>
      </w:r>
      <w:bookmarkEnd w:id="407"/>
      <w:bookmarkEnd w:id="408"/>
      <w:bookmarkEnd w:id="409"/>
      <w:bookmarkEnd w:id="410"/>
    </w:p>
    <w:p w14:paraId="664E50E2" w14:textId="77777777" w:rsidR="00D23774" w:rsidRPr="00B151BB" w:rsidRDefault="00D23774" w:rsidP="00D23774">
      <w:r w:rsidRPr="00B151BB">
        <w:t xml:space="preserve">Heilbrigðiseftirlit viðkomandi sveitarfélags veitir skóla starfsleyfi að uppfylltum ákveðnum skilyrðum. Starfsleyfisskilyrðin taka m.a. á öryggi og slysavörnum, húsnæði og búnaði, leikföngum, lóð, leikvallatækjum og leiksvæði, skráningu slysa og reglubundnu innra eftirliti. Sjá nánar </w:t>
      </w:r>
      <w:hyperlink r:id="rId109" w:history="1">
        <w:r w:rsidRPr="00192337">
          <w:rPr>
            <w:rStyle w:val="Tengill"/>
            <w:rFonts w:eastAsia="Times New Roman"/>
            <w:lang w:eastAsia="is-IS"/>
          </w:rPr>
          <w:t>Starfsleyfisskilyrði fyrir leikskóla og grunnskóla</w:t>
        </w:r>
      </w:hyperlink>
      <w:r w:rsidRPr="00B151BB">
        <w:rPr>
          <w:bCs/>
          <w:color w:val="FF0000"/>
        </w:rPr>
        <w:t xml:space="preserve"> </w:t>
      </w:r>
      <w:r w:rsidRPr="00B151BB">
        <w:t>á vef Umhverfisstofnunar.</w:t>
      </w:r>
    </w:p>
    <w:p w14:paraId="6581E2EA" w14:textId="77777777" w:rsidR="00D23774" w:rsidRPr="00B151BB" w:rsidRDefault="00D23774" w:rsidP="00D23774">
      <w:r w:rsidRPr="00B151BB">
        <w:t>Heilbrigðiseftirlit sveitarfélaga gerir árlega athugun á að kröfum um öryggi sé framfylgt og að reglubundið innra eftirlit hafi farið fram.</w:t>
      </w:r>
    </w:p>
    <w:p w14:paraId="42EB0BAA" w14:textId="77777777" w:rsidR="00D23774" w:rsidRPr="00B151BB" w:rsidRDefault="00D23774" w:rsidP="00D23774">
      <w:r w:rsidRPr="00B151BB">
        <w:t xml:space="preserve">Ef rekja má slys til vanbúnaðar/bilunar á húsnæði, lóð eða öðrum þáttum, sem fram koma í starfsleyfisskilyrðum skóla, skal tilkynna viðkomandi heilbrigðiseftirliti um slysið. Hægt er að nálgast </w:t>
      </w:r>
      <w:hyperlink r:id="rId110" w:history="1">
        <w:r w:rsidRPr="00192337">
          <w:rPr>
            <w:rStyle w:val="Tengill"/>
            <w:rFonts w:eastAsia="Times New Roman"/>
            <w:lang w:eastAsia="is-IS"/>
          </w:rPr>
          <w:t>rafræn slysaskráningarblöð</w:t>
        </w:r>
      </w:hyperlink>
      <w:r w:rsidRPr="00B151BB">
        <w:t xml:space="preserve"> á vef  Umhverfisstofnunar. </w:t>
      </w:r>
    </w:p>
    <w:p w14:paraId="4E2B5EBC" w14:textId="77777777" w:rsidR="00D23774" w:rsidRPr="00B151BB" w:rsidRDefault="00D23774" w:rsidP="00D23774">
      <w:pPr>
        <w:pStyle w:val="Fyrirsgn3"/>
      </w:pPr>
      <w:bookmarkStart w:id="411" w:name="_Toc368555585"/>
      <w:bookmarkStart w:id="412" w:name="_Toc405554616"/>
      <w:bookmarkStart w:id="413" w:name="_Toc504734222"/>
      <w:bookmarkStart w:id="414" w:name="_Toc71031192"/>
      <w:r w:rsidRPr="00B151BB">
        <w:t>Tilkynningar til tryggingafélaga</w:t>
      </w:r>
      <w:bookmarkEnd w:id="411"/>
      <w:bookmarkEnd w:id="412"/>
      <w:bookmarkEnd w:id="413"/>
      <w:bookmarkEnd w:id="414"/>
    </w:p>
    <w:p w14:paraId="70DE344D" w14:textId="77777777" w:rsidR="00D23774" w:rsidRPr="00B151BB" w:rsidRDefault="00D23774" w:rsidP="00D23774">
      <w:r w:rsidRPr="00B151BB">
        <w:t xml:space="preserve">Mikilvægt er að skólastjóri hafi upplýsingar um þær tryggingar sem ná yfir starfsemi skólans. Sérstaklega er það mikilvægt þegar kemur að slysatryggingum barna. </w:t>
      </w:r>
      <w:r w:rsidRPr="00B151BB">
        <w:rPr>
          <w:bCs/>
        </w:rPr>
        <w:t xml:space="preserve">Í þeim tilfellum þar sem slys á barni er þess eðlis að gera þarf </w:t>
      </w:r>
      <w:hyperlink w:anchor="_Slys_á_börnum" w:history="1">
        <w:r w:rsidRPr="00C01323">
          <w:rPr>
            <w:rStyle w:val="Tengill"/>
          </w:rPr>
          <w:t xml:space="preserve">lögregluskýrslu </w:t>
        </w:r>
      </w:hyperlink>
      <w:r w:rsidRPr="00B151BB">
        <w:rPr>
          <w:bCs/>
        </w:rPr>
        <w:t>þarf að tilkynna slysið til viðkomandi tryggingafélags. Um er að ræða þau tilfelli þar sem eftirmál geta orðið vegna slyssins og því nauðsynlegt að slysatilkynning sé skilvirk til að réttindi barns séu tryggð síðar. Þá getur þurft að tilkynna til tryggingafélags af öðrum ástæðum.</w:t>
      </w:r>
      <w:r w:rsidRPr="00B151BB">
        <w:rPr>
          <w:b/>
          <w:bCs/>
        </w:rPr>
        <w:t xml:space="preserve"> </w:t>
      </w:r>
    </w:p>
    <w:p w14:paraId="17895E4B" w14:textId="77777777" w:rsidR="00D23774" w:rsidRPr="00B151BB" w:rsidRDefault="00D23774" w:rsidP="00D23774">
      <w:pPr>
        <w:rPr>
          <w:color w:val="2E74B5" w:themeColor="accent1" w:themeShade="BF"/>
        </w:rPr>
      </w:pPr>
      <w:bookmarkStart w:id="415" w:name="_Öryggisferlar_og_neyðaráætlun"/>
      <w:bookmarkStart w:id="416" w:name="_Toc348431636"/>
      <w:bookmarkEnd w:id="415"/>
      <w:r w:rsidRPr="00B151BB">
        <w:br w:type="page"/>
      </w:r>
    </w:p>
    <w:p w14:paraId="0BF32184" w14:textId="77777777" w:rsidR="00D23774" w:rsidRPr="00B151BB" w:rsidRDefault="00D23774" w:rsidP="00EF65FB">
      <w:pPr>
        <w:pStyle w:val="Fyrirsgn1"/>
      </w:pPr>
      <w:bookmarkStart w:id="417" w:name="_Toc368555586"/>
      <w:bookmarkStart w:id="418" w:name="_Toc405554617"/>
      <w:bookmarkStart w:id="419" w:name="_Toc504734223"/>
      <w:bookmarkStart w:id="420" w:name="_Toc71031193"/>
      <w:r w:rsidRPr="00B151BB">
        <w:rPr>
          <w:lang w:eastAsia="en-US"/>
        </w:rPr>
        <w:lastRenderedPageBreak/>
        <w:t>Almannavarnir</w:t>
      </w:r>
      <w:r w:rsidRPr="00B151BB">
        <w:t xml:space="preserve"> og </w:t>
      </w:r>
      <w:r w:rsidRPr="00B151BB">
        <w:rPr>
          <w:lang w:eastAsia="en-US"/>
        </w:rPr>
        <w:t>viðbrögð</w:t>
      </w:r>
      <w:r w:rsidRPr="00B151BB">
        <w:t xml:space="preserve"> við eldvörnum og náttúruvá</w:t>
      </w:r>
      <w:bookmarkEnd w:id="416"/>
      <w:bookmarkEnd w:id="417"/>
      <w:bookmarkEnd w:id="418"/>
      <w:bookmarkEnd w:id="419"/>
      <w:bookmarkEnd w:id="420"/>
    </w:p>
    <w:p w14:paraId="09597642" w14:textId="77777777" w:rsidR="00D23774" w:rsidRPr="00B151BB" w:rsidRDefault="00D23774" w:rsidP="00D23774">
      <w:r w:rsidRPr="00B151BB">
        <w:rPr>
          <w:noProof/>
          <w:szCs w:val="24"/>
          <w:lang w:eastAsia="is-IS"/>
        </w:rPr>
        <w:drawing>
          <wp:anchor distT="0" distB="0" distL="114300" distR="114300" simplePos="0" relativeHeight="251666432" behindDoc="1" locked="0" layoutInCell="1" allowOverlap="1" wp14:anchorId="3DDC4F16" wp14:editId="47D2D83B">
            <wp:simplePos x="0" y="0"/>
            <wp:positionH relativeFrom="column">
              <wp:posOffset>4041775</wp:posOffset>
            </wp:positionH>
            <wp:positionV relativeFrom="paragraph">
              <wp:posOffset>15875</wp:posOffset>
            </wp:positionV>
            <wp:extent cx="1714500" cy="1704340"/>
            <wp:effectExtent l="0" t="0" r="0" b="0"/>
            <wp:wrapTight wrapText="bothSides">
              <wp:wrapPolygon edited="0">
                <wp:start x="0" y="0"/>
                <wp:lineTo x="0" y="21246"/>
                <wp:lineTo x="21360" y="21246"/>
                <wp:lineTo x="21360" y="0"/>
                <wp:lineTo x="0" y="0"/>
              </wp:wrapPolygon>
            </wp:wrapTight>
            <wp:docPr id="23" name="Mynd 13" descr="Leikskóladagur - munir á sýnin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ikskóladagur - munir á sýningu"/>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714500" cy="170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1BB">
        <w:t xml:space="preserve">Almannavarnir snúast um skipulag og stjórnkerfi sem virkjað er á hættustundu. Samkvæmt </w:t>
      </w:r>
      <w:hyperlink r:id="rId112" w:history="1">
        <w:r w:rsidRPr="00AF5664">
          <w:rPr>
            <w:rStyle w:val="Tengill"/>
          </w:rPr>
          <w:t>1.</w:t>
        </w:r>
        <w:r w:rsidRPr="00AF5664">
          <w:rPr>
            <w:rStyle w:val="Tengill"/>
            <w:noProof/>
            <w:szCs w:val="24"/>
          </w:rPr>
          <w:t xml:space="preserve"> </w:t>
        </w:r>
        <w:r w:rsidRPr="00AF5664">
          <w:rPr>
            <w:rStyle w:val="Tengill"/>
          </w:rPr>
          <w:t>gr. laga um almannavarnir nr. 82/2008</w:t>
        </w:r>
      </w:hyperlink>
      <w:r w:rsidRPr="00B151BB">
        <w:t xml:space="preserve"> er markmið þeirra að skipuleggja og gera ráðstafanir sem miða að því að koma í veg fyrir eða takmarka, eftir því sem unnt er, að: </w:t>
      </w:r>
    </w:p>
    <w:p w14:paraId="481A8962" w14:textId="77777777" w:rsidR="00D23774" w:rsidRPr="00EA3A85" w:rsidRDefault="00D23774" w:rsidP="00A045D0">
      <w:pPr>
        <w:pStyle w:val="Mlsgreinlista"/>
        <w:numPr>
          <w:ilvl w:val="0"/>
          <w:numId w:val="31"/>
        </w:numPr>
        <w:spacing w:after="0" w:afterAutospacing="0" w:line="240" w:lineRule="auto"/>
        <w:ind w:left="714" w:hanging="357"/>
        <w:rPr>
          <w:rFonts w:ascii="Corbel" w:eastAsia="SimSun" w:hAnsi="Corbel" w:cs="Times New Roman"/>
          <w:sz w:val="22"/>
          <w:lang w:eastAsia="zh-CN"/>
        </w:rPr>
      </w:pPr>
      <w:r w:rsidRPr="00EA3A85">
        <w:rPr>
          <w:rFonts w:ascii="Corbel" w:eastAsia="SimSun" w:hAnsi="Corbel" w:cs="Times New Roman"/>
          <w:sz w:val="22"/>
          <w:lang w:eastAsia="zh-CN"/>
        </w:rPr>
        <w:t xml:space="preserve">Almenningur verði fyrir líkams- eða heilsutjóni. </w:t>
      </w:r>
    </w:p>
    <w:p w14:paraId="3D15526A" w14:textId="77777777" w:rsidR="00D23774" w:rsidRPr="00EA3A85" w:rsidRDefault="00D23774" w:rsidP="00A045D0">
      <w:pPr>
        <w:pStyle w:val="Mlsgreinlista"/>
        <w:numPr>
          <w:ilvl w:val="0"/>
          <w:numId w:val="31"/>
        </w:numPr>
        <w:spacing w:after="0" w:afterAutospacing="0" w:line="240" w:lineRule="auto"/>
        <w:ind w:left="714" w:hanging="357"/>
        <w:rPr>
          <w:rFonts w:ascii="Corbel" w:eastAsia="SimSun" w:hAnsi="Corbel" w:cs="Times New Roman"/>
          <w:sz w:val="22"/>
          <w:lang w:eastAsia="zh-CN"/>
        </w:rPr>
      </w:pPr>
      <w:r w:rsidRPr="00EA3A85">
        <w:rPr>
          <w:rFonts w:ascii="Corbel" w:eastAsia="SimSun" w:hAnsi="Corbel" w:cs="Times New Roman"/>
          <w:sz w:val="22"/>
          <w:lang w:eastAsia="zh-CN"/>
        </w:rPr>
        <w:t xml:space="preserve">Umhverfi og eignir verði fyrir tjóni af völdum náttúruhamfara eða af mannavöldum, farsótta, hernaðaraðgerða eða af öðrum ástæðum. </w:t>
      </w:r>
    </w:p>
    <w:p w14:paraId="76076FDE" w14:textId="77777777" w:rsidR="00D23774" w:rsidRPr="00EA3A85" w:rsidRDefault="00D23774" w:rsidP="00A045D0">
      <w:pPr>
        <w:pStyle w:val="Mlsgreinlista"/>
        <w:numPr>
          <w:ilvl w:val="0"/>
          <w:numId w:val="31"/>
        </w:numPr>
        <w:spacing w:after="0" w:afterAutospacing="0" w:line="240" w:lineRule="auto"/>
        <w:ind w:left="714" w:hanging="357"/>
        <w:rPr>
          <w:rFonts w:ascii="Corbel" w:eastAsia="SimSun" w:hAnsi="Corbel" w:cs="Times New Roman"/>
          <w:sz w:val="22"/>
          <w:lang w:eastAsia="zh-CN"/>
        </w:rPr>
      </w:pPr>
      <w:r w:rsidRPr="00EA3A85">
        <w:rPr>
          <w:rFonts w:ascii="Corbel" w:eastAsia="SimSun" w:hAnsi="Corbel" w:cs="Times New Roman"/>
          <w:sz w:val="22"/>
          <w:lang w:eastAsia="zh-CN"/>
        </w:rPr>
        <w:t xml:space="preserve">Veita líkn í nauð og aðstoð vegna tjóns sem hugsanlega kann að verða eða hefur orðið. </w:t>
      </w:r>
    </w:p>
    <w:p w14:paraId="1DBF118B" w14:textId="77777777" w:rsidR="00EA3A85" w:rsidRDefault="00EA3A85" w:rsidP="00EA3A85">
      <w:pPr>
        <w:spacing w:after="0" w:afterAutospacing="0"/>
      </w:pPr>
    </w:p>
    <w:p w14:paraId="165B7CCE" w14:textId="194AA675" w:rsidR="00D23774" w:rsidRDefault="00D23774" w:rsidP="00EA3A85">
      <w:pPr>
        <w:spacing w:after="0" w:afterAutospacing="0"/>
      </w:pPr>
      <w:r w:rsidRPr="00B151BB">
        <w:t>Lögin taka til samhæfðra almannavarnaviðbragða til þess að takast á við afleiðingar neyðarástands sem kann að ógna lífi og heilsu almennings, umhverfi og eignum.</w:t>
      </w:r>
    </w:p>
    <w:p w14:paraId="5FE095D1" w14:textId="77777777" w:rsidR="005D4613" w:rsidRPr="00B151BB" w:rsidRDefault="005D4613" w:rsidP="00EA3A85">
      <w:pPr>
        <w:spacing w:after="0" w:afterAutospacing="0"/>
      </w:pPr>
    </w:p>
    <w:p w14:paraId="4ECFA6B4" w14:textId="77777777" w:rsidR="00D23774" w:rsidRPr="00B151BB" w:rsidRDefault="00D23774" w:rsidP="00D23774">
      <w:r w:rsidRPr="00B151BB">
        <w:t>Sveitarfélög fara með almannavarnir í héraði í samvinnu við ríkisvaldið. Stjórn almannavarnamála í hverju lögsagnarumdæmi er í höndum lögreglustjóra sem hefur almannavarnanefnd sér til fulltingis. Lögreglustjóri fer einnig með stjórn leitar og björgunar í sínu umdæmi.</w:t>
      </w:r>
    </w:p>
    <w:p w14:paraId="0F3B2641" w14:textId="77777777" w:rsidR="00D23774" w:rsidRPr="00B151BB" w:rsidRDefault="00D23774" w:rsidP="00D23774">
      <w:r w:rsidRPr="00B151BB">
        <w:t>Mikilvægt er að upplýsingar um viðbrögð við eldvörnum og náttúruvá séu til staðar í skólanum og þær séu skýrar. Skólastjóri setur upp viðbragðsáætlun fyrir sinn skóla og skal fylgja fyrirmælum almannavarnanefnda á hverjum stað fyrir sig.</w:t>
      </w:r>
    </w:p>
    <w:p w14:paraId="6B373D70" w14:textId="77777777" w:rsidR="00D23774" w:rsidRPr="00DD08A9" w:rsidRDefault="00D23774" w:rsidP="00D23774">
      <w:pPr>
        <w:rPr>
          <w:rStyle w:val="Tengill"/>
        </w:rPr>
      </w:pPr>
      <w:r w:rsidRPr="00B151BB">
        <w:t xml:space="preserve">Sjá nánari upplýsingar á </w:t>
      </w:r>
      <w:hyperlink r:id="rId113" w:history="1">
        <w:r w:rsidRPr="00DD08A9">
          <w:rPr>
            <w:rStyle w:val="Tengill"/>
          </w:rPr>
          <w:t>www.almannavarnir.is</w:t>
        </w:r>
      </w:hyperlink>
    </w:p>
    <w:p w14:paraId="413CE9DF" w14:textId="77777777" w:rsidR="00D23774" w:rsidRPr="00B151BB" w:rsidRDefault="00D23774" w:rsidP="00D23774">
      <w:pPr>
        <w:pStyle w:val="Fyrirsgn2"/>
      </w:pPr>
      <w:bookmarkStart w:id="421" w:name="_Rýming"/>
      <w:bookmarkStart w:id="422" w:name="_Toc368555587"/>
      <w:bookmarkStart w:id="423" w:name="_Toc405554618"/>
      <w:bookmarkStart w:id="424" w:name="_Toc504734224"/>
      <w:bookmarkStart w:id="425" w:name="_Toc71031194"/>
      <w:bookmarkEnd w:id="421"/>
      <w:r w:rsidRPr="00B151BB">
        <w:t>Rýming</w:t>
      </w:r>
      <w:bookmarkEnd w:id="422"/>
      <w:bookmarkEnd w:id="423"/>
      <w:bookmarkEnd w:id="424"/>
      <w:bookmarkEnd w:id="425"/>
    </w:p>
    <w:p w14:paraId="58E4F756" w14:textId="77777777" w:rsidR="00D23774" w:rsidRPr="00B151BB" w:rsidRDefault="00D23774" w:rsidP="00D23774">
      <w:r w:rsidRPr="00B151BB">
        <w:t>Ef lögreglustjóri gefur út fyrirmæli um rýmingu er öllum sem staddir eru í skólanum skylt að yfirgefa bygginguna. Almannavarnir í héraði opna fjöldahjálparstöð og halda skráningu um dvalarstaði fólks þar til því er heimilt að fara til síns heima.</w:t>
      </w:r>
    </w:p>
    <w:p w14:paraId="62F18A96" w14:textId="77777777" w:rsidR="00D23774" w:rsidRPr="00B151BB" w:rsidRDefault="00D23774" w:rsidP="00D23774">
      <w:r w:rsidRPr="00B151BB">
        <w:t>Mikilvægt er að allir skólar geri ítarlega rýmingaráætlun þar sem ábyrgð og verkefni starfsmanna við rýmingu skólans eru skilgreind.</w:t>
      </w:r>
    </w:p>
    <w:p w14:paraId="675E8F5B" w14:textId="77777777" w:rsidR="00D23774" w:rsidRPr="00B151BB" w:rsidRDefault="00D23774" w:rsidP="00D23774">
      <w:pPr>
        <w:rPr>
          <w:b/>
        </w:rPr>
      </w:pPr>
      <w:r w:rsidRPr="00B151BB">
        <w:t>Tillaga að viðbragðsáætlun skóla við rýmingu:</w:t>
      </w:r>
    </w:p>
    <w:p w14:paraId="31AE815B" w14:textId="77777777" w:rsidR="00D23774" w:rsidRPr="00B151BB" w:rsidRDefault="00D23774" w:rsidP="00D23774">
      <w:r w:rsidRPr="00B151BB">
        <w:t>Starfsmenn hjálpa nemendum að yfirgefa byggingu gegnum næsta neyðarútgang og safnast saman á fyrirfram ákveðnum stað.</w:t>
      </w:r>
    </w:p>
    <w:p w14:paraId="0EA55E19" w14:textId="77777777" w:rsidR="00D23774" w:rsidRPr="00B151BB" w:rsidRDefault="00D23774" w:rsidP="00163553">
      <w:pPr>
        <w:pStyle w:val="1-Listi123"/>
      </w:pPr>
      <w:r w:rsidRPr="00B151BB">
        <w:t>Starfsmaður A hringir í 112 eða B í fjarveru A eða C í fjarveru B</w:t>
      </w:r>
      <w:r>
        <w:t>.</w:t>
      </w:r>
    </w:p>
    <w:p w14:paraId="791796FB" w14:textId="77777777" w:rsidR="00D23774" w:rsidRPr="00B151BB" w:rsidRDefault="00D23774" w:rsidP="00163553">
      <w:pPr>
        <w:pStyle w:val="1-Listi123"/>
        <w:rPr>
          <w:rFonts w:eastAsiaTheme="majorEastAsia"/>
        </w:rPr>
      </w:pPr>
      <w:r w:rsidRPr="00B151BB">
        <w:t>Starfsmaður A virkjar „viðbrögð við vá“ eða B í fjarveru A eða C í fjarveru B</w:t>
      </w:r>
      <w:r>
        <w:t>.</w:t>
      </w:r>
    </w:p>
    <w:p w14:paraId="19081A57" w14:textId="77777777" w:rsidR="00D23774" w:rsidRPr="00B151BB" w:rsidRDefault="00D23774" w:rsidP="00163553">
      <w:pPr>
        <w:pStyle w:val="1-Listi123"/>
        <w:rPr>
          <w:rFonts w:eastAsiaTheme="majorEastAsia"/>
        </w:rPr>
      </w:pPr>
      <w:r w:rsidRPr="00B151BB">
        <w:t>Starfsmaður A hefur nafnakall eftir lista</w:t>
      </w:r>
      <w:bookmarkStart w:id="426" w:name="_Toc348431637"/>
      <w:r w:rsidRPr="00B151BB">
        <w:t xml:space="preserve"> eða B í fjarveru A eða C í fjarveru B.</w:t>
      </w:r>
    </w:p>
    <w:p w14:paraId="66E73885" w14:textId="77777777" w:rsidR="00D23774" w:rsidRPr="00B151BB" w:rsidRDefault="00D23774" w:rsidP="00D23774">
      <w:pPr>
        <w:rPr>
          <w:rFonts w:eastAsiaTheme="majorEastAsia"/>
        </w:rPr>
      </w:pPr>
      <w:r w:rsidRPr="00B151BB">
        <w:t xml:space="preserve">Starfsmaður A, B og C er ekki endilega sami aðili í öllum töluliðum. </w:t>
      </w:r>
      <w:bookmarkStart w:id="427" w:name="_Toc368555588"/>
    </w:p>
    <w:p w14:paraId="4F703A01" w14:textId="77777777" w:rsidR="00D23774" w:rsidRPr="00B151BB" w:rsidRDefault="00D23774" w:rsidP="00D23774">
      <w:pPr>
        <w:pStyle w:val="Fyrirsgn2"/>
      </w:pPr>
      <w:bookmarkStart w:id="428" w:name="_Toc405554619"/>
      <w:bookmarkStart w:id="429" w:name="_Toc504734225"/>
      <w:bookmarkStart w:id="430" w:name="_Toc71031195"/>
      <w:r w:rsidRPr="00B151BB">
        <w:lastRenderedPageBreak/>
        <w:t>Eldvarnir</w:t>
      </w:r>
      <w:bookmarkEnd w:id="427"/>
      <w:bookmarkEnd w:id="428"/>
      <w:bookmarkEnd w:id="429"/>
      <w:bookmarkEnd w:id="430"/>
    </w:p>
    <w:p w14:paraId="1F6E2397" w14:textId="77777777" w:rsidR="00D23774" w:rsidRPr="00B151BB" w:rsidRDefault="00D23774" w:rsidP="00D23774">
      <w:r w:rsidRPr="00B151BB">
        <w:t>Eldvarnirnar miða fyrst og fremst að því að tryggja líf og heilsu barna og starfsmanna. Eldvarnir geta einnig dregið verulega úr tjóni á eignum.</w:t>
      </w:r>
    </w:p>
    <w:p w14:paraId="5F58088F" w14:textId="77777777" w:rsidR="00D23774" w:rsidRPr="00B151BB" w:rsidRDefault="00D23774" w:rsidP="00D23774">
      <w:r w:rsidRPr="00B151BB">
        <w:t>Eftirfarandi atriði eiga að vera til staðar og í lagi:</w:t>
      </w:r>
    </w:p>
    <w:p w14:paraId="4F4D3256" w14:textId="77777777" w:rsidR="00D23774" w:rsidRPr="00B151BB" w:rsidRDefault="00D23774" w:rsidP="00163553">
      <w:pPr>
        <w:pStyle w:val="1-Listi-kassar"/>
      </w:pPr>
      <w:r w:rsidRPr="00B151BB">
        <w:t>Reykskynjarar. Nægjanlega margir og rétt staðsettir.</w:t>
      </w:r>
    </w:p>
    <w:p w14:paraId="5F90E5A8" w14:textId="77777777" w:rsidR="00D23774" w:rsidRPr="00B151BB" w:rsidRDefault="00D23774" w:rsidP="00163553">
      <w:pPr>
        <w:pStyle w:val="1-Listi-kassar"/>
      </w:pPr>
      <w:r w:rsidRPr="00B151BB">
        <w:t>Þekking á fyrstu viðbrögðum.</w:t>
      </w:r>
    </w:p>
    <w:p w14:paraId="54C744C2" w14:textId="77777777" w:rsidR="00D23774" w:rsidRPr="00B151BB" w:rsidRDefault="00D23774" w:rsidP="00163553">
      <w:pPr>
        <w:pStyle w:val="1-Listi-kassar"/>
      </w:pPr>
      <w:r w:rsidRPr="00B151BB">
        <w:t>Flóttaleiðir, nægilega margar, greiðfærar og teiknaðar á blað.</w:t>
      </w:r>
    </w:p>
    <w:p w14:paraId="7BA5A170" w14:textId="77777777" w:rsidR="00D23774" w:rsidRPr="00B151BB" w:rsidRDefault="00D23774" w:rsidP="00163553">
      <w:pPr>
        <w:pStyle w:val="1-Listi-kassar"/>
      </w:pPr>
      <w:r w:rsidRPr="00B151BB">
        <w:t>Slökkvibúnaður af réttri gerð og rétt staðsettur.</w:t>
      </w:r>
    </w:p>
    <w:p w14:paraId="03391C64" w14:textId="77777777" w:rsidR="00C1244A" w:rsidRDefault="00C1244A" w:rsidP="00D23774"/>
    <w:p w14:paraId="1C2F3329" w14:textId="75B03047" w:rsidR="00D23774" w:rsidRPr="00B151BB" w:rsidRDefault="00D23774" w:rsidP="00D23774">
      <w:r w:rsidRPr="00B151BB">
        <w:t>Til að tryggja rétt viðbrögð þarf að huga að virkri umræðu</w:t>
      </w:r>
      <w:r w:rsidRPr="00B151BB">
        <w:rPr>
          <w:b/>
        </w:rPr>
        <w:t xml:space="preserve"> </w:t>
      </w:r>
      <w:r w:rsidRPr="00B151BB">
        <w:t>í starfsmannahópnum um brunavarnir og viðbragðsáætlun ásamt reglulegum brunaæfingum meðal starfsmanna og barna.</w:t>
      </w:r>
    </w:p>
    <w:p w14:paraId="59CA6DE8" w14:textId="77777777" w:rsidR="00D23774" w:rsidRPr="00B151BB" w:rsidRDefault="00D23774" w:rsidP="00D23774">
      <w:r w:rsidRPr="00B151BB">
        <w:t xml:space="preserve">Eldvarnareftirlitið mælir með að farið sé eftir leiðbeiningum um eldvarnir heimilisins í skólum. Sjá vef </w:t>
      </w:r>
      <w:hyperlink r:id="rId114" w:history="1">
        <w:r w:rsidRPr="00192337">
          <w:rPr>
            <w:rStyle w:val="Tengill"/>
            <w:rFonts w:eastAsia="Times New Roman"/>
            <w:lang w:eastAsia="is-IS"/>
          </w:rPr>
          <w:t>slökkviliðs höfuðborgarsvæðisins</w:t>
        </w:r>
      </w:hyperlink>
      <w:r w:rsidRPr="00192337">
        <w:rPr>
          <w:rStyle w:val="Tengill"/>
          <w:rFonts w:eastAsia="Times New Roman"/>
          <w:lang w:eastAsia="is-IS"/>
        </w:rPr>
        <w:t>.</w:t>
      </w:r>
    </w:p>
    <w:p w14:paraId="45E73818" w14:textId="77777777" w:rsidR="00D23774" w:rsidRPr="00B151BB" w:rsidRDefault="00D23774" w:rsidP="00D23774">
      <w:pPr>
        <w:pStyle w:val="Fyrirsgn2"/>
      </w:pPr>
      <w:bookmarkStart w:id="431" w:name="_Toc368555589"/>
      <w:bookmarkStart w:id="432" w:name="_Toc405554620"/>
      <w:bookmarkStart w:id="433" w:name="_Toc504734226"/>
      <w:bookmarkStart w:id="434" w:name="_Toc71031196"/>
      <w:r w:rsidRPr="00B151BB">
        <w:t>Náttúruvá</w:t>
      </w:r>
      <w:bookmarkEnd w:id="426"/>
      <w:bookmarkEnd w:id="431"/>
      <w:bookmarkEnd w:id="432"/>
      <w:bookmarkEnd w:id="433"/>
      <w:bookmarkEnd w:id="434"/>
    </w:p>
    <w:p w14:paraId="525FD040" w14:textId="77777777" w:rsidR="00D23774" w:rsidRPr="00B151BB" w:rsidRDefault="00D23774" w:rsidP="00D23774">
      <w:r w:rsidRPr="00B151BB">
        <w:t xml:space="preserve">Íslendingar hafa oft þurft að takast á við óblíð náttúruöfl og hættulegar afleiðingar þeirra. </w:t>
      </w:r>
      <w:bookmarkStart w:id="435" w:name="link0"/>
      <w:r w:rsidRPr="00B151BB">
        <w:fldChar w:fldCharType="begin"/>
      </w:r>
      <w:r w:rsidRPr="00B151BB">
        <w:instrText xml:space="preserve"> HYPERLINK "http://www.almannavarnir.is/default.asp?cat_id=50" \t "_self" </w:instrText>
      </w:r>
      <w:r w:rsidRPr="00B151BB">
        <w:fldChar w:fldCharType="separate"/>
      </w:r>
      <w:r w:rsidRPr="00B151BB">
        <w:rPr>
          <w:color w:val="264D73"/>
        </w:rPr>
        <w:t>Eldgos</w:t>
      </w:r>
      <w:r w:rsidRPr="00B151BB">
        <w:fldChar w:fldCharType="end"/>
      </w:r>
      <w:bookmarkEnd w:id="435"/>
      <w:r w:rsidRPr="00B151BB">
        <w:t xml:space="preserve"> með tilheyrandi hraunrennsli, öskufalli og jafnvel jökulhlaupi, </w:t>
      </w:r>
      <w:bookmarkStart w:id="436" w:name="link1"/>
      <w:r w:rsidRPr="00B151BB">
        <w:fldChar w:fldCharType="begin"/>
      </w:r>
      <w:r w:rsidRPr="00B151BB">
        <w:instrText xml:space="preserve"> HYPERLINK "http://www.almannavarnir.is/default.asp?cat_id=83" \t "_self" </w:instrText>
      </w:r>
      <w:r w:rsidRPr="00B151BB">
        <w:fldChar w:fldCharType="separate"/>
      </w:r>
      <w:r w:rsidRPr="00B151BB">
        <w:rPr>
          <w:color w:val="264D73"/>
        </w:rPr>
        <w:t>aurskriður</w:t>
      </w:r>
      <w:r w:rsidRPr="00B151BB">
        <w:fldChar w:fldCharType="end"/>
      </w:r>
      <w:bookmarkEnd w:id="436"/>
      <w:r w:rsidRPr="00B151BB">
        <w:t xml:space="preserve">, sjávarflóð og </w:t>
      </w:r>
      <w:bookmarkStart w:id="437" w:name="link2"/>
      <w:r w:rsidRPr="00B151BB">
        <w:fldChar w:fldCharType="begin"/>
      </w:r>
      <w:r w:rsidRPr="00B151BB">
        <w:instrText xml:space="preserve"> HYPERLINK "http://www.almannavarnir.is/default.asp?cat_id=82" \t "_self" </w:instrText>
      </w:r>
      <w:r w:rsidRPr="00B151BB">
        <w:fldChar w:fldCharType="separate"/>
      </w:r>
      <w:r w:rsidRPr="00B151BB">
        <w:rPr>
          <w:color w:val="264D73"/>
        </w:rPr>
        <w:t>snjóflóð</w:t>
      </w:r>
      <w:r w:rsidRPr="00B151BB">
        <w:fldChar w:fldCharType="end"/>
      </w:r>
      <w:bookmarkEnd w:id="437"/>
      <w:r w:rsidRPr="00B151BB">
        <w:t xml:space="preserve">, </w:t>
      </w:r>
      <w:bookmarkStart w:id="438" w:name="link3"/>
      <w:r w:rsidRPr="00B151BB">
        <w:fldChar w:fldCharType="begin"/>
      </w:r>
      <w:r w:rsidRPr="00B151BB">
        <w:instrText xml:space="preserve"> HYPERLINK "http://www.almannavarnir.is/default.asp?cat_id=51" \t "_self" </w:instrText>
      </w:r>
      <w:r w:rsidRPr="00B151BB">
        <w:fldChar w:fldCharType="separate"/>
      </w:r>
      <w:r w:rsidRPr="00B151BB">
        <w:rPr>
          <w:color w:val="264D73"/>
        </w:rPr>
        <w:t>jarðskjálftar</w:t>
      </w:r>
      <w:r w:rsidRPr="00B151BB">
        <w:fldChar w:fldCharType="end"/>
      </w:r>
      <w:bookmarkEnd w:id="438"/>
      <w:r w:rsidRPr="00B151BB">
        <w:t xml:space="preserve">, </w:t>
      </w:r>
      <w:bookmarkStart w:id="439" w:name="link4"/>
      <w:r w:rsidRPr="00B151BB">
        <w:fldChar w:fldCharType="begin"/>
      </w:r>
      <w:r w:rsidRPr="00B151BB">
        <w:instrText xml:space="preserve"> HYPERLINK "http://www.almannavarnir.is/default.asp?cat_id=81" \t "_self" </w:instrText>
      </w:r>
      <w:r w:rsidRPr="00B151BB">
        <w:fldChar w:fldCharType="separate"/>
      </w:r>
      <w:r w:rsidRPr="00B151BB">
        <w:rPr>
          <w:color w:val="264D73"/>
        </w:rPr>
        <w:t xml:space="preserve">óveður </w:t>
      </w:r>
      <w:r w:rsidRPr="00B151BB">
        <w:fldChar w:fldCharType="end"/>
      </w:r>
      <w:bookmarkEnd w:id="439"/>
      <w:r w:rsidRPr="00B151BB">
        <w:t>og kuldi hafa bæði valdið manntjóni og fjárhagsskaða.</w:t>
      </w:r>
    </w:p>
    <w:p w14:paraId="40C517CB" w14:textId="77777777" w:rsidR="00D23774" w:rsidRPr="00B151BB" w:rsidRDefault="00D23774" w:rsidP="00D23774">
      <w:pPr>
        <w:pStyle w:val="Fyrirsgn3"/>
      </w:pPr>
      <w:bookmarkStart w:id="440" w:name="_Toc368555590"/>
      <w:bookmarkStart w:id="441" w:name="_Toc405554621"/>
      <w:bookmarkStart w:id="442" w:name="_Toc504734227"/>
      <w:bookmarkStart w:id="443" w:name="_Toc71031197"/>
      <w:r w:rsidRPr="00B151BB">
        <w:t>Loftgæði og svifryk</w:t>
      </w:r>
      <w:bookmarkEnd w:id="440"/>
      <w:bookmarkEnd w:id="441"/>
      <w:bookmarkEnd w:id="442"/>
      <w:bookmarkEnd w:id="443"/>
    </w:p>
    <w:p w14:paraId="642E99D7" w14:textId="77777777" w:rsidR="00D23774" w:rsidRPr="00B151BB" w:rsidRDefault="00D23774" w:rsidP="00D23774">
      <w:r w:rsidRPr="00B151BB">
        <w:t>Á heimasíðu</w:t>
      </w:r>
      <w:r w:rsidRPr="00465E3B">
        <w:rPr>
          <w:rStyle w:val="Tengill"/>
          <w:rFonts w:eastAsia="Times New Roman"/>
          <w:u w:val="none"/>
          <w:lang w:eastAsia="is-IS"/>
        </w:rPr>
        <w:t xml:space="preserve"> </w:t>
      </w:r>
      <w:hyperlink r:id="rId115" w:history="1">
        <w:r w:rsidRPr="00192337">
          <w:rPr>
            <w:rStyle w:val="Tengill"/>
            <w:rFonts w:eastAsia="Times New Roman"/>
            <w:lang w:eastAsia="is-IS"/>
          </w:rPr>
          <w:t>Umhverfisstofnunar</w:t>
        </w:r>
      </w:hyperlink>
      <w:r w:rsidRPr="00B151BB">
        <w:t xml:space="preserve"> eru upplýsingar um loftgæði og svifryk. Þar er einnig að finna upplýsingar um mælingar á svifryki.</w:t>
      </w:r>
    </w:p>
    <w:p w14:paraId="6AD0B7CD" w14:textId="77777777" w:rsidR="00D23774" w:rsidRPr="00B151BB" w:rsidRDefault="00D23774" w:rsidP="00D23774">
      <w:r w:rsidRPr="00B151BB">
        <w:t>Áhrif svifryks á heilsu fólks er</w:t>
      </w:r>
      <w:r>
        <w:t>u</w:t>
      </w:r>
      <w:r w:rsidRPr="00B151BB">
        <w:t xml:space="preserve"> að miklu leyti háð stærð agnanna. Fínar agnir eru heilsufarslega mun hættulegri en þær grófu en agnir minni en 10 µm eiga auðveldara með að ná djúpt niður í lungun og geta því safnast þar fyrir.</w:t>
      </w:r>
    </w:p>
    <w:p w14:paraId="6428267C" w14:textId="77777777" w:rsidR="00D23774" w:rsidRPr="00B151BB" w:rsidRDefault="00D23774" w:rsidP="00D23774">
      <w:r w:rsidRPr="00B151BB">
        <w:t>Það sem getur leitt til aukins svifryks er t.d.:</w:t>
      </w:r>
    </w:p>
    <w:p w14:paraId="73595C5A" w14:textId="77777777" w:rsidR="00D23774" w:rsidRPr="00B151BB" w:rsidRDefault="00D23774" w:rsidP="00163553">
      <w:pPr>
        <w:pStyle w:val="1-Listi-kassar"/>
      </w:pPr>
      <w:r w:rsidRPr="00B151BB">
        <w:t xml:space="preserve">Þegar stilla er og þurrt í lofti, einkum </w:t>
      </w:r>
      <w:r>
        <w:t xml:space="preserve">á </w:t>
      </w:r>
      <w:r w:rsidRPr="00B151BB">
        <w:t>k</w:t>
      </w:r>
      <w:r>
        <w:t>öldum</w:t>
      </w:r>
      <w:r w:rsidRPr="00B151BB">
        <w:t xml:space="preserve"> vetrard</w:t>
      </w:r>
      <w:r>
        <w:t>ögum, þá</w:t>
      </w:r>
      <w:r w:rsidRPr="00B151BB">
        <w:t xml:space="preserve"> getur mengun safnast upp þar sem ekki er mikil hreyfing á lofti.</w:t>
      </w:r>
    </w:p>
    <w:p w14:paraId="4638EBD2" w14:textId="77777777" w:rsidR="00D23774" w:rsidRPr="00B151BB" w:rsidRDefault="00D23774" w:rsidP="00163553">
      <w:pPr>
        <w:pStyle w:val="1-Listi-kassar"/>
      </w:pPr>
      <w:r w:rsidRPr="00B151BB">
        <w:t>Mikil umferð og þá helst við stórar umferðaræðar og nálægt verksmiðjum.</w:t>
      </w:r>
    </w:p>
    <w:p w14:paraId="10BBAC56" w14:textId="77777777" w:rsidR="00D23774" w:rsidRPr="00B151BB" w:rsidRDefault="00D23774" w:rsidP="00163553">
      <w:pPr>
        <w:pStyle w:val="1-Listi-kassar"/>
      </w:pPr>
      <w:r w:rsidRPr="00B151BB">
        <w:t>Mikið rok en þá er mikið um uppfok á ögnum úr jarðvegi og umhverfi.</w:t>
      </w:r>
    </w:p>
    <w:p w14:paraId="5B071ABB" w14:textId="77777777" w:rsidR="00D23774" w:rsidRPr="00B151BB" w:rsidRDefault="00D23774" w:rsidP="00D23774">
      <w:pPr>
        <w:pStyle w:val="Fyrirsgn3"/>
      </w:pPr>
      <w:bookmarkStart w:id="444" w:name="_Toc368555592"/>
      <w:bookmarkStart w:id="445" w:name="_Toc405554623"/>
      <w:bookmarkStart w:id="446" w:name="_Toc504734229"/>
      <w:bookmarkStart w:id="447" w:name="_Toc71031198"/>
      <w:r w:rsidRPr="00B151BB">
        <w:t>Eldingar</w:t>
      </w:r>
      <w:bookmarkEnd w:id="444"/>
      <w:bookmarkEnd w:id="445"/>
      <w:bookmarkEnd w:id="446"/>
      <w:bookmarkEnd w:id="447"/>
    </w:p>
    <w:p w14:paraId="3A9968C7" w14:textId="77777777" w:rsidR="00D23774" w:rsidRPr="00B151BB" w:rsidRDefault="00D23774" w:rsidP="00D23774">
      <w:r w:rsidRPr="00B151BB">
        <w:t xml:space="preserve">Hætta á eldingum getur skapast við þrumuveður og eldgos. Eldingahætta frá gjósandi eldstöð er mest í gosmekkinum sjálfum og getur breiðst út allt að 30-40 km undan vindi frá eldstöðinni. </w:t>
      </w:r>
    </w:p>
    <w:p w14:paraId="2A5562E6" w14:textId="77777777" w:rsidR="00D23774" w:rsidRPr="00B151BB" w:rsidRDefault="00D23774" w:rsidP="00D23774">
      <w:r w:rsidRPr="00B151BB">
        <w:t>Nánari upplýsingar er að finna á</w:t>
      </w:r>
      <w:r w:rsidRPr="00B151BB">
        <w:rPr>
          <w:color w:val="0563C1" w:themeColor="hyperlink"/>
          <w:u w:val="single"/>
        </w:rPr>
        <w:t xml:space="preserve"> </w:t>
      </w:r>
      <w:hyperlink r:id="rId116" w:history="1">
        <w:r w:rsidRPr="00192337">
          <w:rPr>
            <w:rStyle w:val="Tengill"/>
            <w:rFonts w:eastAsia="Times New Roman"/>
            <w:lang w:eastAsia="is-IS"/>
          </w:rPr>
          <w:t>www.almannavarnir.is</w:t>
        </w:r>
      </w:hyperlink>
      <w:r w:rsidRPr="00B151BB">
        <w:t xml:space="preserve">   </w:t>
      </w:r>
    </w:p>
    <w:p w14:paraId="28BFEBC5" w14:textId="77777777" w:rsidR="00D23774" w:rsidRPr="00B151BB" w:rsidRDefault="00D23774" w:rsidP="00D23774">
      <w:pPr>
        <w:pStyle w:val="Fyrirsgn3"/>
      </w:pPr>
      <w:bookmarkStart w:id="448" w:name="_Toc368555593"/>
      <w:bookmarkStart w:id="449" w:name="_Toc405554624"/>
      <w:bookmarkStart w:id="450" w:name="_Toc504734230"/>
      <w:bookmarkStart w:id="451" w:name="_Toc71031199"/>
      <w:r w:rsidRPr="00B151BB">
        <w:t>Fárviðri</w:t>
      </w:r>
      <w:bookmarkEnd w:id="448"/>
      <w:bookmarkEnd w:id="449"/>
      <w:bookmarkEnd w:id="450"/>
      <w:bookmarkEnd w:id="451"/>
    </w:p>
    <w:p w14:paraId="65C4B2B7" w14:textId="77777777" w:rsidR="00D23774" w:rsidRPr="00B151BB" w:rsidRDefault="00D23774" w:rsidP="00D23774">
      <w:r w:rsidRPr="00B151BB">
        <w:t xml:space="preserve">Það telst fárviðri þegar vindhraði hefur náð 33 m/sek, sem jafngildir 64 hnútum (12 vindstig). </w:t>
      </w:r>
    </w:p>
    <w:p w14:paraId="460901A1" w14:textId="77777777" w:rsidR="00D23774" w:rsidRPr="00B151BB" w:rsidRDefault="00D23774" w:rsidP="00D23774">
      <w:r w:rsidRPr="00B151BB">
        <w:lastRenderedPageBreak/>
        <w:t xml:space="preserve">Ef </w:t>
      </w:r>
      <w:hyperlink r:id="rId117" w:history="1">
        <w:r w:rsidRPr="00192337">
          <w:rPr>
            <w:rStyle w:val="Tengill"/>
            <w:rFonts w:eastAsia="Times New Roman"/>
            <w:lang w:eastAsia="is-IS"/>
          </w:rPr>
          <w:t>Veðurstofa Íslands</w:t>
        </w:r>
      </w:hyperlink>
      <w:r w:rsidRPr="00B151BB">
        <w:t xml:space="preserve"> varar við veðri skal taka það alvarlega. Sérstaklega ef varað er við miklum vindi, snjókomu, frostregni og/eða ofsakulda. Fylgjast skal með tilkynningum og/eða viðvörunum sem kunna að vera gefnar. </w:t>
      </w:r>
    </w:p>
    <w:p w14:paraId="62904D96" w14:textId="77777777" w:rsidR="00D23774" w:rsidRPr="00B151BB" w:rsidRDefault="00D23774" w:rsidP="00D23774">
      <w:r w:rsidRPr="00B151BB">
        <w:t>Fylgja ber þeim leiðbeiningum almannavarnanefndar sem gilda á svæðinu.</w:t>
      </w:r>
    </w:p>
    <w:p w14:paraId="54FD5400" w14:textId="77777777" w:rsidR="00D23774" w:rsidRPr="00843021" w:rsidRDefault="00D23774" w:rsidP="00D23774">
      <w:pPr>
        <w:rPr>
          <w:color w:val="0563C1" w:themeColor="hyperlink"/>
        </w:rPr>
      </w:pPr>
      <w:r w:rsidRPr="00B151BB">
        <w:t xml:space="preserve">Nánari upplýsingar er að finna á </w:t>
      </w:r>
      <w:r>
        <w:rPr>
          <w:color w:val="0563C1" w:themeColor="hyperlink"/>
          <w:u w:val="single"/>
        </w:rPr>
        <w:fldChar w:fldCharType="begin"/>
      </w:r>
      <w:r>
        <w:rPr>
          <w:color w:val="0563C1" w:themeColor="hyperlink"/>
          <w:u w:val="single"/>
        </w:rPr>
        <w:instrText xml:space="preserve"> HYPERLINK "http://</w:instrText>
      </w:r>
      <w:r w:rsidRPr="00843021">
        <w:rPr>
          <w:color w:val="0563C1" w:themeColor="hyperlink"/>
        </w:rPr>
        <w:instrText xml:space="preserve">www.almannavarnir.is </w:instrText>
      </w:r>
    </w:p>
    <w:p w14:paraId="158C5C0B" w14:textId="77777777" w:rsidR="00D23774" w:rsidRPr="008850EC" w:rsidRDefault="00D23774" w:rsidP="00D23774">
      <w:pPr>
        <w:rPr>
          <w:rStyle w:val="Tengill"/>
        </w:rPr>
      </w:pPr>
      <w:r>
        <w:rPr>
          <w:color w:val="0563C1" w:themeColor="hyperlink"/>
          <w:u w:val="single"/>
        </w:rPr>
        <w:instrText xml:space="preserve">" </w:instrText>
      </w:r>
      <w:r>
        <w:rPr>
          <w:color w:val="0563C1" w:themeColor="hyperlink"/>
          <w:u w:val="single"/>
        </w:rPr>
        <w:fldChar w:fldCharType="separate"/>
      </w:r>
      <w:r w:rsidRPr="008850EC">
        <w:rPr>
          <w:rStyle w:val="Tengill"/>
        </w:rPr>
        <w:t xml:space="preserve">www.almannavarnir.is </w:t>
      </w:r>
    </w:p>
    <w:p w14:paraId="20C30FF9" w14:textId="0A8A6527" w:rsidR="00D23774" w:rsidRPr="00B151BB" w:rsidRDefault="00D23774" w:rsidP="0060319F">
      <w:pPr>
        <w:pStyle w:val="Fyrirsgn3"/>
      </w:pPr>
      <w:r>
        <w:rPr>
          <w:color w:val="0563C1" w:themeColor="hyperlink"/>
          <w:u w:val="single"/>
        </w:rPr>
        <w:fldChar w:fldCharType="end"/>
      </w:r>
      <w:bookmarkStart w:id="452" w:name="_Toc368555597"/>
      <w:bookmarkStart w:id="453" w:name="_Toc405554627"/>
      <w:bookmarkStart w:id="454" w:name="_Toc504734233"/>
      <w:bookmarkStart w:id="455" w:name="_Toc71031200"/>
      <w:r w:rsidRPr="00B151BB">
        <w:t>Jökulhlaup</w:t>
      </w:r>
      <w:bookmarkEnd w:id="452"/>
      <w:bookmarkEnd w:id="453"/>
      <w:bookmarkEnd w:id="454"/>
      <w:bookmarkEnd w:id="455"/>
    </w:p>
    <w:p w14:paraId="76488611" w14:textId="77777777" w:rsidR="00D23774" w:rsidRPr="00B151BB" w:rsidRDefault="00D23774" w:rsidP="00D23774">
      <w:r w:rsidRPr="00B151BB">
        <w:t>Jökulhlaup stafa ýmist af eldgosum eða jarðhita undir jökli. Mesta náttúruváin vegna jökulhlaupa hér á landi er vegna eldgoss í Kötlu í Mýrdalsjökli.</w:t>
      </w:r>
    </w:p>
    <w:p w14:paraId="574C265F" w14:textId="77777777" w:rsidR="00D23774" w:rsidRPr="00B151BB" w:rsidRDefault="00D23774" w:rsidP="00D23774">
      <w:r w:rsidRPr="00B151BB">
        <w:t>Vatnamælingar hafa þróað viðvörunarkerfi vegna flóða sem eiga upptök í eldstöðvum og jarðhitakerfum undir jökli. Þegar hlutfall jarðhitavatns í jökulvatni hækkar eykst leiðni. Ef leiðni eða vatnshæð fer yfir ákveðin mörk hringir mælirinn í síma Neyðarlínunnar 112. Neyðarlínan 112 sér um að kalla út vatnamælingamann sem metur ástandið.</w:t>
      </w:r>
    </w:p>
    <w:p w14:paraId="1F68EF71" w14:textId="77777777" w:rsidR="00D23774" w:rsidRPr="00B151BB" w:rsidRDefault="00D23774" w:rsidP="00D23774">
      <w:r w:rsidRPr="00B151BB">
        <w:t>Fylgja skal leiðbeiningum frá almannavarnarnefnd á svæðinu.</w:t>
      </w:r>
    </w:p>
    <w:p w14:paraId="17B68F3B" w14:textId="77777777" w:rsidR="00D23774" w:rsidRPr="00B151BB" w:rsidRDefault="00D23774" w:rsidP="00D23774">
      <w:r w:rsidRPr="00B151BB">
        <w:t xml:space="preserve">Nánari upplýsingar er að finna á </w:t>
      </w:r>
      <w:hyperlink r:id="rId118" w:history="1">
        <w:r w:rsidRPr="00192337">
          <w:rPr>
            <w:rStyle w:val="Tengill"/>
            <w:rFonts w:eastAsia="Times New Roman"/>
            <w:lang w:eastAsia="is-IS"/>
          </w:rPr>
          <w:t>www.almannavarnir.is</w:t>
        </w:r>
      </w:hyperlink>
      <w:r w:rsidRPr="00192337">
        <w:rPr>
          <w:rStyle w:val="Tengill"/>
          <w:rFonts w:eastAsia="Times New Roman"/>
          <w:lang w:eastAsia="is-IS"/>
        </w:rPr>
        <w:t>.</w:t>
      </w:r>
    </w:p>
    <w:p w14:paraId="51A1815B" w14:textId="77777777" w:rsidR="00D23774" w:rsidRPr="00B151BB" w:rsidRDefault="00D23774" w:rsidP="00D23774">
      <w:pPr>
        <w:pStyle w:val="Fyrirsgn3"/>
      </w:pPr>
      <w:bookmarkStart w:id="456" w:name="_Toc368555598"/>
      <w:bookmarkStart w:id="457" w:name="_Toc405554628"/>
      <w:bookmarkStart w:id="458" w:name="_Toc504734234"/>
      <w:bookmarkStart w:id="459" w:name="_Toc71031201"/>
      <w:r w:rsidRPr="00B151BB">
        <w:t>Flóðbylgjur</w:t>
      </w:r>
      <w:bookmarkEnd w:id="456"/>
      <w:bookmarkEnd w:id="457"/>
      <w:bookmarkEnd w:id="458"/>
      <w:bookmarkEnd w:id="459"/>
    </w:p>
    <w:p w14:paraId="3BEC5F5E" w14:textId="77777777" w:rsidR="00D23774" w:rsidRPr="00B151BB" w:rsidRDefault="00D23774" w:rsidP="00D23774">
      <w:r w:rsidRPr="00B151BB">
        <w:t xml:space="preserve">Flóðbylgjur eru mjög sjaldgæfar hér á landi en þær geta valdið miklu tjóni. Bylgjur geta myndast í kjölfar jarðskjálfta, jökulhlaupa og eldgosa, einnig getur hrun í landgrunninum eða hrun í sjó fram orsakað flóðbylgjur. Flóðbylgjur hafa valdið skaða í kjölfar snjóflóða. </w:t>
      </w:r>
    </w:p>
    <w:p w14:paraId="761374C8" w14:textId="77777777" w:rsidR="00D23774" w:rsidRPr="00B151BB" w:rsidRDefault="00D23774" w:rsidP="00D23774">
      <w:r w:rsidRPr="00B151BB">
        <w:t>Fylgja skal leiðbeiningum frá almannavarnarnefnd á svæðinu.</w:t>
      </w:r>
    </w:p>
    <w:p w14:paraId="795B8C0A" w14:textId="59D4AA9E" w:rsidR="00D23774" w:rsidRDefault="00D23774" w:rsidP="00D23774">
      <w:pPr>
        <w:rPr>
          <w:lang w:eastAsia="en-US"/>
        </w:rPr>
      </w:pPr>
      <w:r w:rsidRPr="00B151BB">
        <w:t xml:space="preserve">Nánari upplýsingar er að finna á </w:t>
      </w:r>
      <w:hyperlink r:id="rId119" w:history="1">
        <w:r w:rsidRPr="00DD08A9">
          <w:rPr>
            <w:rStyle w:val="Tengill"/>
          </w:rPr>
          <w:t>www.almannavarnir.is</w:t>
        </w:r>
      </w:hyperlink>
    </w:p>
    <w:p w14:paraId="06889429" w14:textId="77777777" w:rsidR="0095160A" w:rsidRDefault="0095160A" w:rsidP="00163553">
      <w:pPr>
        <w:pStyle w:val="0-Meginml"/>
      </w:pPr>
    </w:p>
    <w:p w14:paraId="6A398CE5" w14:textId="0B1D851E" w:rsidR="001904CB" w:rsidRDefault="001904CB" w:rsidP="00163553">
      <w:pPr>
        <w:pStyle w:val="0-Meginml"/>
      </w:pPr>
      <w:r w:rsidRPr="003D73B5">
        <w:t xml:space="preserve">Að öðru leyti varðandi viðbrögð við náttúruvá vísast í sniðmát </w:t>
      </w:r>
      <w:r w:rsidR="000B6532" w:rsidRPr="003D73B5">
        <w:t>af viðbragðsáætlun og viðbragðs</w:t>
      </w:r>
      <w:r w:rsidR="00F27CA2" w:rsidRPr="003D73B5">
        <w:t xml:space="preserve">leiðbeiningar </w:t>
      </w:r>
      <w:r w:rsidRPr="003D73B5">
        <w:t>sem unnin voru af vinnuhópi sem skipaður var af Skólameistarafélagi Íslands í samvinnu við almennavarnadeild ríkislögreglustjóra</w:t>
      </w:r>
      <w:r w:rsidR="003D73B5">
        <w:t xml:space="preserve"> og finna má á heimasíðu Menntamálastofnunar hér: </w:t>
      </w:r>
      <w:hyperlink r:id="rId120" w:history="1">
        <w:r w:rsidR="00AF788E" w:rsidRPr="00013239">
          <w:rPr>
            <w:rStyle w:val="Tengill"/>
          </w:rPr>
          <w:t>https://mms.is/rafraenar-handbaekur-um-oryggi-og-velferd-barna-i-leik-og-grunnskolum</w:t>
        </w:r>
      </w:hyperlink>
    </w:p>
    <w:p w14:paraId="5E1EC61C" w14:textId="77777777" w:rsidR="00AF788E" w:rsidRPr="003D73B5" w:rsidRDefault="00AF788E" w:rsidP="00163553">
      <w:pPr>
        <w:pStyle w:val="0-Meginml"/>
      </w:pPr>
    </w:p>
    <w:p w14:paraId="2AF9DB21" w14:textId="2E3BE4F4" w:rsidR="00D23774" w:rsidRDefault="00D23774" w:rsidP="00EF65FB">
      <w:pPr>
        <w:pStyle w:val="Fyrirsgn1"/>
        <w:rPr>
          <w:lang w:eastAsia="en-US"/>
        </w:rPr>
      </w:pPr>
      <w:bookmarkStart w:id="460" w:name="_Toc368555600"/>
      <w:bookmarkStart w:id="461" w:name="_Toc405554629"/>
      <w:bookmarkStart w:id="462" w:name="_Toc504734235"/>
      <w:bookmarkStart w:id="463" w:name="_Toc71031202"/>
      <w:r>
        <w:rPr>
          <w:lang w:eastAsia="en-US"/>
        </w:rPr>
        <w:lastRenderedPageBreak/>
        <w:t>Áhugavert lesefni og v</w:t>
      </w:r>
      <w:r w:rsidRPr="00B151BB">
        <w:rPr>
          <w:lang w:eastAsia="en-US"/>
        </w:rPr>
        <w:t>iðaukar</w:t>
      </w:r>
      <w:bookmarkStart w:id="464" w:name="_Slysaskráningarblað_fyrir_leikskóla"/>
      <w:bookmarkEnd w:id="460"/>
      <w:bookmarkEnd w:id="461"/>
      <w:bookmarkEnd w:id="462"/>
      <w:bookmarkEnd w:id="463"/>
      <w:bookmarkEnd w:id="464"/>
    </w:p>
    <w:p w14:paraId="4E585954" w14:textId="3C87F92E" w:rsidR="00D23774" w:rsidRDefault="00D23774" w:rsidP="00D23774">
      <w:pPr>
        <w:pStyle w:val="Fyrirsgn2"/>
        <w:tabs>
          <w:tab w:val="clear" w:pos="576"/>
          <w:tab w:val="num" w:pos="851"/>
        </w:tabs>
        <w:ind w:left="851" w:hanging="851"/>
      </w:pPr>
      <w:bookmarkStart w:id="465" w:name="_Toc413676502"/>
      <w:bookmarkStart w:id="466" w:name="_Toc504734236"/>
      <w:bookmarkStart w:id="467" w:name="_Toc71031203"/>
      <w:r w:rsidRPr="00F26B1D">
        <w:t>Áhugavert lesefni</w:t>
      </w:r>
      <w:bookmarkEnd w:id="465"/>
      <w:bookmarkEnd w:id="466"/>
      <w:bookmarkEnd w:id="467"/>
    </w:p>
    <w:p w14:paraId="5EEE1B83" w14:textId="2179DC8B" w:rsidR="00D23774" w:rsidRDefault="00F37CD6" w:rsidP="00163553">
      <w:pPr>
        <w:pStyle w:val="0-Meginml"/>
      </w:pPr>
      <w:hyperlink r:id="rId121" w:history="1">
        <w:r w:rsidR="00D23774" w:rsidRPr="00910673">
          <w:rPr>
            <w:rStyle w:val="Tengill"/>
          </w:rPr>
          <w:t>Handbók um einelti og vináttufærni – forvarnir og viðbrögð.</w:t>
        </w:r>
      </w:hyperlink>
      <w:r w:rsidR="00C1244A" w:rsidRPr="00C1244A">
        <w:rPr>
          <w:rStyle w:val="Tengill"/>
          <w:u w:val="none"/>
        </w:rPr>
        <w:t xml:space="preserve"> </w:t>
      </w:r>
      <w:r w:rsidR="00D23774">
        <w:t>Útgefin af Heimili og skóla í nóvember 2017. Skv. fréttatilkynningu Heimilis og skóla í kjölfar útgáfu handbókarinnar segir að henni sé ætlað að verða viðbót við fyrri útgáfu bæklings um einelti sem Heimili og skóli gáfu út 2009. Megináhersla handbókarinnar er á forvarnir, fróðleik og hagnýt ráð.</w:t>
      </w:r>
      <w:r w:rsidR="00D23774" w:rsidRPr="008E661B">
        <w:t xml:space="preserve"> Handbókin hentar foreldrum, fagfólki sem vinnur með börnum sem og börnunum sjálfum.</w:t>
      </w:r>
    </w:p>
    <w:p w14:paraId="5B0E7804" w14:textId="392EF751" w:rsidR="00262DA6" w:rsidRDefault="00F37CD6" w:rsidP="00163553">
      <w:pPr>
        <w:pStyle w:val="0-Meginml"/>
      </w:pPr>
      <w:hyperlink r:id="rId122" w:history="1">
        <w:r w:rsidR="00F30463" w:rsidRPr="00FE6337">
          <w:rPr>
            <w:rStyle w:val="Tengill"/>
          </w:rPr>
          <w:t>Heilsueflandi grunnskóli.</w:t>
        </w:r>
      </w:hyperlink>
      <w:r w:rsidR="00C85B02" w:rsidRPr="00FE6337">
        <w:t xml:space="preserve"> er verkefni á vegum Embættis landlæknis</w:t>
      </w:r>
      <w:r w:rsidR="00035D19" w:rsidRPr="00FE6337">
        <w:t xml:space="preserve">. </w:t>
      </w:r>
      <w:r w:rsidR="00F30463" w:rsidRPr="00FE6337">
        <w:t>Heilbrigði og velferð er einn af sex grunnþáttum menntunar</w:t>
      </w:r>
      <w:r w:rsidR="00D9572B" w:rsidRPr="00FE6337">
        <w:t xml:space="preserve"> og þá</w:t>
      </w:r>
      <w:r w:rsidR="002B53EF" w:rsidRPr="00FE6337">
        <w:t xml:space="preserve"> </w:t>
      </w:r>
      <w:r w:rsidR="00F30463" w:rsidRPr="00FE6337">
        <w:t>tttaka í Heilsueflandi grunnskóla styður</w:t>
      </w:r>
      <w:r w:rsidR="00050D21" w:rsidRPr="00FE6337">
        <w:t xml:space="preserve"> í að innleiða þennan grunnþátt í öllu sínu starfi. Heilsueflandi grunnskóla er ætlað að styðja skóla í að vinna markvisst að heilsueflingu í starfi sínu</w:t>
      </w:r>
      <w:r w:rsidR="00EC7165" w:rsidRPr="00FE6337">
        <w:t>. Í því felst að skipa skólaumhverfi sem stuðlar að andlegri, líkamlegri og félagslegri heilsu og vellíðan nemenda og starfsfólks í samvinnu við heimili og nærsamfélag</w:t>
      </w:r>
      <w:r w:rsidR="00061F26" w:rsidRPr="00FE6337">
        <w:t>.</w:t>
      </w:r>
      <w:r w:rsidR="00061F26">
        <w:t xml:space="preserve"> </w:t>
      </w:r>
    </w:p>
    <w:p w14:paraId="6FA25DAF" w14:textId="77777777" w:rsidR="00D23774" w:rsidRDefault="00F37CD6" w:rsidP="00163553">
      <w:pPr>
        <w:pStyle w:val="0-Meginml"/>
      </w:pPr>
      <w:hyperlink r:id="rId123" w:history="1">
        <w:r w:rsidR="00D23774" w:rsidRPr="0025243F">
          <w:rPr>
            <w:rStyle w:val="Tengill"/>
          </w:rPr>
          <w:t>Ofbeldi gegn börnum, hlutverk skóla</w:t>
        </w:r>
      </w:hyperlink>
      <w:r w:rsidR="00D23774">
        <w:t>. Höfundar: Guðrún Kristinsdóttir og Nanna Kristín Christiansen.</w:t>
      </w:r>
    </w:p>
    <w:p w14:paraId="42F0EE65" w14:textId="0C39BF10" w:rsidR="00D23774" w:rsidRDefault="00F37CD6" w:rsidP="00163553">
      <w:pPr>
        <w:pStyle w:val="0-Meginml"/>
        <w:rPr>
          <w:rStyle w:val="Tengill"/>
        </w:rPr>
      </w:pPr>
      <w:hyperlink r:id="rId124" w:history="1">
        <w:r w:rsidR="00D23774" w:rsidRPr="0025243F">
          <w:rPr>
            <w:rStyle w:val="Tengill"/>
          </w:rPr>
          <w:t>Ofbeldi á heimili með augum barna</w:t>
        </w:r>
      </w:hyperlink>
      <w:r w:rsidR="00D23774">
        <w:t xml:space="preserve"> </w:t>
      </w:r>
      <w:r w:rsidR="00D23774" w:rsidRPr="00285B3E">
        <w:t>er framlag til rannsókna á heimilisofbeldi, vanrækslu og misbeitingu gagnvart börnum og mæðrum og jafnframt innlegg í baráttu gegn þessu alvarlega þjóðfélagsmeini, eins og segir á bakhlið bókarkápunnar. Bókin byggir á rannsókinni „Þekking barna á ofbeldi á heimilum“ sem unnin var hér á landi á árunum 2006-2013. Ritstjóri bókarinnar er Guðrún Kristinsdóttir auk hennar voru í rannsóknarhópnum Ingibjörg H. Harðardóttir, Margrét Ólafsdóttir, Margrét Sveinsdóttir, Nanna Þ. Andrésdóttir og Steinunn Gestsdóttir.</w:t>
      </w:r>
      <w:r w:rsidR="00D23774">
        <w:t xml:space="preserve"> Umfjöllun um báðar bækurnar má sjá </w:t>
      </w:r>
      <w:hyperlink r:id="rId125" w:history="1">
        <w:r w:rsidR="00D23774" w:rsidRPr="00047788">
          <w:rPr>
            <w:rStyle w:val="Tengill"/>
          </w:rPr>
          <w:t>hér á vefsíðu Krítarinnar.</w:t>
        </w:r>
      </w:hyperlink>
    </w:p>
    <w:p w14:paraId="6BFFA4E5" w14:textId="77777777" w:rsidR="00CD0153" w:rsidRPr="00FE6337" w:rsidRDefault="00F37CD6" w:rsidP="00CD0153">
      <w:hyperlink r:id="rId126" w:history="1">
        <w:r w:rsidR="00CD0153" w:rsidRPr="00FE6337">
          <w:rPr>
            <w:rStyle w:val="Tengill"/>
          </w:rPr>
          <w:t>Staðreyndablað Embætti landlæknis</w:t>
        </w:r>
      </w:hyperlink>
      <w:r w:rsidR="00CD0153" w:rsidRPr="00FE6337">
        <w:t>. „Hvað virkar í tóbaks-, áfengis- og vímuvörnum í skólum“.</w:t>
      </w:r>
    </w:p>
    <w:p w14:paraId="046A8C6B" w14:textId="77777777" w:rsidR="001D736C" w:rsidRPr="00FE6337" w:rsidRDefault="00F37CD6" w:rsidP="00163553">
      <w:pPr>
        <w:pStyle w:val="0-Meginml"/>
      </w:pPr>
      <w:hyperlink r:id="rId127" w:history="1">
        <w:r w:rsidR="001D736C" w:rsidRPr="00FE6337">
          <w:rPr>
            <w:rStyle w:val="Tengill"/>
            <w:lang w:eastAsia="zh-CN"/>
          </w:rPr>
          <w:t>Vernd barna gegn ofbeldi</w:t>
        </w:r>
      </w:hyperlink>
      <w:r w:rsidR="001D736C" w:rsidRPr="00FE6337">
        <w:t xml:space="preserve"> er fræðsluefni Barnaheilla um vernd barna gegn ofbeldi.</w:t>
      </w:r>
    </w:p>
    <w:p w14:paraId="1F9FB635" w14:textId="0465E81D" w:rsidR="00262DA6" w:rsidRPr="00FE6337" w:rsidRDefault="00F37CD6" w:rsidP="00163553">
      <w:pPr>
        <w:pStyle w:val="0-Meginml"/>
      </w:pPr>
      <w:hyperlink r:id="rId128" w:history="1">
        <w:r w:rsidR="00AE71BF" w:rsidRPr="00FE6337">
          <w:rPr>
            <w:rStyle w:val="Tengill"/>
          </w:rPr>
          <w:t>Viná</w:t>
        </w:r>
        <w:r w:rsidR="00F15B64" w:rsidRPr="00FE6337">
          <w:rPr>
            <w:rStyle w:val="Tengill"/>
          </w:rPr>
          <w:t>t</w:t>
        </w:r>
        <w:r w:rsidR="00AE71BF" w:rsidRPr="00FE6337">
          <w:rPr>
            <w:rStyle w:val="Tengill"/>
          </w:rPr>
          <w:t>t</w:t>
        </w:r>
        <w:r w:rsidR="00742FBC" w:rsidRPr="00FE6337">
          <w:rPr>
            <w:rStyle w:val="Tengill"/>
          </w:rPr>
          <w:t>a</w:t>
        </w:r>
      </w:hyperlink>
      <w:r w:rsidR="00742FBC" w:rsidRPr="00FE6337">
        <w:t xml:space="preserve"> er forvarnaverkefni </w:t>
      </w:r>
      <w:r w:rsidR="00AE71BF" w:rsidRPr="00FE6337">
        <w:t xml:space="preserve">Barnaheilla gegn einelti </w:t>
      </w:r>
      <w:r w:rsidR="00742FBC" w:rsidRPr="00FE6337">
        <w:t>ætlað leikskólum, fyrstu bekkjum grunnskóla og dagforeldrum</w:t>
      </w:r>
      <w:r w:rsidR="00F15B64" w:rsidRPr="00FE6337">
        <w:t xml:space="preserve">. Verkefnið flest í útgáfu námsefnis sem ætlað er börnum, foreldrum þeirra og starfsfólki. </w:t>
      </w:r>
    </w:p>
    <w:p w14:paraId="548655BC" w14:textId="1297AB18" w:rsidR="001D736C" w:rsidRDefault="00F37CD6" w:rsidP="00163553">
      <w:pPr>
        <w:pStyle w:val="0-Meginml"/>
      </w:pPr>
      <w:hyperlink r:id="rId129" w:history="1">
        <w:r w:rsidR="00392754" w:rsidRPr="00FE6337">
          <w:rPr>
            <w:rStyle w:val="Tengill"/>
          </w:rPr>
          <w:t>Viðmið um skjánotkun barna og ungmenna.</w:t>
        </w:r>
      </w:hyperlink>
      <w:r w:rsidR="00392754" w:rsidRPr="00FE6337">
        <w:t xml:space="preserve"> Embætti landlæknis, umboðsmaður barna, Barnaheill, Heilsugæslan, Heimili og skóli og SAFT hafa gefið út viðmið um skjánotkun barna og ungmenna</w:t>
      </w:r>
      <w:r w:rsidR="00F82913" w:rsidRPr="00FE6337">
        <w:t>. Viðmiðin eru gefin út til stuðnings foreldrum við að stuðla að jákvæðri og uppbyggilegri umgengni við tækni, tölvur og sn</w:t>
      </w:r>
      <w:r w:rsidR="00801387" w:rsidRPr="00FE6337">
        <w:t>j</w:t>
      </w:r>
      <w:r w:rsidR="00F82913" w:rsidRPr="00FE6337">
        <w:t>alltæki og eru skjáviðmiðin</w:t>
      </w:r>
      <w:r w:rsidR="00801387" w:rsidRPr="00FE6337">
        <w:t xml:space="preserve"> gefin út fyrir aldursbilin 0-5 ára, 6-12 ára og 13-18 ára.</w:t>
      </w:r>
      <w:r w:rsidR="00801387">
        <w:t xml:space="preserve"> </w:t>
      </w:r>
    </w:p>
    <w:p w14:paraId="5FD37607" w14:textId="77777777" w:rsidR="00FE6337" w:rsidRDefault="00FE6337" w:rsidP="00163553">
      <w:pPr>
        <w:pStyle w:val="0-Meginml"/>
      </w:pPr>
    </w:p>
    <w:p w14:paraId="1EC803BC" w14:textId="77777777" w:rsidR="00D23774" w:rsidRDefault="00D23774" w:rsidP="00D23774">
      <w:pPr>
        <w:pStyle w:val="Fyrirsgn2"/>
      </w:pPr>
      <w:bookmarkStart w:id="468" w:name="_Toc504734237"/>
      <w:bookmarkStart w:id="469" w:name="_Toc71031204"/>
      <w:r>
        <w:t>Viðaukar</w:t>
      </w:r>
      <w:bookmarkEnd w:id="468"/>
      <w:bookmarkEnd w:id="469"/>
    </w:p>
    <w:p w14:paraId="7A43F439" w14:textId="77777777" w:rsidR="00D23774" w:rsidRPr="00163553" w:rsidRDefault="00D23774" w:rsidP="00163553">
      <w:pPr>
        <w:pStyle w:val="0-Meginml"/>
      </w:pPr>
      <w:r w:rsidRPr="00163553">
        <w:t xml:space="preserve">Viðaukar sem fara hér á eftir eru hugsaðir sem tillaga eða grunnur að vinnuferlum skóla, skráningarblöðum eða spurningalistum. Hver skóli vinnur sína eigin vinnuferla, skráningarblöð og spurningalista út frá þörfum skólans og þeim aðstæðum sem ríkja í umhverfi hans.  </w:t>
      </w:r>
    </w:p>
    <w:p w14:paraId="3DA9FB02" w14:textId="77777777" w:rsidR="00D23774" w:rsidRPr="00B151BB" w:rsidRDefault="00D23774" w:rsidP="00D23774">
      <w:pPr>
        <w:pStyle w:val="Fyrirsgn2"/>
      </w:pPr>
      <w:bookmarkStart w:id="470" w:name="_Toc380659064"/>
      <w:bookmarkStart w:id="471" w:name="_Toc405554630"/>
      <w:bookmarkStart w:id="472" w:name="_Toc504734238"/>
      <w:bookmarkStart w:id="473" w:name="_Toc71031205"/>
      <w:r w:rsidRPr="00B151BB">
        <w:lastRenderedPageBreak/>
        <w:t>Tillaga að gátlista fyrir umsjónarkennara vegna eineltismáls</w:t>
      </w:r>
      <w:bookmarkEnd w:id="470"/>
      <w:bookmarkEnd w:id="471"/>
      <w:bookmarkEnd w:id="472"/>
      <w:bookmarkEnd w:id="473"/>
    </w:p>
    <w:p w14:paraId="3D0F557E" w14:textId="77777777" w:rsidR="00D23774" w:rsidRPr="00684400" w:rsidRDefault="00D23774" w:rsidP="00D23774">
      <w:pPr>
        <w:rPr>
          <w:sz w:val="20"/>
          <w:szCs w:val="20"/>
        </w:rPr>
      </w:pPr>
      <w:r w:rsidRPr="00684400">
        <w:rPr>
          <w:sz w:val="20"/>
          <w:szCs w:val="20"/>
        </w:rPr>
        <w:t>Hér er átt við einn eða fleiri þolendur og gerendur og gert ráð fyrir að kennari bregðist við gagnvart öllum</w:t>
      </w:r>
    </w:p>
    <w:p w14:paraId="104F8D7B" w14:textId="77777777" w:rsidR="00D23774" w:rsidRPr="00684400" w:rsidRDefault="00D23774" w:rsidP="00D23774">
      <w:pPr>
        <w:rPr>
          <w:sz w:val="20"/>
          <w:szCs w:val="20"/>
        </w:rPr>
      </w:pPr>
      <w:r w:rsidRPr="00684400">
        <w:rPr>
          <w:sz w:val="20"/>
          <w:szCs w:val="20"/>
        </w:rPr>
        <w:t>Umsjónarkennari:</w:t>
      </w:r>
      <w:r w:rsidRPr="00684400">
        <w:rPr>
          <w:sz w:val="20"/>
          <w:szCs w:val="20"/>
        </w:rPr>
        <w:tab/>
      </w:r>
      <w:r w:rsidRPr="00684400">
        <w:rPr>
          <w:sz w:val="20"/>
          <w:szCs w:val="20"/>
        </w:rPr>
        <w:tab/>
        <w:t xml:space="preserve"> ________________________________</w:t>
      </w:r>
    </w:p>
    <w:p w14:paraId="56F35ED4" w14:textId="77777777" w:rsidR="00D23774" w:rsidRPr="00684400" w:rsidRDefault="00D23774" w:rsidP="00D23774">
      <w:pPr>
        <w:rPr>
          <w:sz w:val="20"/>
          <w:szCs w:val="20"/>
        </w:rPr>
      </w:pPr>
      <w:r w:rsidRPr="00684400">
        <w:rPr>
          <w:sz w:val="20"/>
          <w:szCs w:val="20"/>
        </w:rPr>
        <w:t>Tilkynning vegna gruns um einelti berst</w:t>
      </w:r>
      <w:r w:rsidRPr="00684400">
        <w:rPr>
          <w:sz w:val="20"/>
          <w:szCs w:val="20"/>
        </w:rPr>
        <w:tab/>
        <w:t>dags. _________</w:t>
      </w:r>
    </w:p>
    <w:p w14:paraId="5189DF3B" w14:textId="77777777" w:rsidR="00D23774" w:rsidRPr="00684400" w:rsidRDefault="00D23774" w:rsidP="00D23774">
      <w:pPr>
        <w:rPr>
          <w:sz w:val="20"/>
          <w:szCs w:val="20"/>
        </w:rPr>
      </w:pPr>
      <w:r w:rsidRPr="00684400">
        <w:rPr>
          <w:sz w:val="20"/>
          <w:szCs w:val="20"/>
        </w:rPr>
        <w:t>Einelti er staðfest</w:t>
      </w:r>
      <w:r w:rsidRPr="00684400">
        <w:rPr>
          <w:sz w:val="20"/>
          <w:szCs w:val="20"/>
        </w:rPr>
        <w:tab/>
      </w:r>
      <w:r w:rsidRPr="00684400">
        <w:rPr>
          <w:sz w:val="20"/>
          <w:szCs w:val="20"/>
        </w:rPr>
        <w:tab/>
        <w:t xml:space="preserve">já </w:t>
      </w:r>
      <w:r w:rsidRPr="00684400">
        <w:rPr>
          <w:sz w:val="20"/>
          <w:szCs w:val="20"/>
        </w:rPr>
        <w:sym w:font="Webdings" w:char="F063"/>
      </w:r>
      <w:r w:rsidRPr="00684400">
        <w:rPr>
          <w:sz w:val="20"/>
          <w:szCs w:val="20"/>
        </w:rPr>
        <w:tab/>
        <w:t xml:space="preserve">nei </w:t>
      </w:r>
      <w:r w:rsidRPr="00684400">
        <w:rPr>
          <w:sz w:val="20"/>
          <w:szCs w:val="20"/>
        </w:rPr>
        <w:sym w:font="Webdings" w:char="F063"/>
      </w:r>
      <w:r w:rsidRPr="00684400">
        <w:rPr>
          <w:sz w:val="20"/>
          <w:szCs w:val="20"/>
        </w:rPr>
        <w:tab/>
      </w:r>
      <w:r w:rsidRPr="00684400">
        <w:rPr>
          <w:sz w:val="20"/>
          <w:szCs w:val="20"/>
        </w:rPr>
        <w:tab/>
        <w:t>dags. _________</w:t>
      </w:r>
    </w:p>
    <w:p w14:paraId="3145A9B5" w14:textId="77777777" w:rsidR="00D23774" w:rsidRPr="00684400" w:rsidRDefault="00D23774" w:rsidP="00D23774">
      <w:pPr>
        <w:rPr>
          <w:sz w:val="20"/>
          <w:szCs w:val="20"/>
        </w:rPr>
      </w:pPr>
    </w:p>
    <w:p w14:paraId="588C6556" w14:textId="77777777" w:rsidR="00D23774" w:rsidRPr="00684400" w:rsidRDefault="00D23774" w:rsidP="00D23774">
      <w:pPr>
        <w:rPr>
          <w:sz w:val="20"/>
          <w:szCs w:val="20"/>
        </w:rPr>
      </w:pPr>
      <w:r w:rsidRPr="00684400">
        <w:rPr>
          <w:sz w:val="20"/>
          <w:szCs w:val="20"/>
        </w:rPr>
        <w:t>Ef merkt er við nei skal umsjónarkennari láta foreldra þolanda og gerenda ásamt skólastjórnendum vita.</w:t>
      </w:r>
    </w:p>
    <w:p w14:paraId="1D187341" w14:textId="77777777" w:rsidR="00D23774" w:rsidRPr="00684400" w:rsidRDefault="00D23774" w:rsidP="00D23774">
      <w:pPr>
        <w:rPr>
          <w:sz w:val="20"/>
          <w:szCs w:val="20"/>
        </w:rPr>
      </w:pPr>
      <w:r w:rsidRPr="00684400">
        <w:rPr>
          <w:sz w:val="20"/>
          <w:szCs w:val="20"/>
        </w:rPr>
        <w:t>Ef merkt er við já er málinu fylgt eftir með eftirfarandi hætti:</w:t>
      </w:r>
    </w:p>
    <w:p w14:paraId="4E0A4460" w14:textId="77777777" w:rsidR="00D23774" w:rsidRPr="00684400" w:rsidRDefault="00D23774" w:rsidP="00D23774">
      <w:pPr>
        <w:rPr>
          <w:sz w:val="20"/>
          <w:szCs w:val="20"/>
        </w:rPr>
      </w:pPr>
      <w:r w:rsidRPr="00684400">
        <w:rPr>
          <w:sz w:val="20"/>
          <w:szCs w:val="20"/>
        </w:rPr>
        <w:t>Haft samband við foreldra þolanda</w:t>
      </w:r>
      <w:r w:rsidRPr="00684400">
        <w:rPr>
          <w:sz w:val="20"/>
          <w:szCs w:val="20"/>
        </w:rPr>
        <w:tab/>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7AEE06D1" w14:textId="77777777" w:rsidR="00D23774" w:rsidRPr="00684400" w:rsidRDefault="00D23774" w:rsidP="00D23774">
      <w:pPr>
        <w:rPr>
          <w:sz w:val="20"/>
          <w:szCs w:val="20"/>
        </w:rPr>
      </w:pPr>
      <w:r w:rsidRPr="00684400">
        <w:rPr>
          <w:sz w:val="20"/>
          <w:szCs w:val="20"/>
        </w:rPr>
        <w:t>Haft samband við foreldra geranda</w:t>
      </w:r>
      <w:r w:rsidRPr="00684400">
        <w:rPr>
          <w:sz w:val="20"/>
          <w:szCs w:val="20"/>
        </w:rPr>
        <w:tab/>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18886801" w14:textId="77777777" w:rsidR="00D23774" w:rsidRPr="00684400" w:rsidRDefault="00D23774" w:rsidP="00D23774">
      <w:pPr>
        <w:rPr>
          <w:sz w:val="20"/>
          <w:szCs w:val="20"/>
        </w:rPr>
      </w:pPr>
      <w:r w:rsidRPr="00684400">
        <w:rPr>
          <w:sz w:val="20"/>
          <w:szCs w:val="20"/>
        </w:rPr>
        <w:t>Tilkynning til nemendaverndarráðs er send</w:t>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440AAD61" w14:textId="77777777" w:rsidR="00D23774" w:rsidRPr="00684400" w:rsidRDefault="00D23774" w:rsidP="00D23774">
      <w:pPr>
        <w:rPr>
          <w:sz w:val="20"/>
          <w:szCs w:val="20"/>
        </w:rPr>
      </w:pPr>
      <w:r w:rsidRPr="00684400">
        <w:rPr>
          <w:sz w:val="20"/>
          <w:szCs w:val="20"/>
        </w:rPr>
        <w:t>1. Fundur haldinn með þolanda</w:t>
      </w:r>
      <w:r w:rsidRPr="00684400">
        <w:rPr>
          <w:sz w:val="20"/>
          <w:szCs w:val="20"/>
        </w:rPr>
        <w:tab/>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68AA32DC" w14:textId="77777777" w:rsidR="00D23774" w:rsidRPr="00684400" w:rsidRDefault="00D23774" w:rsidP="00D23774">
      <w:pPr>
        <w:rPr>
          <w:sz w:val="20"/>
          <w:szCs w:val="20"/>
        </w:rPr>
      </w:pPr>
      <w:r w:rsidRPr="00684400">
        <w:rPr>
          <w:sz w:val="20"/>
          <w:szCs w:val="20"/>
        </w:rPr>
        <w:tab/>
        <w:t>Fundarg</w:t>
      </w:r>
      <w:r>
        <w:rPr>
          <w:sz w:val="20"/>
          <w:szCs w:val="20"/>
        </w:rPr>
        <w:t>erð skráð eftir fund</w:t>
      </w:r>
      <w:r>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646E0CD8" w14:textId="77777777" w:rsidR="00D23774" w:rsidRPr="00684400" w:rsidRDefault="00D23774" w:rsidP="00D23774">
      <w:pPr>
        <w:rPr>
          <w:sz w:val="20"/>
          <w:szCs w:val="20"/>
        </w:rPr>
      </w:pPr>
      <w:r w:rsidRPr="00684400">
        <w:rPr>
          <w:sz w:val="20"/>
          <w:szCs w:val="20"/>
        </w:rPr>
        <w:t>2. Fundur haldinn með geranda</w:t>
      </w:r>
      <w:r w:rsidRPr="00684400">
        <w:rPr>
          <w:sz w:val="20"/>
          <w:szCs w:val="20"/>
        </w:rPr>
        <w:tab/>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6CEF9C06" w14:textId="77777777" w:rsidR="00D23774" w:rsidRPr="00684400" w:rsidRDefault="00D23774" w:rsidP="00D23774">
      <w:pPr>
        <w:rPr>
          <w:sz w:val="20"/>
          <w:szCs w:val="20"/>
        </w:rPr>
      </w:pPr>
      <w:r>
        <w:rPr>
          <w:sz w:val="20"/>
          <w:szCs w:val="20"/>
        </w:rPr>
        <w:tab/>
        <w:t>Fundargerð skráð eftir fund</w:t>
      </w:r>
      <w:r>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3F417F0D" w14:textId="77777777" w:rsidR="00D23774" w:rsidRPr="00684400" w:rsidRDefault="00D23774" w:rsidP="00D23774">
      <w:pPr>
        <w:rPr>
          <w:sz w:val="20"/>
          <w:szCs w:val="20"/>
        </w:rPr>
      </w:pPr>
      <w:r w:rsidRPr="00684400">
        <w:rPr>
          <w:sz w:val="20"/>
          <w:szCs w:val="20"/>
        </w:rPr>
        <w:t>3. Fundur haldinn með foreldrum þolanda</w:t>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4EB3ECB7" w14:textId="77777777" w:rsidR="00D23774" w:rsidRPr="00684400" w:rsidRDefault="00D23774" w:rsidP="00D23774">
      <w:pPr>
        <w:rPr>
          <w:sz w:val="20"/>
          <w:szCs w:val="20"/>
        </w:rPr>
      </w:pPr>
      <w:r>
        <w:rPr>
          <w:sz w:val="20"/>
          <w:szCs w:val="20"/>
        </w:rPr>
        <w:tab/>
        <w:t>Fundargerð skráð eftir fund</w:t>
      </w:r>
      <w:r>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678CFDE6" w14:textId="77777777" w:rsidR="00D23774" w:rsidRPr="00684400" w:rsidRDefault="00D23774" w:rsidP="00D23774">
      <w:pPr>
        <w:rPr>
          <w:sz w:val="20"/>
          <w:szCs w:val="20"/>
        </w:rPr>
      </w:pPr>
      <w:r w:rsidRPr="00684400">
        <w:rPr>
          <w:sz w:val="20"/>
          <w:szCs w:val="20"/>
        </w:rPr>
        <w:t>4. Fundur haldinn með foreldrum geranda</w:t>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26F53D18" w14:textId="77777777" w:rsidR="00D23774" w:rsidRPr="00684400" w:rsidRDefault="00D23774" w:rsidP="00D23774">
      <w:pPr>
        <w:rPr>
          <w:sz w:val="20"/>
          <w:szCs w:val="20"/>
        </w:rPr>
      </w:pPr>
      <w:r w:rsidRPr="00684400">
        <w:rPr>
          <w:sz w:val="20"/>
          <w:szCs w:val="20"/>
        </w:rPr>
        <w:t>5. Foreldrafundur í bekk haldinn (ef þörf er)</w:t>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293581B6" w14:textId="77777777" w:rsidR="00D23774" w:rsidRPr="00684400" w:rsidRDefault="00D23774" w:rsidP="00D23774">
      <w:pPr>
        <w:rPr>
          <w:sz w:val="20"/>
          <w:szCs w:val="20"/>
        </w:rPr>
      </w:pPr>
      <w:r w:rsidRPr="00684400">
        <w:rPr>
          <w:sz w:val="20"/>
          <w:szCs w:val="20"/>
        </w:rPr>
        <w:t>6. Vinna með bekknum*</w:t>
      </w:r>
      <w:r w:rsidRPr="00684400">
        <w:rPr>
          <w:sz w:val="20"/>
          <w:szCs w:val="20"/>
        </w:rPr>
        <w:tab/>
      </w:r>
      <w:r w:rsidRPr="00684400">
        <w:rPr>
          <w:sz w:val="20"/>
          <w:szCs w:val="20"/>
        </w:rPr>
        <w:tab/>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 _________</w:t>
      </w:r>
    </w:p>
    <w:p w14:paraId="04BDDB3E" w14:textId="77777777" w:rsidR="00D23774" w:rsidRPr="00684400" w:rsidRDefault="00D23774" w:rsidP="00D23774">
      <w:pPr>
        <w:rPr>
          <w:sz w:val="20"/>
          <w:szCs w:val="20"/>
        </w:rPr>
      </w:pPr>
      <w:r w:rsidRPr="00684400">
        <w:rPr>
          <w:sz w:val="20"/>
          <w:szCs w:val="20"/>
        </w:rPr>
        <w:t>7. Rætt við aðra aðila ef þörf krefur</w:t>
      </w:r>
      <w:r w:rsidRPr="00684400">
        <w:rPr>
          <w:sz w:val="20"/>
          <w:szCs w:val="20"/>
        </w:rPr>
        <w:tab/>
      </w:r>
      <w:r w:rsidRPr="00684400">
        <w:rPr>
          <w:sz w:val="20"/>
          <w:szCs w:val="20"/>
        </w:rPr>
        <w:tab/>
      </w:r>
      <w:r w:rsidRPr="00684400">
        <w:rPr>
          <w:sz w:val="20"/>
          <w:szCs w:val="20"/>
        </w:rPr>
        <w:sym w:font="Webdings" w:char="F063"/>
      </w:r>
      <w:r w:rsidRPr="00684400">
        <w:rPr>
          <w:sz w:val="20"/>
          <w:szCs w:val="20"/>
        </w:rPr>
        <w:tab/>
      </w:r>
      <w:r w:rsidRPr="00684400">
        <w:rPr>
          <w:sz w:val="20"/>
          <w:szCs w:val="20"/>
        </w:rPr>
        <w:tab/>
      </w:r>
      <w:r w:rsidRPr="00684400">
        <w:rPr>
          <w:sz w:val="20"/>
          <w:szCs w:val="20"/>
        </w:rPr>
        <w:tab/>
        <w:t>dags._________</w:t>
      </w:r>
    </w:p>
    <w:p w14:paraId="02908EE0" w14:textId="77777777" w:rsidR="00D23774" w:rsidRPr="00684400" w:rsidRDefault="00D23774" w:rsidP="00D23774">
      <w:pPr>
        <w:rPr>
          <w:sz w:val="20"/>
          <w:szCs w:val="20"/>
        </w:rPr>
      </w:pPr>
      <w:r w:rsidRPr="00684400">
        <w:rPr>
          <w:sz w:val="20"/>
          <w:szCs w:val="20"/>
        </w:rPr>
        <w:t>8. Rætt við foreldra til að upplýsa um þróun mála:</w:t>
      </w:r>
    </w:p>
    <w:p w14:paraId="7EC5E76F" w14:textId="77777777" w:rsidR="00D23774" w:rsidRPr="00684400" w:rsidRDefault="00D23774" w:rsidP="00D23774">
      <w:pPr>
        <w:rPr>
          <w:sz w:val="20"/>
          <w:szCs w:val="20"/>
        </w:rPr>
      </w:pPr>
      <w:r w:rsidRPr="00684400">
        <w:rPr>
          <w:sz w:val="20"/>
          <w:szCs w:val="20"/>
        </w:rPr>
        <w:t>Dags. ______________</w:t>
      </w:r>
      <w:r w:rsidRPr="00684400">
        <w:rPr>
          <w:sz w:val="20"/>
          <w:szCs w:val="20"/>
        </w:rPr>
        <w:tab/>
      </w:r>
      <w:r w:rsidRPr="00684400">
        <w:rPr>
          <w:sz w:val="20"/>
          <w:szCs w:val="20"/>
        </w:rPr>
        <w:tab/>
        <w:t>rætt við:</w:t>
      </w:r>
      <w:r w:rsidRPr="00684400">
        <w:rPr>
          <w:sz w:val="20"/>
          <w:szCs w:val="20"/>
        </w:rPr>
        <w:tab/>
        <w:t>_____________________________</w:t>
      </w:r>
    </w:p>
    <w:p w14:paraId="094C9925" w14:textId="77777777" w:rsidR="00D23774" w:rsidRPr="00684400" w:rsidRDefault="00D23774" w:rsidP="00D23774">
      <w:pPr>
        <w:rPr>
          <w:sz w:val="20"/>
          <w:szCs w:val="20"/>
        </w:rPr>
      </w:pPr>
      <w:r w:rsidRPr="00684400">
        <w:rPr>
          <w:sz w:val="20"/>
          <w:szCs w:val="20"/>
        </w:rPr>
        <w:t>Dags. ______________</w:t>
      </w:r>
      <w:r w:rsidRPr="00684400">
        <w:rPr>
          <w:sz w:val="20"/>
          <w:szCs w:val="20"/>
        </w:rPr>
        <w:tab/>
      </w:r>
      <w:r w:rsidRPr="00684400">
        <w:rPr>
          <w:sz w:val="20"/>
          <w:szCs w:val="20"/>
        </w:rPr>
        <w:tab/>
        <w:t>rætt við:</w:t>
      </w:r>
      <w:r w:rsidRPr="00684400">
        <w:rPr>
          <w:sz w:val="20"/>
          <w:szCs w:val="20"/>
        </w:rPr>
        <w:tab/>
        <w:t>_____________________________</w:t>
      </w:r>
    </w:p>
    <w:p w14:paraId="5A9BE8BF" w14:textId="77777777" w:rsidR="00D23774" w:rsidRDefault="00D23774" w:rsidP="00D23774">
      <w:pPr>
        <w:rPr>
          <w:sz w:val="20"/>
          <w:szCs w:val="20"/>
          <w:lang w:eastAsia="en-US"/>
        </w:rPr>
      </w:pPr>
    </w:p>
    <w:p w14:paraId="2A3CCC18" w14:textId="77777777" w:rsidR="00D23774" w:rsidRPr="00684400" w:rsidRDefault="00D23774" w:rsidP="00D23774">
      <w:pPr>
        <w:rPr>
          <w:sz w:val="20"/>
          <w:szCs w:val="20"/>
          <w:lang w:eastAsia="en-US"/>
        </w:rPr>
      </w:pPr>
    </w:p>
    <w:p w14:paraId="796E6CFD" w14:textId="77777777" w:rsidR="00D23774" w:rsidRPr="00684400" w:rsidRDefault="00D23774" w:rsidP="00D23774">
      <w:pPr>
        <w:rPr>
          <w:sz w:val="20"/>
          <w:szCs w:val="20"/>
        </w:rPr>
      </w:pPr>
      <w:r w:rsidRPr="00684400">
        <w:rPr>
          <w:sz w:val="20"/>
          <w:szCs w:val="20"/>
        </w:rPr>
        <w:lastRenderedPageBreak/>
        <w:t xml:space="preserve">* Vinna með bekknum - til dæmis: </w:t>
      </w:r>
    </w:p>
    <w:p w14:paraId="1C580F90" w14:textId="77777777" w:rsidR="00D23774" w:rsidRPr="00163553" w:rsidRDefault="00D23774" w:rsidP="00163553">
      <w:pPr>
        <w:pStyle w:val="1-Listi-kassar"/>
      </w:pPr>
      <w:r w:rsidRPr="00163553">
        <w:t>Fræðsla um einelti.</w:t>
      </w:r>
    </w:p>
    <w:p w14:paraId="7959BF48" w14:textId="77777777" w:rsidR="00D23774" w:rsidRPr="00163553" w:rsidRDefault="00D23774" w:rsidP="00163553">
      <w:pPr>
        <w:pStyle w:val="1-Listi-kassar"/>
      </w:pPr>
      <w:r w:rsidRPr="00163553">
        <w:t>Samdar bekkjarreglur gegn einelti.</w:t>
      </w:r>
    </w:p>
    <w:p w14:paraId="030C214D" w14:textId="77777777" w:rsidR="00D23774" w:rsidRPr="00163553" w:rsidRDefault="00D23774" w:rsidP="00163553">
      <w:pPr>
        <w:pStyle w:val="1-Listi-kassar"/>
      </w:pPr>
      <w:r w:rsidRPr="00163553">
        <w:t>Umræður um bekkjarreglur.</w:t>
      </w:r>
    </w:p>
    <w:p w14:paraId="03662912" w14:textId="77777777" w:rsidR="00D23774" w:rsidRPr="00163553" w:rsidRDefault="00D23774" w:rsidP="00163553">
      <w:pPr>
        <w:pStyle w:val="1-Listi-kassar"/>
      </w:pPr>
      <w:r w:rsidRPr="00163553">
        <w:t>Bekkjarfundir þar sem rætt er um líðan, samskipti og hegðun.</w:t>
      </w:r>
    </w:p>
    <w:p w14:paraId="01423D76" w14:textId="77777777" w:rsidR="00D23774" w:rsidRPr="00163553" w:rsidRDefault="00D23774" w:rsidP="00163553">
      <w:pPr>
        <w:pStyle w:val="1-Listi-kassar"/>
      </w:pPr>
      <w:r w:rsidRPr="00163553">
        <w:t>Nemendur þjálfaðir í að tjá eigin tilfinningar og sjónarmið.</w:t>
      </w:r>
    </w:p>
    <w:p w14:paraId="653C7886" w14:textId="77777777" w:rsidR="00D23774" w:rsidRPr="00163553" w:rsidRDefault="00D23774" w:rsidP="00163553">
      <w:pPr>
        <w:pStyle w:val="1-Listi-kassar"/>
      </w:pPr>
      <w:r w:rsidRPr="00163553">
        <w:t>Reynt að auka samstöðu nemenda gegn einelti.</w:t>
      </w:r>
    </w:p>
    <w:p w14:paraId="5BE8A51E" w14:textId="77777777" w:rsidR="00D23774" w:rsidRPr="00163553" w:rsidRDefault="00D23774" w:rsidP="00163553">
      <w:pPr>
        <w:pStyle w:val="1-Listi-kassar"/>
      </w:pPr>
      <w:r w:rsidRPr="00163553">
        <w:t>Hlutverkaleikir til að auka upplifun nemenda og skilning á einelti.</w:t>
      </w:r>
    </w:p>
    <w:p w14:paraId="071358A7" w14:textId="77777777" w:rsidR="00D23774" w:rsidRPr="00163553" w:rsidRDefault="00D23774" w:rsidP="00163553">
      <w:pPr>
        <w:pStyle w:val="1-Listi-kassar"/>
      </w:pPr>
      <w:r w:rsidRPr="00163553">
        <w:t>Hvetja nemendur til að bregðast við einelti.</w:t>
      </w:r>
    </w:p>
    <w:p w14:paraId="0C3CAF9A" w14:textId="77777777" w:rsidR="00D23774" w:rsidRPr="00163553" w:rsidRDefault="00D23774" w:rsidP="00163553">
      <w:pPr>
        <w:pStyle w:val="1-Listi-kassar"/>
      </w:pPr>
      <w:r w:rsidRPr="00163553">
        <w:t>Leggja fyrir eineltiskannanir í bekknum.</w:t>
      </w:r>
    </w:p>
    <w:p w14:paraId="0F294B83" w14:textId="77777777" w:rsidR="00D23774" w:rsidRPr="00163553" w:rsidRDefault="00D23774" w:rsidP="00163553">
      <w:pPr>
        <w:pStyle w:val="1-Listi-kassar"/>
      </w:pPr>
      <w:r w:rsidRPr="00163553">
        <w:t>Leggja fyrir tengslakannanir í bekknum.</w:t>
      </w:r>
    </w:p>
    <w:p w14:paraId="3E42ACA4" w14:textId="77777777" w:rsidR="00D23774" w:rsidRPr="00163553" w:rsidRDefault="00D23774" w:rsidP="00163553">
      <w:pPr>
        <w:pStyle w:val="1-Listi-kassar"/>
      </w:pPr>
      <w:r w:rsidRPr="00163553">
        <w:t>Vinabekkir.</w:t>
      </w:r>
    </w:p>
    <w:p w14:paraId="1EE5F76E" w14:textId="77777777" w:rsidR="00D23774" w:rsidRPr="00163553" w:rsidRDefault="00D23774" w:rsidP="00163553">
      <w:pPr>
        <w:pStyle w:val="1-Listi-kassar"/>
      </w:pPr>
      <w:r w:rsidRPr="00163553">
        <w:t>Samkomulag milli foreldra um afmælisboð og aðrar samkomur innan bekkjar.</w:t>
      </w:r>
    </w:p>
    <w:p w14:paraId="7752075B" w14:textId="77777777" w:rsidR="00D23774" w:rsidRDefault="00D23774" w:rsidP="00D23774">
      <w:pPr>
        <w:rPr>
          <w:sz w:val="20"/>
          <w:szCs w:val="20"/>
        </w:rPr>
      </w:pPr>
    </w:p>
    <w:p w14:paraId="20F12A71" w14:textId="77777777" w:rsidR="00D23774" w:rsidRPr="00684400" w:rsidRDefault="00D23774" w:rsidP="00D23774">
      <w:pPr>
        <w:rPr>
          <w:sz w:val="20"/>
          <w:szCs w:val="20"/>
        </w:rPr>
      </w:pPr>
      <w:r w:rsidRPr="00684400">
        <w:rPr>
          <w:sz w:val="20"/>
          <w:szCs w:val="20"/>
        </w:rPr>
        <w:t>Þjálfa nemendur í að vinna í hópum þar sem sýnd er tillitssemi, sveigjanleiki og umburðarlyndi.</w:t>
      </w:r>
      <w:r w:rsidRPr="00684400" w:rsidDel="00351914">
        <w:rPr>
          <w:sz w:val="20"/>
          <w:szCs w:val="20"/>
        </w:rPr>
        <w:t xml:space="preserve"> </w:t>
      </w:r>
    </w:p>
    <w:p w14:paraId="5EF5F89B" w14:textId="77777777" w:rsidR="00D23774" w:rsidRPr="00684400" w:rsidRDefault="00D23774" w:rsidP="00D23774">
      <w:pPr>
        <w:rPr>
          <w:sz w:val="20"/>
          <w:szCs w:val="20"/>
        </w:rPr>
      </w:pPr>
      <w:r w:rsidRPr="00684400">
        <w:rPr>
          <w:sz w:val="20"/>
          <w:szCs w:val="20"/>
        </w:rPr>
        <w:t>Annað sem umsjónarkennari hefur gert í málinu:</w:t>
      </w:r>
    </w:p>
    <w:p w14:paraId="1D4F3E0F" w14:textId="77777777" w:rsidR="00D23774" w:rsidRPr="00684400" w:rsidRDefault="00D23774" w:rsidP="00D23774">
      <w:pPr>
        <w:rPr>
          <w:sz w:val="20"/>
          <w:szCs w:val="20"/>
        </w:rPr>
      </w:pPr>
      <w:r w:rsidRPr="00684400">
        <w:rPr>
          <w:sz w:val="20"/>
          <w:szCs w:val="20"/>
          <w:lang w:eastAsia="en-US"/>
        </w:rPr>
        <w:t>________________________________________________________________________</w:t>
      </w:r>
    </w:p>
    <w:p w14:paraId="040C8092" w14:textId="77777777" w:rsidR="00D23774" w:rsidRPr="00684400" w:rsidRDefault="00D23774" w:rsidP="00D23774">
      <w:pPr>
        <w:rPr>
          <w:sz w:val="20"/>
          <w:szCs w:val="20"/>
        </w:rPr>
      </w:pPr>
      <w:r w:rsidRPr="00684400">
        <w:rPr>
          <w:sz w:val="20"/>
          <w:szCs w:val="20"/>
        </w:rPr>
        <w:t xml:space="preserve">Telji umsjónarkennari sig hafa reynt allt ofangreint án þess að ásættanlegur árangur hafi náðst skal málinu, ásamt öllum gögnum s.s. tölvupóstum, dagbókarfærslum, mætingarskrá, fundargerðum og upplýsingum um önnur samtöl (t.d. í síma) við foreldra, komið til nemendaverndarráðs skólans. </w:t>
      </w:r>
    </w:p>
    <w:p w14:paraId="6EAD2093" w14:textId="77777777" w:rsidR="00D23774" w:rsidRPr="00684400" w:rsidRDefault="00D23774" w:rsidP="00D23774">
      <w:pPr>
        <w:rPr>
          <w:sz w:val="20"/>
          <w:szCs w:val="20"/>
        </w:rPr>
      </w:pPr>
      <w:r w:rsidRPr="00684400">
        <w:rPr>
          <w:sz w:val="20"/>
          <w:szCs w:val="20"/>
        </w:rPr>
        <w:t>Umsjónarkennari kemur máli til XXX dags. ______________</w:t>
      </w:r>
    </w:p>
    <w:p w14:paraId="02C7A8CF" w14:textId="77777777" w:rsidR="00D23774" w:rsidRPr="00DD08A9" w:rsidRDefault="00D23774" w:rsidP="00D23774">
      <w:pPr>
        <w:rPr>
          <w:rStyle w:val="Tengill"/>
        </w:rPr>
      </w:pPr>
    </w:p>
    <w:p w14:paraId="40A3B4FD" w14:textId="77777777" w:rsidR="00D23774" w:rsidRPr="00B151BB" w:rsidRDefault="00D23774" w:rsidP="00D23774">
      <w:pPr>
        <w:rPr>
          <w:rFonts w:eastAsiaTheme="majorEastAsia"/>
          <w:color w:val="5B9BD5" w:themeColor="accent1"/>
        </w:rPr>
      </w:pPr>
      <w:bookmarkStart w:id="474" w:name="_Toc380659065"/>
      <w:r w:rsidRPr="00B151BB">
        <w:br w:type="page"/>
      </w:r>
    </w:p>
    <w:p w14:paraId="636312B2" w14:textId="77777777" w:rsidR="00D23774" w:rsidRPr="00B151BB" w:rsidRDefault="00D23774" w:rsidP="00D23774">
      <w:pPr>
        <w:pStyle w:val="Fyrirsgn2"/>
      </w:pPr>
      <w:bookmarkStart w:id="475" w:name="_Toc405554631"/>
      <w:bookmarkStart w:id="476" w:name="_Toc504734239"/>
      <w:bookmarkStart w:id="477" w:name="_Toc71031206"/>
      <w:r w:rsidRPr="00B151BB">
        <w:lastRenderedPageBreak/>
        <w:t>Tillaga að viðbrögðum og vinnuferli starfsfólks grunnskóla við samskiptavanda og einelti</w:t>
      </w:r>
      <w:bookmarkEnd w:id="474"/>
      <w:bookmarkEnd w:id="475"/>
      <w:bookmarkEnd w:id="476"/>
      <w:bookmarkEnd w:id="477"/>
    </w:p>
    <w:p w14:paraId="6AD11DC3" w14:textId="77777777" w:rsidR="00D23774" w:rsidRPr="00684400" w:rsidRDefault="00D23774" w:rsidP="00D23774">
      <w:pPr>
        <w:rPr>
          <w:sz w:val="20"/>
          <w:szCs w:val="20"/>
        </w:rPr>
      </w:pPr>
      <w:r w:rsidRPr="00684400">
        <w:rPr>
          <w:sz w:val="20"/>
          <w:szCs w:val="20"/>
        </w:rPr>
        <w:t>Ef grunur vaknar um samskiptavanda/einelti þá skal eftirfarandi ferli fylgt</w:t>
      </w:r>
      <w:r>
        <w:rPr>
          <w:sz w:val="20"/>
          <w:szCs w:val="20"/>
        </w:rPr>
        <w:t>:</w:t>
      </w:r>
      <w:r w:rsidRPr="00684400">
        <w:rPr>
          <w:sz w:val="20"/>
          <w:szCs w:val="20"/>
        </w:rPr>
        <w:t xml:space="preserve"> </w:t>
      </w:r>
    </w:p>
    <w:p w14:paraId="736FBFA4" w14:textId="77777777" w:rsidR="00D23774" w:rsidRPr="00684400" w:rsidRDefault="00D23774" w:rsidP="00D23774">
      <w:pPr>
        <w:rPr>
          <w:sz w:val="20"/>
          <w:szCs w:val="20"/>
        </w:rPr>
      </w:pPr>
      <w:r w:rsidRPr="00684400">
        <w:rPr>
          <w:sz w:val="20"/>
          <w:szCs w:val="20"/>
        </w:rPr>
        <w:t>Alltaf skal bregðast samdægurs við og vinna eftir eineltisáætlun skóla, þessari vinnu á að vera lokið innan viku.</w:t>
      </w:r>
    </w:p>
    <w:p w14:paraId="2117F5E2" w14:textId="77777777" w:rsidR="00D23774" w:rsidRPr="000F3DE6" w:rsidRDefault="00D23774" w:rsidP="00D23774">
      <w:pPr>
        <w:rPr>
          <w:b/>
          <w:sz w:val="20"/>
          <w:szCs w:val="20"/>
        </w:rPr>
      </w:pPr>
      <w:r w:rsidRPr="000F3DE6">
        <w:rPr>
          <w:b/>
          <w:sz w:val="20"/>
          <w:szCs w:val="20"/>
        </w:rPr>
        <w:t>A</w:t>
      </w:r>
      <w:r>
        <w:rPr>
          <w:b/>
          <w:sz w:val="20"/>
          <w:szCs w:val="20"/>
        </w:rPr>
        <w:t>.</w:t>
      </w:r>
      <w:r w:rsidRPr="000F3DE6">
        <w:rPr>
          <w:b/>
          <w:sz w:val="20"/>
          <w:szCs w:val="20"/>
        </w:rPr>
        <w:t xml:space="preserve"> Rannsókn meðal nemenda og starfsfólks.</w:t>
      </w:r>
    </w:p>
    <w:p w14:paraId="2F40A9F5" w14:textId="77777777" w:rsidR="00D23774" w:rsidRPr="00684400" w:rsidRDefault="00D23774" w:rsidP="00D23774">
      <w:pPr>
        <w:spacing w:after="120" w:afterAutospacing="0"/>
        <w:rPr>
          <w:sz w:val="20"/>
          <w:szCs w:val="20"/>
        </w:rPr>
      </w:pPr>
      <w:r w:rsidRPr="00684400">
        <w:rPr>
          <w:sz w:val="20"/>
          <w:szCs w:val="20"/>
        </w:rPr>
        <w:t>A.1 Byrjað er að kanna málið hjá starfsfólki og bekkjarfélögum</w:t>
      </w:r>
      <w:r>
        <w:rPr>
          <w:sz w:val="20"/>
          <w:szCs w:val="20"/>
        </w:rPr>
        <w:t xml:space="preserve"> öðrum en geranda og þolanda. </w:t>
      </w:r>
    </w:p>
    <w:p w14:paraId="5EC4E116" w14:textId="77777777" w:rsidR="00D23774" w:rsidRPr="00684400" w:rsidRDefault="00D23774" w:rsidP="00D23774">
      <w:pPr>
        <w:spacing w:after="120" w:afterAutospacing="0"/>
        <w:rPr>
          <w:sz w:val="20"/>
          <w:szCs w:val="20"/>
        </w:rPr>
      </w:pPr>
      <w:r w:rsidRPr="00684400">
        <w:rPr>
          <w:sz w:val="20"/>
          <w:szCs w:val="20"/>
        </w:rPr>
        <w:t>A.2 Vinnuferli í máli þolenda.</w:t>
      </w:r>
    </w:p>
    <w:p w14:paraId="41FBF4F7" w14:textId="77777777" w:rsidR="00D23774" w:rsidRPr="00684400" w:rsidRDefault="00D23774" w:rsidP="00D23774">
      <w:pPr>
        <w:spacing w:after="120" w:afterAutospacing="0"/>
        <w:rPr>
          <w:sz w:val="20"/>
          <w:szCs w:val="20"/>
        </w:rPr>
      </w:pPr>
      <w:r w:rsidRPr="00684400">
        <w:rPr>
          <w:sz w:val="20"/>
          <w:szCs w:val="20"/>
        </w:rPr>
        <w:t>Rætt við þolanda. Skráið nöfn, dagsetningu og helstu atriði viðtals.</w:t>
      </w:r>
    </w:p>
    <w:p w14:paraId="79F177C0" w14:textId="77777777" w:rsidR="00D23774" w:rsidRPr="00684400" w:rsidRDefault="00D23774" w:rsidP="00D23774">
      <w:pPr>
        <w:spacing w:after="120" w:afterAutospacing="0"/>
        <w:rPr>
          <w:sz w:val="20"/>
          <w:szCs w:val="20"/>
        </w:rPr>
      </w:pPr>
      <w:r w:rsidRPr="00684400">
        <w:rPr>
          <w:sz w:val="20"/>
          <w:szCs w:val="20"/>
        </w:rPr>
        <w:t>Foreldrar þolanda eru upp</w:t>
      </w:r>
      <w:r>
        <w:rPr>
          <w:sz w:val="20"/>
          <w:szCs w:val="20"/>
        </w:rPr>
        <w:t>lýstir um gang mála.</w:t>
      </w:r>
    </w:p>
    <w:p w14:paraId="3F8C00A7" w14:textId="77777777" w:rsidR="00D23774" w:rsidRPr="00684400" w:rsidRDefault="00D23774" w:rsidP="00D23774">
      <w:pPr>
        <w:spacing w:after="120" w:afterAutospacing="0"/>
        <w:rPr>
          <w:sz w:val="20"/>
          <w:szCs w:val="20"/>
        </w:rPr>
      </w:pPr>
      <w:r w:rsidRPr="00684400">
        <w:rPr>
          <w:sz w:val="20"/>
          <w:szCs w:val="20"/>
        </w:rPr>
        <w:t>A.3 Vinnuferli í máli geranda.</w:t>
      </w:r>
    </w:p>
    <w:p w14:paraId="7901E2E7" w14:textId="77777777" w:rsidR="00D23774" w:rsidRPr="00684400" w:rsidRDefault="00D23774" w:rsidP="00D23774">
      <w:pPr>
        <w:spacing w:after="120" w:afterAutospacing="0"/>
        <w:rPr>
          <w:sz w:val="20"/>
          <w:szCs w:val="20"/>
        </w:rPr>
      </w:pPr>
      <w:r w:rsidRPr="00684400">
        <w:rPr>
          <w:sz w:val="20"/>
          <w:szCs w:val="20"/>
        </w:rPr>
        <w:t>Rætt við geranda.</w:t>
      </w:r>
    </w:p>
    <w:p w14:paraId="586AA8C2" w14:textId="77777777" w:rsidR="00D23774" w:rsidRPr="00684400" w:rsidRDefault="00D23774" w:rsidP="00D23774">
      <w:pPr>
        <w:spacing w:after="120" w:afterAutospacing="0"/>
        <w:rPr>
          <w:sz w:val="20"/>
          <w:szCs w:val="20"/>
        </w:rPr>
      </w:pPr>
      <w:r w:rsidRPr="00684400">
        <w:rPr>
          <w:sz w:val="20"/>
          <w:szCs w:val="20"/>
        </w:rPr>
        <w:t xml:space="preserve">Foreldrar geranda eru látnir vita um málið.  </w:t>
      </w:r>
    </w:p>
    <w:p w14:paraId="0ED90999" w14:textId="77777777" w:rsidR="00D23774" w:rsidRPr="00684400" w:rsidRDefault="00D23774" w:rsidP="00D23774">
      <w:pPr>
        <w:rPr>
          <w:sz w:val="20"/>
          <w:szCs w:val="20"/>
          <w:lang w:eastAsia="en-US"/>
        </w:rPr>
      </w:pPr>
    </w:p>
    <w:p w14:paraId="3751F45F" w14:textId="77777777" w:rsidR="00D23774" w:rsidRPr="000F3DE6" w:rsidRDefault="00D23774" w:rsidP="00D23774">
      <w:pPr>
        <w:rPr>
          <w:b/>
          <w:sz w:val="20"/>
          <w:szCs w:val="20"/>
        </w:rPr>
      </w:pPr>
      <w:r w:rsidRPr="000F3DE6">
        <w:rPr>
          <w:b/>
          <w:sz w:val="20"/>
          <w:szCs w:val="20"/>
        </w:rPr>
        <w:t>B. Ef einelti er staðfest fer eftirfarandi vinna í gang.</w:t>
      </w:r>
    </w:p>
    <w:p w14:paraId="5E18A66B" w14:textId="77777777" w:rsidR="00D23774" w:rsidRPr="00684400" w:rsidRDefault="00D23774" w:rsidP="00D23774">
      <w:pPr>
        <w:spacing w:after="120" w:afterAutospacing="0"/>
        <w:rPr>
          <w:sz w:val="20"/>
          <w:szCs w:val="20"/>
        </w:rPr>
      </w:pPr>
      <w:r w:rsidRPr="00684400">
        <w:rPr>
          <w:sz w:val="20"/>
          <w:szCs w:val="20"/>
        </w:rPr>
        <w:t xml:space="preserve">B.1 Þolandi </w:t>
      </w:r>
      <w:r>
        <w:rPr>
          <w:sz w:val="20"/>
          <w:szCs w:val="20"/>
        </w:rPr>
        <w:t>–</w:t>
      </w:r>
      <w:r w:rsidRPr="00684400">
        <w:rPr>
          <w:sz w:val="20"/>
          <w:szCs w:val="20"/>
        </w:rPr>
        <w:t xml:space="preserve"> Einstaklingsviðtöl við þolanda/þolendur þar sem þeir fá stuðning og tryggt er að þeir láti vita </w:t>
      </w:r>
      <w:r>
        <w:rPr>
          <w:sz w:val="20"/>
          <w:szCs w:val="20"/>
        </w:rPr>
        <w:t xml:space="preserve">ef eineltið heldur áfram. </w:t>
      </w:r>
    </w:p>
    <w:p w14:paraId="72B542C4" w14:textId="77777777" w:rsidR="00D23774" w:rsidRPr="00684400" w:rsidRDefault="00D23774" w:rsidP="00D23774">
      <w:pPr>
        <w:spacing w:after="120" w:afterAutospacing="0"/>
        <w:rPr>
          <w:sz w:val="20"/>
          <w:szCs w:val="20"/>
        </w:rPr>
      </w:pPr>
      <w:r w:rsidRPr="00684400">
        <w:rPr>
          <w:sz w:val="20"/>
          <w:szCs w:val="20"/>
        </w:rPr>
        <w:t xml:space="preserve">B.2 Foreldrar og þolandi – </w:t>
      </w:r>
      <w:r>
        <w:rPr>
          <w:sz w:val="20"/>
          <w:szCs w:val="20"/>
        </w:rPr>
        <w:t>V</w:t>
      </w:r>
      <w:r w:rsidRPr="00684400">
        <w:rPr>
          <w:sz w:val="20"/>
          <w:szCs w:val="20"/>
        </w:rPr>
        <w:t>iðtal við foreldra þolenda. Skráið nöfn, dagset</w:t>
      </w:r>
      <w:r>
        <w:rPr>
          <w:sz w:val="20"/>
          <w:szCs w:val="20"/>
        </w:rPr>
        <w:t>ningu og helstu atriði viðtals.</w:t>
      </w:r>
    </w:p>
    <w:p w14:paraId="2ECF489F" w14:textId="77777777" w:rsidR="00D23774" w:rsidRPr="00684400" w:rsidRDefault="00D23774" w:rsidP="00D23774">
      <w:pPr>
        <w:spacing w:after="120" w:afterAutospacing="0"/>
        <w:rPr>
          <w:sz w:val="20"/>
          <w:szCs w:val="20"/>
        </w:rPr>
      </w:pPr>
      <w:r w:rsidRPr="00684400">
        <w:rPr>
          <w:sz w:val="20"/>
          <w:szCs w:val="20"/>
        </w:rPr>
        <w:t xml:space="preserve">B.3 Gerandi – </w:t>
      </w:r>
      <w:r>
        <w:rPr>
          <w:sz w:val="20"/>
          <w:szCs w:val="20"/>
        </w:rPr>
        <w:t>E</w:t>
      </w:r>
      <w:r w:rsidRPr="00684400">
        <w:rPr>
          <w:sz w:val="20"/>
          <w:szCs w:val="20"/>
        </w:rPr>
        <w:t>instaklingsviðtal</w:t>
      </w:r>
      <w:r>
        <w:rPr>
          <w:sz w:val="20"/>
          <w:szCs w:val="20"/>
        </w:rPr>
        <w:t>.</w:t>
      </w:r>
      <w:r w:rsidRPr="00684400">
        <w:rPr>
          <w:sz w:val="20"/>
          <w:szCs w:val="20"/>
        </w:rPr>
        <w:t xml:space="preserve"> Skráið nöfn, dagsetn</w:t>
      </w:r>
      <w:r>
        <w:rPr>
          <w:sz w:val="20"/>
          <w:szCs w:val="20"/>
        </w:rPr>
        <w:t xml:space="preserve">ingu og helstu atriði viðtals. </w:t>
      </w:r>
    </w:p>
    <w:p w14:paraId="6121D97F" w14:textId="77777777" w:rsidR="00D23774" w:rsidRPr="00684400" w:rsidRDefault="00D23774" w:rsidP="00D23774">
      <w:pPr>
        <w:spacing w:after="120" w:afterAutospacing="0"/>
        <w:rPr>
          <w:sz w:val="20"/>
          <w:szCs w:val="20"/>
        </w:rPr>
      </w:pPr>
      <w:r w:rsidRPr="00684400">
        <w:rPr>
          <w:sz w:val="20"/>
          <w:szCs w:val="20"/>
        </w:rPr>
        <w:t>B.4 Foreldrar og gerandi –</w:t>
      </w:r>
      <w:r>
        <w:rPr>
          <w:sz w:val="20"/>
          <w:szCs w:val="20"/>
        </w:rPr>
        <w:t xml:space="preserve"> </w:t>
      </w:r>
      <w:r w:rsidRPr="00684400">
        <w:rPr>
          <w:sz w:val="20"/>
          <w:szCs w:val="20"/>
        </w:rPr>
        <w:t xml:space="preserve">Umsjónarkennari og skólastjórnandi funda með foreldrum og geranda. Fundargerð er skráð og undirrituð af öllum fundarmönnum. </w:t>
      </w:r>
    </w:p>
    <w:p w14:paraId="6AA1BFE4" w14:textId="77777777" w:rsidR="00D23774" w:rsidRPr="00684400" w:rsidRDefault="00D23774" w:rsidP="00D23774">
      <w:pPr>
        <w:spacing w:after="120" w:afterAutospacing="0"/>
        <w:rPr>
          <w:sz w:val="20"/>
          <w:szCs w:val="20"/>
        </w:rPr>
      </w:pPr>
      <w:r w:rsidRPr="00684400">
        <w:rPr>
          <w:sz w:val="20"/>
          <w:szCs w:val="20"/>
        </w:rPr>
        <w:t>B.5 Unnið með nemendum. Í framhaldinu eru m.a. haldnir bekkjarfundir um framkomu, samskipti og einelti. Unnið er markvisst að bættum samskiptum í bekknum meðal annars með því að leggja fyrir tengslakönnun og un</w:t>
      </w:r>
      <w:r>
        <w:rPr>
          <w:sz w:val="20"/>
          <w:szCs w:val="20"/>
        </w:rPr>
        <w:t>nið út frá niðurstöðum hennar.</w:t>
      </w:r>
    </w:p>
    <w:p w14:paraId="5A4B771A" w14:textId="77777777" w:rsidR="00D23774" w:rsidRPr="00684400" w:rsidRDefault="00D23774" w:rsidP="00D23774">
      <w:pPr>
        <w:rPr>
          <w:sz w:val="20"/>
          <w:szCs w:val="20"/>
          <w:lang w:eastAsia="en-US"/>
        </w:rPr>
      </w:pPr>
    </w:p>
    <w:p w14:paraId="1C250228" w14:textId="77777777" w:rsidR="00D23774" w:rsidRPr="000F3DE6" w:rsidRDefault="00D23774" w:rsidP="00D23774">
      <w:pPr>
        <w:rPr>
          <w:b/>
          <w:sz w:val="20"/>
          <w:szCs w:val="20"/>
        </w:rPr>
      </w:pPr>
      <w:r w:rsidRPr="000F3DE6">
        <w:rPr>
          <w:b/>
          <w:sz w:val="20"/>
          <w:szCs w:val="20"/>
        </w:rPr>
        <w:t>C</w:t>
      </w:r>
      <w:r>
        <w:rPr>
          <w:b/>
          <w:sz w:val="20"/>
          <w:szCs w:val="20"/>
        </w:rPr>
        <w:t>.</w:t>
      </w:r>
      <w:r w:rsidRPr="000F3DE6">
        <w:rPr>
          <w:b/>
          <w:sz w:val="20"/>
          <w:szCs w:val="20"/>
        </w:rPr>
        <w:t xml:space="preserve"> Eftirfylgni, ekki seinna en  viku frá síðustu viðtölum.</w:t>
      </w:r>
    </w:p>
    <w:p w14:paraId="52D0669D" w14:textId="77777777" w:rsidR="00D23774" w:rsidRPr="00684400" w:rsidRDefault="00D23774" w:rsidP="00D23774">
      <w:pPr>
        <w:spacing w:after="120" w:afterAutospacing="0"/>
        <w:rPr>
          <w:sz w:val="20"/>
          <w:szCs w:val="20"/>
        </w:rPr>
      </w:pPr>
      <w:r w:rsidRPr="00684400">
        <w:rPr>
          <w:sz w:val="20"/>
          <w:szCs w:val="20"/>
        </w:rPr>
        <w:t>Umsjónarkennari verður áfram í reglulegu sambandi og skráir niður hvernig gengur.</w:t>
      </w:r>
    </w:p>
    <w:p w14:paraId="1FFD63B6" w14:textId="77777777" w:rsidR="00D23774" w:rsidRPr="00684400" w:rsidRDefault="00D23774" w:rsidP="00D23774">
      <w:pPr>
        <w:spacing w:after="120" w:afterAutospacing="0"/>
        <w:rPr>
          <w:sz w:val="20"/>
          <w:szCs w:val="20"/>
        </w:rPr>
      </w:pPr>
      <w:r w:rsidRPr="00684400">
        <w:rPr>
          <w:sz w:val="20"/>
          <w:szCs w:val="20"/>
        </w:rPr>
        <w:t xml:space="preserve">C.1 Þolandi: Foreldrar þolanda eru látnir vita um gang mála. </w:t>
      </w:r>
    </w:p>
    <w:p w14:paraId="56E70C51" w14:textId="77777777" w:rsidR="00D23774" w:rsidRPr="00684400" w:rsidRDefault="00D23774" w:rsidP="00D23774">
      <w:pPr>
        <w:spacing w:after="120" w:afterAutospacing="0"/>
        <w:rPr>
          <w:sz w:val="20"/>
          <w:szCs w:val="20"/>
        </w:rPr>
      </w:pPr>
      <w:r w:rsidRPr="00684400">
        <w:rPr>
          <w:sz w:val="20"/>
          <w:szCs w:val="20"/>
        </w:rPr>
        <w:t>C.2 Gerandi: Foreldrar geranda eru látnir vita um gang mála.</w:t>
      </w:r>
    </w:p>
    <w:p w14:paraId="78D05909" w14:textId="77777777" w:rsidR="00D23774" w:rsidRPr="00684400" w:rsidRDefault="00D23774" w:rsidP="00D23774">
      <w:pPr>
        <w:spacing w:after="120" w:afterAutospacing="0"/>
        <w:rPr>
          <w:sz w:val="20"/>
          <w:szCs w:val="20"/>
        </w:rPr>
      </w:pPr>
      <w:r w:rsidRPr="00684400">
        <w:rPr>
          <w:sz w:val="20"/>
          <w:szCs w:val="20"/>
        </w:rPr>
        <w:t xml:space="preserve">C.3 Geranda og þolanda er veittur skipulagður stuðningur í a.m.k. 6 mánuði. </w:t>
      </w:r>
    </w:p>
    <w:p w14:paraId="6BF4B7C3" w14:textId="77777777" w:rsidR="00D23774" w:rsidRDefault="00D23774" w:rsidP="00D23774">
      <w:pPr>
        <w:spacing w:after="0" w:afterAutospacing="0"/>
        <w:jc w:val="left"/>
        <w:rPr>
          <w:rFonts w:ascii="Trebuchet MS" w:hAnsi="Trebuchet MS"/>
          <w:b/>
          <w:color w:val="44546A" w:themeColor="text2"/>
          <w:sz w:val="24"/>
        </w:rPr>
      </w:pPr>
      <w:bookmarkStart w:id="478" w:name="_Toc380659066"/>
      <w:bookmarkStart w:id="479" w:name="_Toc405554632"/>
      <w:r>
        <w:br w:type="page"/>
      </w:r>
    </w:p>
    <w:p w14:paraId="263A99AB" w14:textId="77777777" w:rsidR="00D23774" w:rsidRPr="00B151BB" w:rsidRDefault="00D23774" w:rsidP="00D23774">
      <w:pPr>
        <w:pStyle w:val="Fyrirsgn2"/>
      </w:pPr>
      <w:bookmarkStart w:id="480" w:name="_Toc504734240"/>
      <w:bookmarkStart w:id="481" w:name="_Toc71031207"/>
      <w:r w:rsidRPr="00B151BB">
        <w:lastRenderedPageBreak/>
        <w:t>Tillaga að skráningarblaði vegna eineltis</w:t>
      </w:r>
      <w:bookmarkEnd w:id="478"/>
      <w:bookmarkEnd w:id="479"/>
      <w:bookmarkEnd w:id="480"/>
      <w:bookmarkEnd w:id="481"/>
      <w:r w:rsidRPr="00B151BB">
        <w:t xml:space="preserve">  </w:t>
      </w:r>
    </w:p>
    <w:p w14:paraId="31260944" w14:textId="77777777" w:rsidR="00D23774" w:rsidRPr="00B151BB" w:rsidRDefault="00D23774" w:rsidP="00D23774">
      <w:pPr>
        <w:rPr>
          <w:lang w:eastAsia="en-US"/>
        </w:rPr>
      </w:pPr>
    </w:p>
    <w:p w14:paraId="1B3E4EDF" w14:textId="77777777" w:rsidR="00D23774" w:rsidRPr="002D7A1B" w:rsidRDefault="00D23774" w:rsidP="00D23774">
      <w:pPr>
        <w:rPr>
          <w:b/>
          <w:sz w:val="20"/>
          <w:szCs w:val="20"/>
        </w:rPr>
      </w:pPr>
      <w:r w:rsidRPr="002D7A1B">
        <w:rPr>
          <w:b/>
          <w:sz w:val="20"/>
          <w:szCs w:val="20"/>
        </w:rPr>
        <w:t>Berist til umsjónarkennara nemanda.</w:t>
      </w:r>
    </w:p>
    <w:p w14:paraId="40647A55" w14:textId="77777777" w:rsidR="00D23774" w:rsidRPr="00684400" w:rsidRDefault="00D23774" w:rsidP="00D23774">
      <w:pPr>
        <w:rPr>
          <w:sz w:val="20"/>
          <w:szCs w:val="20"/>
        </w:rPr>
      </w:pPr>
      <w:r w:rsidRPr="00684400">
        <w:rPr>
          <w:sz w:val="20"/>
          <w:szCs w:val="20"/>
        </w:rPr>
        <w:t>Sá sem tilkynnir:</w:t>
      </w:r>
      <w:r w:rsidRPr="00684400">
        <w:rPr>
          <w:sz w:val="20"/>
          <w:szCs w:val="20"/>
        </w:rPr>
        <w:tab/>
        <w:t>__________________________________</w:t>
      </w:r>
      <w:r>
        <w:rPr>
          <w:sz w:val="20"/>
          <w:szCs w:val="20"/>
        </w:rPr>
        <w:t>_____________________</w:t>
      </w:r>
      <w:r w:rsidRPr="00684400">
        <w:rPr>
          <w:sz w:val="20"/>
          <w:szCs w:val="20"/>
        </w:rPr>
        <w:t>_ dags:____________</w:t>
      </w:r>
    </w:p>
    <w:p w14:paraId="69B5E6FE" w14:textId="77777777" w:rsidR="00D23774" w:rsidRPr="00684400" w:rsidRDefault="00D23774" w:rsidP="00D23774">
      <w:pPr>
        <w:rPr>
          <w:sz w:val="20"/>
          <w:szCs w:val="20"/>
        </w:rPr>
      </w:pPr>
      <w:r w:rsidRPr="00684400">
        <w:rPr>
          <w:sz w:val="20"/>
          <w:szCs w:val="20"/>
        </w:rPr>
        <w:t>Tengsl við þolanda: _______________________________________________________________________</w:t>
      </w:r>
    </w:p>
    <w:p w14:paraId="026B8F7F" w14:textId="77777777" w:rsidR="00D23774" w:rsidRPr="00684400" w:rsidRDefault="00D23774" w:rsidP="00D23774">
      <w:pPr>
        <w:rPr>
          <w:sz w:val="20"/>
          <w:szCs w:val="20"/>
        </w:rPr>
      </w:pPr>
      <w:r w:rsidRPr="00684400">
        <w:rPr>
          <w:sz w:val="20"/>
          <w:szCs w:val="20"/>
        </w:rPr>
        <w:t>Umsjónarkennari:</w:t>
      </w:r>
      <w:r>
        <w:rPr>
          <w:sz w:val="20"/>
          <w:szCs w:val="20"/>
        </w:rPr>
        <w:t>_________</w:t>
      </w:r>
      <w:r w:rsidRPr="00684400">
        <w:rPr>
          <w:sz w:val="20"/>
          <w:szCs w:val="20"/>
        </w:rPr>
        <w:t>________________________________</w:t>
      </w:r>
      <w:r>
        <w:rPr>
          <w:sz w:val="20"/>
          <w:szCs w:val="20"/>
        </w:rPr>
        <w:t>_____________</w:t>
      </w:r>
      <w:r w:rsidRPr="00684400">
        <w:rPr>
          <w:sz w:val="20"/>
          <w:szCs w:val="20"/>
        </w:rPr>
        <w:t>___________________</w:t>
      </w:r>
    </w:p>
    <w:p w14:paraId="736C99DB" w14:textId="77777777" w:rsidR="00D23774" w:rsidRPr="00684400" w:rsidRDefault="00D23774" w:rsidP="00D23774">
      <w:pPr>
        <w:rPr>
          <w:sz w:val="20"/>
          <w:szCs w:val="20"/>
        </w:rPr>
      </w:pPr>
      <w:r>
        <w:rPr>
          <w:sz w:val="20"/>
          <w:szCs w:val="20"/>
        </w:rPr>
        <w:t>T</w:t>
      </w:r>
      <w:r w:rsidRPr="00684400">
        <w:rPr>
          <w:sz w:val="20"/>
          <w:szCs w:val="20"/>
        </w:rPr>
        <w:t>ilkynning berst dags:</w:t>
      </w:r>
      <w:r>
        <w:rPr>
          <w:sz w:val="20"/>
          <w:szCs w:val="20"/>
        </w:rPr>
        <w:t xml:space="preserve"> ________</w:t>
      </w:r>
      <w:r w:rsidRPr="00684400">
        <w:rPr>
          <w:sz w:val="20"/>
          <w:szCs w:val="20"/>
        </w:rPr>
        <w:t>______</w:t>
      </w:r>
    </w:p>
    <w:p w14:paraId="28575289" w14:textId="77777777" w:rsidR="00D23774" w:rsidRPr="00684400" w:rsidRDefault="00D23774" w:rsidP="00D23774">
      <w:pPr>
        <w:rPr>
          <w:sz w:val="20"/>
          <w:szCs w:val="20"/>
        </w:rPr>
      </w:pPr>
    </w:p>
    <w:p w14:paraId="3906126F" w14:textId="77777777" w:rsidR="00D23774" w:rsidRPr="002D7A1B" w:rsidRDefault="00D23774" w:rsidP="00D23774">
      <w:pPr>
        <w:rPr>
          <w:b/>
          <w:sz w:val="20"/>
          <w:szCs w:val="20"/>
        </w:rPr>
      </w:pPr>
      <w:r w:rsidRPr="002D7A1B">
        <w:rPr>
          <w:b/>
          <w:sz w:val="20"/>
          <w:szCs w:val="20"/>
        </w:rPr>
        <w:t>Nemendur sem um ræðir:</w:t>
      </w:r>
    </w:p>
    <w:p w14:paraId="38FDFCCC" w14:textId="77777777" w:rsidR="00D23774" w:rsidRPr="00684400" w:rsidRDefault="00D23774" w:rsidP="00D23774">
      <w:pPr>
        <w:rPr>
          <w:sz w:val="20"/>
          <w:szCs w:val="20"/>
        </w:rPr>
      </w:pPr>
      <w:r w:rsidRPr="00684400">
        <w:rPr>
          <w:sz w:val="20"/>
          <w:szCs w:val="20"/>
        </w:rPr>
        <w:t>Meintur þolandi:</w:t>
      </w:r>
      <w:r w:rsidRPr="00684400">
        <w:rPr>
          <w:sz w:val="20"/>
          <w:szCs w:val="20"/>
        </w:rPr>
        <w:tab/>
      </w:r>
    </w:p>
    <w:p w14:paraId="02D7FB19" w14:textId="77777777" w:rsidR="00D23774" w:rsidRPr="00684400" w:rsidRDefault="00D23774" w:rsidP="00D23774">
      <w:pPr>
        <w:rPr>
          <w:sz w:val="20"/>
          <w:szCs w:val="20"/>
        </w:rPr>
      </w:pPr>
      <w:r w:rsidRPr="00684400">
        <w:rPr>
          <w:sz w:val="20"/>
          <w:szCs w:val="20"/>
        </w:rPr>
        <w:t xml:space="preserve">Nafn: </w:t>
      </w:r>
      <w:r w:rsidRPr="00684400">
        <w:rPr>
          <w:sz w:val="20"/>
          <w:szCs w:val="20"/>
        </w:rPr>
        <w:tab/>
      </w:r>
      <w:r w:rsidRPr="00684400">
        <w:rPr>
          <w:sz w:val="20"/>
          <w:szCs w:val="20"/>
        </w:rPr>
        <w:tab/>
        <w:t>___________________________________</w:t>
      </w:r>
      <w:r w:rsidRPr="00684400">
        <w:rPr>
          <w:sz w:val="20"/>
          <w:szCs w:val="20"/>
        </w:rPr>
        <w:tab/>
      </w:r>
      <w:r w:rsidRPr="00684400">
        <w:rPr>
          <w:sz w:val="20"/>
          <w:szCs w:val="20"/>
        </w:rPr>
        <w:tab/>
        <w:t>bekkur:</w:t>
      </w:r>
      <w:r w:rsidRPr="00684400">
        <w:rPr>
          <w:sz w:val="20"/>
          <w:szCs w:val="20"/>
        </w:rPr>
        <w:tab/>
        <w:t>_______</w:t>
      </w:r>
    </w:p>
    <w:p w14:paraId="32C8B185" w14:textId="77777777" w:rsidR="00D23774" w:rsidRPr="00684400" w:rsidRDefault="00D23774" w:rsidP="00D23774">
      <w:pPr>
        <w:rPr>
          <w:sz w:val="20"/>
          <w:szCs w:val="20"/>
        </w:rPr>
      </w:pPr>
      <w:r w:rsidRPr="00684400">
        <w:rPr>
          <w:sz w:val="20"/>
          <w:szCs w:val="20"/>
        </w:rPr>
        <w:t xml:space="preserve">Meintur gerandi/gerendur: </w:t>
      </w:r>
    </w:p>
    <w:p w14:paraId="584F0113" w14:textId="77777777" w:rsidR="00D23774" w:rsidRPr="00684400" w:rsidRDefault="00D23774" w:rsidP="00D23774">
      <w:pPr>
        <w:rPr>
          <w:sz w:val="20"/>
          <w:szCs w:val="20"/>
        </w:rPr>
      </w:pPr>
      <w:r w:rsidRPr="00684400">
        <w:rPr>
          <w:sz w:val="20"/>
          <w:szCs w:val="20"/>
        </w:rPr>
        <w:t>Nafn:</w:t>
      </w:r>
      <w:r w:rsidRPr="00684400">
        <w:rPr>
          <w:sz w:val="20"/>
          <w:szCs w:val="20"/>
        </w:rPr>
        <w:tab/>
      </w:r>
      <w:r w:rsidRPr="00684400">
        <w:rPr>
          <w:sz w:val="20"/>
          <w:szCs w:val="20"/>
        </w:rPr>
        <w:tab/>
        <w:t>___________________________________</w:t>
      </w:r>
      <w:r w:rsidRPr="00684400">
        <w:rPr>
          <w:sz w:val="20"/>
          <w:szCs w:val="20"/>
        </w:rPr>
        <w:tab/>
      </w:r>
      <w:r w:rsidRPr="00684400">
        <w:rPr>
          <w:sz w:val="20"/>
          <w:szCs w:val="20"/>
        </w:rPr>
        <w:tab/>
        <w:t>bekkur:</w:t>
      </w:r>
      <w:r w:rsidRPr="00684400">
        <w:rPr>
          <w:sz w:val="20"/>
          <w:szCs w:val="20"/>
        </w:rPr>
        <w:tab/>
        <w:t>_______</w:t>
      </w:r>
    </w:p>
    <w:p w14:paraId="69E92ADD" w14:textId="77777777" w:rsidR="00D23774" w:rsidRPr="00684400" w:rsidRDefault="00D23774" w:rsidP="00D23774">
      <w:pPr>
        <w:rPr>
          <w:sz w:val="20"/>
          <w:szCs w:val="20"/>
        </w:rPr>
      </w:pPr>
      <w:r w:rsidRPr="00684400">
        <w:rPr>
          <w:sz w:val="20"/>
          <w:szCs w:val="20"/>
        </w:rPr>
        <w:t>Nafn:</w:t>
      </w:r>
      <w:r w:rsidRPr="00684400">
        <w:rPr>
          <w:sz w:val="20"/>
          <w:szCs w:val="20"/>
        </w:rPr>
        <w:tab/>
      </w:r>
      <w:r w:rsidRPr="00684400">
        <w:rPr>
          <w:sz w:val="20"/>
          <w:szCs w:val="20"/>
        </w:rPr>
        <w:tab/>
        <w:t>___________________________________</w:t>
      </w:r>
      <w:r w:rsidRPr="00684400">
        <w:rPr>
          <w:sz w:val="20"/>
          <w:szCs w:val="20"/>
        </w:rPr>
        <w:tab/>
      </w:r>
      <w:r w:rsidRPr="00684400">
        <w:rPr>
          <w:sz w:val="20"/>
          <w:szCs w:val="20"/>
        </w:rPr>
        <w:tab/>
        <w:t>bekkur:</w:t>
      </w:r>
      <w:r w:rsidRPr="00684400">
        <w:rPr>
          <w:sz w:val="20"/>
          <w:szCs w:val="20"/>
        </w:rPr>
        <w:tab/>
        <w:t>_______</w:t>
      </w:r>
    </w:p>
    <w:p w14:paraId="311E4EE1" w14:textId="77777777" w:rsidR="00D23774" w:rsidRPr="00684400" w:rsidRDefault="00D23774" w:rsidP="00D23774">
      <w:pPr>
        <w:rPr>
          <w:sz w:val="20"/>
          <w:szCs w:val="20"/>
          <w:lang w:eastAsia="en-US"/>
        </w:rPr>
      </w:pPr>
    </w:p>
    <w:p w14:paraId="72C4EB79" w14:textId="77777777" w:rsidR="00D23774" w:rsidRPr="00684400" w:rsidRDefault="00D23774" w:rsidP="00D23774">
      <w:pPr>
        <w:spacing w:before="120" w:after="240" w:afterAutospacing="0" w:line="360" w:lineRule="auto"/>
        <w:rPr>
          <w:sz w:val="20"/>
          <w:szCs w:val="20"/>
          <w:lang w:val="nb-NO"/>
        </w:rPr>
      </w:pPr>
      <w:r w:rsidRPr="00684400">
        <w:rPr>
          <w:sz w:val="20"/>
          <w:szCs w:val="20"/>
          <w:lang w:val="nb-NO"/>
        </w:rPr>
        <w:t>Hvers vegna leikur grunur á einelti?______________________________________________________________</w:t>
      </w:r>
    </w:p>
    <w:p w14:paraId="078A63B7" w14:textId="77777777" w:rsidR="00D23774" w:rsidRPr="00684400" w:rsidRDefault="00D23774" w:rsidP="00D23774">
      <w:pPr>
        <w:spacing w:before="120" w:after="240" w:afterAutospacing="0" w:line="360" w:lineRule="auto"/>
        <w:jc w:val="left"/>
        <w:rPr>
          <w:sz w:val="20"/>
          <w:szCs w:val="20"/>
          <w:lang w:val="nb-NO"/>
        </w:rPr>
      </w:pPr>
      <w:r w:rsidRPr="00684400">
        <w:rPr>
          <w:sz w:val="20"/>
          <w:szCs w:val="20"/>
          <w:lang w:val="nb-NO"/>
        </w:rPr>
        <w:t>Lýsing á aðstæðum (hvenær eineltið gerðist, í hverju það var fólgið, hversu oft?):</w:t>
      </w:r>
      <w:r>
        <w:rPr>
          <w:sz w:val="20"/>
          <w:szCs w:val="20"/>
          <w:lang w:val="nb-NO"/>
        </w:rPr>
        <w:t xml:space="preserve"> </w:t>
      </w:r>
      <w:r w:rsidRPr="00684400">
        <w:rPr>
          <w:sz w:val="20"/>
          <w:szCs w:val="20"/>
        </w:rPr>
        <w:t>_____________________________</w:t>
      </w:r>
      <w:r>
        <w:rPr>
          <w:sz w:val="20"/>
          <w:szCs w:val="20"/>
        </w:rPr>
        <w:t>_______________________________________________________________</w:t>
      </w:r>
    </w:p>
    <w:p w14:paraId="6320268A" w14:textId="77777777" w:rsidR="00D23774" w:rsidRPr="00684400" w:rsidRDefault="00D23774" w:rsidP="00D23774">
      <w:pPr>
        <w:spacing w:before="120" w:after="240" w:afterAutospacing="0" w:line="360" w:lineRule="auto"/>
        <w:rPr>
          <w:sz w:val="20"/>
          <w:szCs w:val="20"/>
        </w:rPr>
      </w:pPr>
      <w:r w:rsidRPr="00684400">
        <w:rPr>
          <w:sz w:val="20"/>
          <w:szCs w:val="20"/>
        </w:rPr>
        <w:t>Hve lengi hefur eineltið staðið yfir?_______________________________________________________________</w:t>
      </w:r>
    </w:p>
    <w:p w14:paraId="63736BC6" w14:textId="77777777" w:rsidR="00D23774" w:rsidRPr="00684400" w:rsidRDefault="00D23774" w:rsidP="00D23774">
      <w:pPr>
        <w:spacing w:before="120" w:after="240" w:afterAutospacing="0" w:line="360" w:lineRule="auto"/>
        <w:rPr>
          <w:sz w:val="20"/>
          <w:szCs w:val="20"/>
        </w:rPr>
      </w:pPr>
      <w:r w:rsidRPr="00684400">
        <w:rPr>
          <w:sz w:val="20"/>
          <w:szCs w:val="20"/>
          <w:lang w:val="sv-SE"/>
        </w:rPr>
        <w:t>Annað sem þarf að taka fram:________</w:t>
      </w:r>
      <w:r w:rsidRPr="00684400">
        <w:rPr>
          <w:sz w:val="20"/>
          <w:szCs w:val="20"/>
        </w:rPr>
        <w:t>__________________________________________________________</w:t>
      </w:r>
    </w:p>
    <w:p w14:paraId="5DFA7D7E" w14:textId="77777777" w:rsidR="00D23774" w:rsidRPr="00684400" w:rsidRDefault="00D23774" w:rsidP="00D23774">
      <w:pPr>
        <w:rPr>
          <w:sz w:val="20"/>
          <w:szCs w:val="20"/>
        </w:rPr>
      </w:pPr>
    </w:p>
    <w:p w14:paraId="6DAD408F" w14:textId="77777777" w:rsidR="00D23774" w:rsidRPr="002D7A1B" w:rsidRDefault="00D23774" w:rsidP="00D23774">
      <w:pPr>
        <w:jc w:val="center"/>
        <w:rPr>
          <w:rFonts w:eastAsiaTheme="majorEastAsia"/>
          <w:b/>
          <w:i/>
          <w:color w:val="5B9BD5" w:themeColor="accent1"/>
          <w:sz w:val="20"/>
          <w:szCs w:val="20"/>
        </w:rPr>
      </w:pPr>
      <w:r w:rsidRPr="002D7A1B">
        <w:rPr>
          <w:b/>
          <w:i/>
          <w:sz w:val="20"/>
          <w:szCs w:val="20"/>
        </w:rPr>
        <w:t>ÁVALLT SKAL GÆTA FYLLSTA TRÚNAÐAR VIÐ MEÐFERÐ EINELTISMÁLA</w:t>
      </w:r>
      <w:bookmarkStart w:id="482" w:name="_Toc380659067"/>
      <w:r w:rsidRPr="002D7A1B">
        <w:rPr>
          <w:b/>
          <w:i/>
          <w:sz w:val="20"/>
          <w:szCs w:val="20"/>
        </w:rPr>
        <w:br w:type="page"/>
      </w:r>
    </w:p>
    <w:p w14:paraId="2A929C78" w14:textId="77777777" w:rsidR="00D23774" w:rsidRPr="00B151BB" w:rsidRDefault="00D23774" w:rsidP="00D23774">
      <w:pPr>
        <w:pStyle w:val="Fyrirsgn2"/>
      </w:pPr>
      <w:bookmarkStart w:id="483" w:name="_Toc405554633"/>
      <w:bookmarkStart w:id="484" w:name="_Toc504734241"/>
      <w:bookmarkStart w:id="485" w:name="_Toc71031208"/>
      <w:r w:rsidRPr="00B151BB">
        <w:lastRenderedPageBreak/>
        <w:t>Tillaga að skráningu á úrvinnslu eineltismála</w:t>
      </w:r>
      <w:bookmarkEnd w:id="482"/>
      <w:bookmarkEnd w:id="483"/>
      <w:bookmarkEnd w:id="484"/>
      <w:bookmarkEnd w:id="485"/>
    </w:p>
    <w:p w14:paraId="55897E6F" w14:textId="77777777" w:rsidR="00D23774" w:rsidRPr="00B151BB" w:rsidRDefault="00D23774" w:rsidP="00D23774">
      <w:pPr>
        <w:rPr>
          <w:lang w:eastAsia="en-US"/>
        </w:rPr>
      </w:pPr>
    </w:p>
    <w:p w14:paraId="16C4562C" w14:textId="77777777" w:rsidR="00D23774" w:rsidRPr="00684400" w:rsidRDefault="00D23774" w:rsidP="00D23774">
      <w:pPr>
        <w:rPr>
          <w:sz w:val="20"/>
          <w:szCs w:val="20"/>
        </w:rPr>
      </w:pPr>
      <w:r w:rsidRPr="00684400">
        <w:rPr>
          <w:sz w:val="20"/>
          <w:szCs w:val="20"/>
        </w:rPr>
        <w:t>Nafn þess sem tók að sér umsjón málsins:</w:t>
      </w:r>
      <w:r>
        <w:rPr>
          <w:sz w:val="20"/>
          <w:szCs w:val="20"/>
        </w:rPr>
        <w:t xml:space="preserve"> </w:t>
      </w:r>
      <w:r w:rsidRPr="00684400">
        <w:rPr>
          <w:sz w:val="20"/>
          <w:szCs w:val="20"/>
        </w:rPr>
        <w:t>_______________________________________________________</w:t>
      </w:r>
    </w:p>
    <w:p w14:paraId="052A9467" w14:textId="77777777" w:rsidR="00D23774" w:rsidRPr="00684400" w:rsidRDefault="00D23774" w:rsidP="00D23774">
      <w:pPr>
        <w:rPr>
          <w:sz w:val="20"/>
          <w:szCs w:val="20"/>
        </w:rPr>
      </w:pPr>
    </w:p>
    <w:p w14:paraId="4D8BF2A8" w14:textId="77777777" w:rsidR="00D23774" w:rsidRPr="00684400" w:rsidRDefault="00D23774" w:rsidP="00D23774">
      <w:pPr>
        <w:rPr>
          <w:sz w:val="20"/>
          <w:szCs w:val="20"/>
        </w:rPr>
      </w:pPr>
      <w:r w:rsidRPr="00684400">
        <w:rPr>
          <w:sz w:val="20"/>
          <w:szCs w:val="20"/>
        </w:rPr>
        <w:t>Dagsetning: _____________________</w:t>
      </w:r>
    </w:p>
    <w:p w14:paraId="0CE8FC90" w14:textId="77777777" w:rsidR="00D23774" w:rsidRPr="00684400" w:rsidRDefault="00D23774" w:rsidP="00D23774">
      <w:pPr>
        <w:rPr>
          <w:sz w:val="20"/>
          <w:szCs w:val="20"/>
        </w:rPr>
      </w:pPr>
    </w:p>
    <w:p w14:paraId="612DD882" w14:textId="77777777" w:rsidR="00D23774" w:rsidRPr="002D7A1B" w:rsidRDefault="00D23774" w:rsidP="00D23774">
      <w:pPr>
        <w:rPr>
          <w:b/>
          <w:sz w:val="20"/>
          <w:szCs w:val="20"/>
        </w:rPr>
      </w:pPr>
      <w:r w:rsidRPr="002D7A1B">
        <w:rPr>
          <w:b/>
          <w:sz w:val="20"/>
          <w:szCs w:val="20"/>
        </w:rPr>
        <w:t xml:space="preserve">Hvað var gert í málinu? </w:t>
      </w:r>
    </w:p>
    <w:p w14:paraId="36D7D5E8" w14:textId="77777777" w:rsidR="00D23774" w:rsidRPr="00684400" w:rsidRDefault="00D23774" w:rsidP="00D23774">
      <w:pPr>
        <w:rPr>
          <w:sz w:val="20"/>
          <w:szCs w:val="20"/>
        </w:rPr>
      </w:pPr>
      <w:r w:rsidRPr="00684400">
        <w:rPr>
          <w:sz w:val="20"/>
          <w:szCs w:val="20"/>
        </w:rPr>
        <w:t>__________________________________________________________</w:t>
      </w:r>
      <w:r>
        <w:rPr>
          <w:sz w:val="20"/>
          <w:szCs w:val="20"/>
        </w:rPr>
        <w:t>____________________________</w:t>
      </w:r>
    </w:p>
    <w:p w14:paraId="11360797" w14:textId="77777777" w:rsidR="00D23774" w:rsidRPr="00684400" w:rsidRDefault="00D23774" w:rsidP="00D23774">
      <w:pPr>
        <w:rPr>
          <w:sz w:val="20"/>
          <w:szCs w:val="20"/>
        </w:rPr>
      </w:pPr>
      <w:r w:rsidRPr="00684400">
        <w:rPr>
          <w:sz w:val="20"/>
          <w:szCs w:val="20"/>
        </w:rPr>
        <w:t>__________________________________________________________</w:t>
      </w:r>
      <w:r>
        <w:rPr>
          <w:sz w:val="20"/>
          <w:szCs w:val="20"/>
        </w:rPr>
        <w:t>____________________________</w:t>
      </w:r>
    </w:p>
    <w:p w14:paraId="60CDEB51" w14:textId="77777777" w:rsidR="00D23774" w:rsidRPr="00684400" w:rsidRDefault="00D23774" w:rsidP="00D23774">
      <w:pPr>
        <w:rPr>
          <w:sz w:val="20"/>
          <w:szCs w:val="20"/>
        </w:rPr>
      </w:pPr>
    </w:p>
    <w:p w14:paraId="56C97CDC" w14:textId="77777777" w:rsidR="00D23774" w:rsidRPr="002D7A1B" w:rsidRDefault="00D23774" w:rsidP="00D23774">
      <w:pPr>
        <w:rPr>
          <w:b/>
          <w:sz w:val="20"/>
          <w:szCs w:val="20"/>
        </w:rPr>
      </w:pPr>
      <w:r w:rsidRPr="002D7A1B">
        <w:rPr>
          <w:b/>
          <w:sz w:val="20"/>
          <w:szCs w:val="20"/>
        </w:rPr>
        <w:t>Mál</w:t>
      </w:r>
      <w:r>
        <w:rPr>
          <w:b/>
          <w:sz w:val="20"/>
          <w:szCs w:val="20"/>
        </w:rPr>
        <w:t>a</w:t>
      </w:r>
      <w:r w:rsidRPr="002D7A1B">
        <w:rPr>
          <w:b/>
          <w:sz w:val="20"/>
          <w:szCs w:val="20"/>
        </w:rPr>
        <w:t xml:space="preserve">lok: </w:t>
      </w:r>
    </w:p>
    <w:p w14:paraId="0AC7D61F" w14:textId="77777777" w:rsidR="00D23774" w:rsidRPr="00684400" w:rsidRDefault="00D23774" w:rsidP="00D23774">
      <w:pPr>
        <w:rPr>
          <w:sz w:val="20"/>
          <w:szCs w:val="20"/>
        </w:rPr>
      </w:pPr>
      <w:r w:rsidRPr="00684400">
        <w:rPr>
          <w:sz w:val="20"/>
          <w:szCs w:val="20"/>
        </w:rPr>
        <w:t>__________________________________________________________</w:t>
      </w:r>
      <w:r>
        <w:rPr>
          <w:sz w:val="20"/>
          <w:szCs w:val="20"/>
        </w:rPr>
        <w:t>____________________________</w:t>
      </w:r>
    </w:p>
    <w:p w14:paraId="2F6E20B4" w14:textId="77777777" w:rsidR="00D23774" w:rsidRPr="00684400" w:rsidRDefault="00D23774" w:rsidP="00D23774">
      <w:pPr>
        <w:rPr>
          <w:sz w:val="20"/>
          <w:szCs w:val="20"/>
        </w:rPr>
      </w:pPr>
      <w:r w:rsidRPr="00684400">
        <w:rPr>
          <w:sz w:val="20"/>
          <w:szCs w:val="20"/>
        </w:rPr>
        <w:t>__________________________________________________________</w:t>
      </w:r>
      <w:r>
        <w:rPr>
          <w:sz w:val="20"/>
          <w:szCs w:val="20"/>
        </w:rPr>
        <w:t>____________________________</w:t>
      </w:r>
    </w:p>
    <w:p w14:paraId="2EE97122" w14:textId="77777777" w:rsidR="00D23774" w:rsidRPr="00B151BB" w:rsidRDefault="00D23774" w:rsidP="00D23774">
      <w:pPr>
        <w:rPr>
          <w:lang w:eastAsia="en-US"/>
        </w:rPr>
      </w:pPr>
    </w:p>
    <w:p w14:paraId="4CA5F3BA" w14:textId="77777777" w:rsidR="00D23774" w:rsidRPr="00B151BB" w:rsidRDefault="00D23774" w:rsidP="00D23774">
      <w:pPr>
        <w:rPr>
          <w:rFonts w:eastAsiaTheme="majorEastAsia"/>
          <w:color w:val="5B9BD5" w:themeColor="accent1"/>
        </w:rPr>
      </w:pPr>
      <w:bookmarkStart w:id="486" w:name="_Spurningalistar_um_viðhorf,"/>
      <w:bookmarkStart w:id="487" w:name="_Toc380659068"/>
      <w:bookmarkEnd w:id="486"/>
      <w:r w:rsidRPr="00B151BB">
        <w:br w:type="page"/>
      </w:r>
    </w:p>
    <w:p w14:paraId="15840043" w14:textId="77777777" w:rsidR="00D23774" w:rsidRPr="00B151BB" w:rsidRDefault="00D23774" w:rsidP="00D23774">
      <w:pPr>
        <w:pStyle w:val="Fyrirsgn2"/>
      </w:pPr>
      <w:bookmarkStart w:id="488" w:name="_Tillaga_að_spurningalistum"/>
      <w:bookmarkStart w:id="489" w:name="_Toc405554634"/>
      <w:bookmarkStart w:id="490" w:name="_Toc504734242"/>
      <w:bookmarkStart w:id="491" w:name="_Toc71031209"/>
      <w:bookmarkEnd w:id="488"/>
      <w:r w:rsidRPr="00B151BB">
        <w:lastRenderedPageBreak/>
        <w:t>Tillaga að spurningalistum um viðhorf, líðan og aðstæður nemenda</w:t>
      </w:r>
      <w:bookmarkEnd w:id="487"/>
      <w:bookmarkEnd w:id="489"/>
      <w:bookmarkEnd w:id="490"/>
      <w:bookmarkEnd w:id="491"/>
      <w:r w:rsidRPr="00B151BB">
        <w:t xml:space="preserve"> </w:t>
      </w:r>
    </w:p>
    <w:p w14:paraId="040ACE14" w14:textId="77777777" w:rsidR="00D23774" w:rsidRPr="00684400" w:rsidRDefault="00D23774" w:rsidP="00D23774">
      <w:pPr>
        <w:rPr>
          <w:sz w:val="20"/>
          <w:szCs w:val="20"/>
        </w:rPr>
      </w:pPr>
      <w:r w:rsidRPr="00684400">
        <w:rPr>
          <w:sz w:val="20"/>
          <w:szCs w:val="20"/>
        </w:rPr>
        <w:t>Upplýsingar sem fást með spurningalistum geta aukið skilning á aðstæðum nemenda og bætt viðhorf.</w:t>
      </w:r>
    </w:p>
    <w:p w14:paraId="2D909089" w14:textId="77777777" w:rsidR="00D23774" w:rsidRDefault="00D23774" w:rsidP="00D23774">
      <w:pPr>
        <w:pStyle w:val="Fyrirsgn3"/>
        <w:rPr>
          <w:sz w:val="20"/>
          <w:szCs w:val="20"/>
        </w:rPr>
      </w:pPr>
      <w:bookmarkStart w:id="492" w:name="_Toc405554635"/>
      <w:bookmarkStart w:id="493" w:name="_Toc504734243"/>
      <w:bookmarkStart w:id="494" w:name="_Toc71031210"/>
      <w:r w:rsidRPr="00684400">
        <w:rPr>
          <w:sz w:val="20"/>
          <w:szCs w:val="20"/>
        </w:rPr>
        <w:t>Kennarar</w:t>
      </w:r>
      <w:bookmarkEnd w:id="492"/>
      <w:bookmarkEnd w:id="493"/>
      <w:bookmarkEnd w:id="494"/>
      <w:r w:rsidRPr="00684400">
        <w:rPr>
          <w:sz w:val="20"/>
          <w:szCs w:val="20"/>
        </w:rPr>
        <w:t xml:space="preserve"> </w:t>
      </w:r>
    </w:p>
    <w:p w14:paraId="1E05A53F" w14:textId="77777777" w:rsidR="00D23774" w:rsidRPr="002D7A1B" w:rsidRDefault="00D23774" w:rsidP="00163553">
      <w:pPr>
        <w:pStyle w:val="0-Meginml"/>
      </w:pPr>
      <w:r w:rsidRPr="002D7A1B">
        <w:t>Nám og námsaðstoð</w:t>
      </w:r>
    </w:p>
    <w:tbl>
      <w:tblPr>
        <w:tblW w:w="9214" w:type="dxa"/>
        <w:tblInd w:w="70" w:type="dxa"/>
        <w:tblCellMar>
          <w:left w:w="70" w:type="dxa"/>
          <w:right w:w="70" w:type="dxa"/>
        </w:tblCellMar>
        <w:tblLook w:val="04A0" w:firstRow="1" w:lastRow="0" w:firstColumn="1" w:lastColumn="0" w:noHBand="0" w:noVBand="1"/>
      </w:tblPr>
      <w:tblGrid>
        <w:gridCol w:w="3544"/>
        <w:gridCol w:w="1134"/>
        <w:gridCol w:w="992"/>
        <w:gridCol w:w="1276"/>
        <w:gridCol w:w="1134"/>
        <w:gridCol w:w="1134"/>
      </w:tblGrid>
      <w:tr w:rsidR="00D23774" w:rsidRPr="00684400" w14:paraId="57A942AC" w14:textId="77777777" w:rsidTr="00C168EE">
        <w:trPr>
          <w:trHeight w:val="379"/>
        </w:trPr>
        <w:tc>
          <w:tcPr>
            <w:tcW w:w="3544" w:type="dxa"/>
            <w:tcBorders>
              <w:top w:val="nil"/>
              <w:left w:val="nil"/>
              <w:bottom w:val="nil"/>
              <w:right w:val="nil"/>
            </w:tcBorders>
            <w:shd w:val="clear" w:color="auto" w:fill="auto"/>
            <w:vAlign w:val="bottom"/>
            <w:hideMark/>
          </w:tcPr>
          <w:p w14:paraId="59A134AE" w14:textId="77777777" w:rsidR="00D23774" w:rsidRPr="002D7A1B" w:rsidRDefault="00D23774" w:rsidP="00C168EE">
            <w:pPr>
              <w:rPr>
                <w:b/>
                <w:sz w:val="20"/>
                <w:szCs w:val="20"/>
                <w:lang w:eastAsia="en-US"/>
              </w:rPr>
            </w:pPr>
            <w:r w:rsidRPr="002D7A1B">
              <w:rPr>
                <w:b/>
                <w:sz w:val="20"/>
                <w:szCs w:val="20"/>
                <w:lang w:eastAsia="en-US"/>
              </w:rPr>
              <w:t>Nafn grunnskóla</w:t>
            </w:r>
          </w:p>
        </w:tc>
        <w:tc>
          <w:tcPr>
            <w:tcW w:w="1134" w:type="dxa"/>
            <w:tcBorders>
              <w:top w:val="nil"/>
              <w:left w:val="nil"/>
              <w:bottom w:val="nil"/>
              <w:right w:val="nil"/>
            </w:tcBorders>
            <w:shd w:val="clear" w:color="auto" w:fill="auto"/>
            <w:vAlign w:val="bottom"/>
            <w:hideMark/>
          </w:tcPr>
          <w:p w14:paraId="186EEC67" w14:textId="77777777" w:rsidR="00D23774" w:rsidRPr="00684400" w:rsidRDefault="00D23774" w:rsidP="00C168EE">
            <w:pPr>
              <w:rPr>
                <w:sz w:val="20"/>
                <w:szCs w:val="20"/>
                <w:lang w:eastAsia="en-US"/>
              </w:rPr>
            </w:pPr>
            <w:r>
              <w:rPr>
                <w:sz w:val="20"/>
                <w:szCs w:val="20"/>
                <w:lang w:eastAsia="en-US"/>
              </w:rPr>
              <w:t>a</w:t>
            </w:r>
            <w:r w:rsidRPr="00684400">
              <w:rPr>
                <w:sz w:val="20"/>
                <w:szCs w:val="20"/>
                <w:lang w:eastAsia="en-US"/>
              </w:rPr>
              <w:t>lgjörlega sammála</w:t>
            </w:r>
          </w:p>
        </w:tc>
        <w:tc>
          <w:tcPr>
            <w:tcW w:w="992" w:type="dxa"/>
            <w:tcBorders>
              <w:top w:val="nil"/>
              <w:left w:val="nil"/>
              <w:bottom w:val="nil"/>
              <w:right w:val="nil"/>
            </w:tcBorders>
            <w:shd w:val="clear" w:color="auto" w:fill="auto"/>
            <w:noWrap/>
            <w:vAlign w:val="bottom"/>
            <w:hideMark/>
          </w:tcPr>
          <w:p w14:paraId="726FE230" w14:textId="77777777" w:rsidR="00D23774" w:rsidRPr="00684400" w:rsidRDefault="00D23774" w:rsidP="00C168EE">
            <w:pPr>
              <w:rPr>
                <w:sz w:val="20"/>
                <w:szCs w:val="20"/>
                <w:lang w:eastAsia="en-US"/>
              </w:rPr>
            </w:pPr>
            <w:r>
              <w:rPr>
                <w:sz w:val="20"/>
                <w:szCs w:val="20"/>
                <w:lang w:eastAsia="en-US"/>
              </w:rPr>
              <w:t>s</w:t>
            </w:r>
            <w:r w:rsidRPr="00684400">
              <w:rPr>
                <w:sz w:val="20"/>
                <w:szCs w:val="20"/>
                <w:lang w:eastAsia="en-US"/>
              </w:rPr>
              <w:t>ammála</w:t>
            </w:r>
          </w:p>
        </w:tc>
        <w:tc>
          <w:tcPr>
            <w:tcW w:w="1276" w:type="dxa"/>
            <w:tcBorders>
              <w:top w:val="nil"/>
              <w:left w:val="nil"/>
              <w:bottom w:val="nil"/>
              <w:right w:val="nil"/>
            </w:tcBorders>
            <w:shd w:val="clear" w:color="auto" w:fill="auto"/>
            <w:noWrap/>
            <w:vAlign w:val="bottom"/>
            <w:hideMark/>
          </w:tcPr>
          <w:p w14:paraId="4945432C" w14:textId="77777777" w:rsidR="00D23774" w:rsidRPr="00684400" w:rsidRDefault="00D23774" w:rsidP="00C168EE">
            <w:pPr>
              <w:rPr>
                <w:sz w:val="20"/>
                <w:szCs w:val="20"/>
                <w:lang w:eastAsia="en-US"/>
              </w:rPr>
            </w:pPr>
            <w:r>
              <w:rPr>
                <w:sz w:val="20"/>
                <w:szCs w:val="20"/>
                <w:lang w:eastAsia="en-US"/>
              </w:rPr>
              <w:t>h</w:t>
            </w:r>
            <w:r w:rsidRPr="00684400">
              <w:rPr>
                <w:sz w:val="20"/>
                <w:szCs w:val="20"/>
                <w:lang w:eastAsia="en-US"/>
              </w:rPr>
              <w:t>vorki né</w:t>
            </w:r>
          </w:p>
        </w:tc>
        <w:tc>
          <w:tcPr>
            <w:tcW w:w="1134" w:type="dxa"/>
            <w:tcBorders>
              <w:top w:val="nil"/>
              <w:left w:val="nil"/>
              <w:bottom w:val="nil"/>
              <w:right w:val="nil"/>
            </w:tcBorders>
            <w:shd w:val="clear" w:color="auto" w:fill="auto"/>
            <w:vAlign w:val="bottom"/>
            <w:hideMark/>
          </w:tcPr>
          <w:p w14:paraId="012ED305" w14:textId="77777777" w:rsidR="00D23774" w:rsidRPr="00684400" w:rsidRDefault="00D23774" w:rsidP="00C168EE">
            <w:pPr>
              <w:rPr>
                <w:sz w:val="20"/>
                <w:szCs w:val="20"/>
                <w:lang w:eastAsia="en-US"/>
              </w:rPr>
            </w:pPr>
            <w:r>
              <w:rPr>
                <w:sz w:val="20"/>
                <w:szCs w:val="20"/>
                <w:lang w:eastAsia="en-US"/>
              </w:rPr>
              <w:t>ó</w:t>
            </w:r>
            <w:r w:rsidRPr="00684400">
              <w:rPr>
                <w:sz w:val="20"/>
                <w:szCs w:val="20"/>
                <w:lang w:eastAsia="en-US"/>
              </w:rPr>
              <w:t>sammála</w:t>
            </w:r>
          </w:p>
        </w:tc>
        <w:tc>
          <w:tcPr>
            <w:tcW w:w="1134" w:type="dxa"/>
            <w:tcBorders>
              <w:top w:val="nil"/>
              <w:left w:val="nil"/>
              <w:bottom w:val="nil"/>
              <w:right w:val="nil"/>
            </w:tcBorders>
            <w:shd w:val="clear" w:color="auto" w:fill="auto"/>
            <w:vAlign w:val="bottom"/>
            <w:hideMark/>
          </w:tcPr>
          <w:p w14:paraId="7C6206BC" w14:textId="77777777" w:rsidR="00D23774" w:rsidRPr="00684400" w:rsidRDefault="00D23774" w:rsidP="00C168EE">
            <w:pPr>
              <w:rPr>
                <w:sz w:val="20"/>
                <w:szCs w:val="20"/>
                <w:lang w:eastAsia="en-US"/>
              </w:rPr>
            </w:pPr>
            <w:r>
              <w:rPr>
                <w:sz w:val="20"/>
                <w:szCs w:val="20"/>
                <w:lang w:eastAsia="en-US"/>
              </w:rPr>
              <w:t>a</w:t>
            </w:r>
            <w:r w:rsidRPr="00684400">
              <w:rPr>
                <w:sz w:val="20"/>
                <w:szCs w:val="20"/>
                <w:lang w:eastAsia="en-US"/>
              </w:rPr>
              <w:t>lgjörlega ósammála</w:t>
            </w:r>
          </w:p>
        </w:tc>
      </w:tr>
      <w:tr w:rsidR="00D23774" w:rsidRPr="00684400" w14:paraId="55D9A473" w14:textId="77777777" w:rsidTr="00C168EE">
        <w:trPr>
          <w:trHeight w:val="675"/>
        </w:trPr>
        <w:tc>
          <w:tcPr>
            <w:tcW w:w="3544" w:type="dxa"/>
            <w:tcBorders>
              <w:top w:val="nil"/>
              <w:left w:val="nil"/>
              <w:bottom w:val="nil"/>
              <w:right w:val="nil"/>
            </w:tcBorders>
            <w:shd w:val="clear" w:color="auto" w:fill="auto"/>
            <w:vAlign w:val="bottom"/>
            <w:hideMark/>
          </w:tcPr>
          <w:p w14:paraId="136FA6EA" w14:textId="77777777" w:rsidR="00D23774" w:rsidRPr="00684400" w:rsidRDefault="00D23774" w:rsidP="00C168EE">
            <w:pPr>
              <w:spacing w:after="240" w:afterAutospacing="0"/>
              <w:jc w:val="left"/>
              <w:rPr>
                <w:sz w:val="20"/>
                <w:szCs w:val="20"/>
                <w:lang w:eastAsia="en-US"/>
              </w:rPr>
            </w:pPr>
            <w:r w:rsidRPr="00684400">
              <w:rPr>
                <w:sz w:val="20"/>
                <w:szCs w:val="20"/>
                <w:lang w:eastAsia="en-US"/>
              </w:rPr>
              <w:t>Kennsluhættir miðast við að komið sé til móts við þarfir hvers og eins nemanda</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31E19"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E867CAD"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869B94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AF6077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B88B020"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8A858CA" w14:textId="77777777" w:rsidTr="00C168EE">
        <w:trPr>
          <w:trHeight w:val="450"/>
        </w:trPr>
        <w:tc>
          <w:tcPr>
            <w:tcW w:w="3544" w:type="dxa"/>
            <w:tcBorders>
              <w:top w:val="nil"/>
              <w:left w:val="nil"/>
              <w:bottom w:val="nil"/>
              <w:right w:val="nil"/>
            </w:tcBorders>
            <w:shd w:val="clear" w:color="auto" w:fill="auto"/>
            <w:vAlign w:val="bottom"/>
            <w:hideMark/>
          </w:tcPr>
          <w:p w14:paraId="1986AE0A"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Fjölbreytni í námi stuðlar að andlegri, félagslegri og líkamlegri styrkingu nemenda</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ECF7C70"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58E5C77A"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2277A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54FD7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8C6FC2"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441B61E" w14:textId="77777777" w:rsidTr="00C168EE">
        <w:trPr>
          <w:trHeight w:val="675"/>
        </w:trPr>
        <w:tc>
          <w:tcPr>
            <w:tcW w:w="3544" w:type="dxa"/>
            <w:tcBorders>
              <w:top w:val="nil"/>
              <w:left w:val="nil"/>
              <w:bottom w:val="nil"/>
              <w:right w:val="nil"/>
            </w:tcBorders>
            <w:shd w:val="clear" w:color="auto" w:fill="auto"/>
            <w:vAlign w:val="bottom"/>
            <w:hideMark/>
          </w:tcPr>
          <w:p w14:paraId="6D632C33" w14:textId="77777777" w:rsidR="00D23774" w:rsidRPr="00684400" w:rsidRDefault="00D23774" w:rsidP="00C168EE">
            <w:pPr>
              <w:spacing w:after="240" w:afterAutospacing="0"/>
              <w:jc w:val="left"/>
              <w:rPr>
                <w:sz w:val="20"/>
                <w:szCs w:val="20"/>
                <w:lang w:eastAsia="en-US"/>
              </w:rPr>
            </w:pPr>
            <w:r w:rsidRPr="00684400">
              <w:rPr>
                <w:sz w:val="20"/>
                <w:szCs w:val="20"/>
                <w:lang w:eastAsia="en-US"/>
              </w:rPr>
              <w:t>Jafnræði er með kennslugreinum; t.d. er list- og verkgreinum gert jafn hátt undir höfði og bóklegum greinum</w:t>
            </w:r>
            <w:r>
              <w:rPr>
                <w:sz w:val="20"/>
                <w:szCs w:val="20"/>
                <w:lang w:eastAsia="en-US"/>
              </w:rPr>
              <w:t>.</w:t>
            </w:r>
            <w:r w:rsidRPr="00684400">
              <w:rPr>
                <w:sz w:val="20"/>
                <w:szCs w:val="20"/>
                <w:lang w:eastAsia="en-US"/>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0A3933F"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E548EF5"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FD3A4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B07CC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B065E4"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541E6FA" w14:textId="77777777" w:rsidTr="00C168EE">
        <w:trPr>
          <w:trHeight w:val="660"/>
        </w:trPr>
        <w:tc>
          <w:tcPr>
            <w:tcW w:w="3544" w:type="dxa"/>
            <w:tcBorders>
              <w:top w:val="nil"/>
              <w:left w:val="nil"/>
              <w:bottom w:val="nil"/>
              <w:right w:val="nil"/>
            </w:tcBorders>
            <w:shd w:val="clear" w:color="auto" w:fill="auto"/>
            <w:vAlign w:val="bottom"/>
            <w:hideMark/>
          </w:tcPr>
          <w:p w14:paraId="07F47205" w14:textId="77777777" w:rsidR="00D23774" w:rsidRPr="00684400" w:rsidRDefault="00D23774" w:rsidP="00C168EE">
            <w:pPr>
              <w:spacing w:after="240" w:afterAutospacing="0"/>
              <w:jc w:val="left"/>
              <w:rPr>
                <w:sz w:val="20"/>
                <w:szCs w:val="20"/>
                <w:lang w:eastAsia="en-US"/>
              </w:rPr>
            </w:pPr>
            <w:r w:rsidRPr="00684400">
              <w:rPr>
                <w:sz w:val="20"/>
                <w:szCs w:val="20"/>
                <w:lang w:eastAsia="en-US"/>
              </w:rPr>
              <w:t>Námsaðstoð er miðuð við að allir geti stundað nám á eigin forsendum</w:t>
            </w:r>
            <w:r>
              <w:rPr>
                <w:sz w:val="20"/>
                <w:szCs w:val="20"/>
                <w:lang w:eastAsia="en-US"/>
              </w:rPr>
              <w:t>.</w:t>
            </w:r>
            <w:r w:rsidRPr="00684400">
              <w:rPr>
                <w:sz w:val="20"/>
                <w:szCs w:val="20"/>
                <w:lang w:eastAsia="en-US"/>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7C6EA7B"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351E4128"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4B6788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3A49C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2C36E0"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4B7360F" w14:textId="77777777" w:rsidTr="00C168EE">
        <w:trPr>
          <w:trHeight w:val="930"/>
        </w:trPr>
        <w:tc>
          <w:tcPr>
            <w:tcW w:w="3544" w:type="dxa"/>
            <w:tcBorders>
              <w:top w:val="nil"/>
              <w:left w:val="nil"/>
              <w:bottom w:val="nil"/>
              <w:right w:val="nil"/>
            </w:tcBorders>
            <w:shd w:val="clear" w:color="auto" w:fill="auto"/>
            <w:vAlign w:val="bottom"/>
            <w:hideMark/>
          </w:tcPr>
          <w:p w14:paraId="1C46AFC2" w14:textId="77777777" w:rsidR="00D23774" w:rsidRPr="00684400" w:rsidRDefault="00D23774" w:rsidP="00C168EE">
            <w:pPr>
              <w:spacing w:after="240" w:afterAutospacing="0"/>
              <w:jc w:val="left"/>
              <w:rPr>
                <w:sz w:val="20"/>
                <w:szCs w:val="20"/>
                <w:lang w:eastAsia="en-US"/>
              </w:rPr>
            </w:pPr>
            <w:r w:rsidRPr="00684400">
              <w:rPr>
                <w:sz w:val="20"/>
                <w:szCs w:val="20"/>
                <w:lang w:eastAsia="en-US"/>
              </w:rPr>
              <w:t>Markvisst er unnið að því að efla sterkar hliðar nemenda til að auka vellíðan þeirra og hæfni til að takast á við ný verkefni</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ED15C06"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0C43503"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327DF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1770A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4A9808"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9AF5D39" w14:textId="77777777" w:rsidTr="00C168EE">
        <w:trPr>
          <w:trHeight w:val="450"/>
        </w:trPr>
        <w:tc>
          <w:tcPr>
            <w:tcW w:w="3544" w:type="dxa"/>
            <w:tcBorders>
              <w:top w:val="nil"/>
              <w:left w:val="nil"/>
              <w:bottom w:val="nil"/>
              <w:right w:val="nil"/>
            </w:tcBorders>
            <w:shd w:val="clear" w:color="auto" w:fill="auto"/>
            <w:vAlign w:val="bottom"/>
            <w:hideMark/>
          </w:tcPr>
          <w:p w14:paraId="63A1BE68" w14:textId="77777777" w:rsidR="00D23774" w:rsidRPr="00684400" w:rsidRDefault="00D23774" w:rsidP="00C168EE">
            <w:pPr>
              <w:spacing w:after="240" w:afterAutospacing="0"/>
              <w:jc w:val="left"/>
              <w:rPr>
                <w:sz w:val="20"/>
                <w:szCs w:val="20"/>
                <w:lang w:eastAsia="en-US"/>
              </w:rPr>
            </w:pPr>
            <w:r w:rsidRPr="00684400">
              <w:rPr>
                <w:sz w:val="20"/>
                <w:szCs w:val="20"/>
                <w:lang w:eastAsia="en-US"/>
              </w:rPr>
              <w:t>Aðstoð í bekk er miðuð við að koma til móts við þarfir hvers og eins</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F127745"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12766397"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D7634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09A42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EBD0A1"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A70387A" w14:textId="77777777" w:rsidTr="00C168EE">
        <w:trPr>
          <w:trHeight w:val="675"/>
        </w:trPr>
        <w:tc>
          <w:tcPr>
            <w:tcW w:w="3544" w:type="dxa"/>
            <w:tcBorders>
              <w:top w:val="nil"/>
              <w:left w:val="nil"/>
              <w:bottom w:val="nil"/>
              <w:right w:val="nil"/>
            </w:tcBorders>
            <w:shd w:val="clear" w:color="auto" w:fill="auto"/>
            <w:vAlign w:val="bottom"/>
            <w:hideMark/>
          </w:tcPr>
          <w:p w14:paraId="4798180B" w14:textId="77777777" w:rsidR="00D23774" w:rsidRPr="00684400" w:rsidRDefault="00D23774" w:rsidP="00C168EE">
            <w:pPr>
              <w:spacing w:after="240" w:afterAutospacing="0"/>
              <w:jc w:val="left"/>
              <w:rPr>
                <w:sz w:val="20"/>
                <w:szCs w:val="20"/>
                <w:lang w:eastAsia="en-US"/>
              </w:rPr>
            </w:pPr>
            <w:r w:rsidRPr="00684400">
              <w:rPr>
                <w:sz w:val="20"/>
                <w:szCs w:val="20"/>
                <w:lang w:eastAsia="en-US"/>
              </w:rPr>
              <w:t>Sérkennsla er nægjanleg til að fullnægja ákvæðum um aðstoð og vegna sérþarfa nemenda</w:t>
            </w:r>
            <w:r>
              <w:rPr>
                <w:sz w:val="20"/>
                <w:szCs w:val="20"/>
                <w:lang w:eastAsia="en-US"/>
              </w:rPr>
              <w:t>.</w:t>
            </w:r>
            <w:r w:rsidRPr="00684400">
              <w:rPr>
                <w:sz w:val="20"/>
                <w:szCs w:val="20"/>
                <w:lang w:eastAsia="en-US"/>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0DF2AA6"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C73F52C"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791952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135F2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D36CD56"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0173B7B" w14:textId="77777777" w:rsidTr="00C168EE">
        <w:trPr>
          <w:trHeight w:val="450"/>
        </w:trPr>
        <w:tc>
          <w:tcPr>
            <w:tcW w:w="3544" w:type="dxa"/>
            <w:tcBorders>
              <w:top w:val="nil"/>
              <w:left w:val="nil"/>
              <w:bottom w:val="nil"/>
              <w:right w:val="nil"/>
            </w:tcBorders>
            <w:shd w:val="clear" w:color="auto" w:fill="auto"/>
            <w:vAlign w:val="bottom"/>
            <w:hideMark/>
          </w:tcPr>
          <w:p w14:paraId="3E33912A" w14:textId="77777777" w:rsidR="00D23774" w:rsidRPr="00684400" w:rsidRDefault="00D23774" w:rsidP="00C168EE">
            <w:pPr>
              <w:spacing w:after="240" w:afterAutospacing="0"/>
              <w:jc w:val="left"/>
              <w:rPr>
                <w:sz w:val="20"/>
                <w:szCs w:val="20"/>
                <w:lang w:eastAsia="en-US"/>
              </w:rPr>
            </w:pPr>
            <w:r w:rsidRPr="00684400">
              <w:rPr>
                <w:sz w:val="20"/>
                <w:szCs w:val="20"/>
                <w:lang w:eastAsia="en-US"/>
              </w:rPr>
              <w:t>Námsaðgengi er jafnt fyrir fatlaða sem ófatlaða</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B54C103"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5D7D783D"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17AA86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9C6FD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7C13FB"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FA45859" w14:textId="77777777" w:rsidTr="00C168EE">
        <w:trPr>
          <w:trHeight w:val="450"/>
        </w:trPr>
        <w:tc>
          <w:tcPr>
            <w:tcW w:w="3544" w:type="dxa"/>
            <w:tcBorders>
              <w:top w:val="nil"/>
              <w:left w:val="nil"/>
              <w:bottom w:val="nil"/>
              <w:right w:val="nil"/>
            </w:tcBorders>
            <w:shd w:val="clear" w:color="auto" w:fill="auto"/>
            <w:vAlign w:val="bottom"/>
            <w:hideMark/>
          </w:tcPr>
          <w:p w14:paraId="7651B978" w14:textId="77777777" w:rsidR="00D23774" w:rsidRPr="00684400" w:rsidRDefault="00D23774" w:rsidP="00C168EE">
            <w:pPr>
              <w:spacing w:after="240" w:afterAutospacing="0"/>
              <w:jc w:val="left"/>
              <w:rPr>
                <w:sz w:val="20"/>
                <w:szCs w:val="20"/>
                <w:lang w:eastAsia="en-US"/>
              </w:rPr>
            </w:pPr>
            <w:r w:rsidRPr="00684400">
              <w:rPr>
                <w:sz w:val="20"/>
                <w:szCs w:val="20"/>
                <w:lang w:eastAsia="en-US"/>
              </w:rPr>
              <w:t>Nemendum eru tryggð námstækifæri í samræmi við ákvæði námskrár</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8451DFD"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E9C543E"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58A67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F7ECB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400FA1"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434B58DE" w14:textId="77777777" w:rsidTr="00C168EE">
        <w:trPr>
          <w:trHeight w:val="675"/>
        </w:trPr>
        <w:tc>
          <w:tcPr>
            <w:tcW w:w="3544" w:type="dxa"/>
            <w:tcBorders>
              <w:top w:val="nil"/>
              <w:left w:val="nil"/>
              <w:bottom w:val="nil"/>
              <w:right w:val="nil"/>
            </w:tcBorders>
            <w:shd w:val="clear" w:color="auto" w:fill="auto"/>
            <w:vAlign w:val="bottom"/>
            <w:hideMark/>
          </w:tcPr>
          <w:p w14:paraId="1EDE2567" w14:textId="77777777" w:rsidR="00D23774" w:rsidRPr="00684400" w:rsidRDefault="00D23774" w:rsidP="00C168EE">
            <w:pPr>
              <w:spacing w:after="240" w:afterAutospacing="0"/>
              <w:jc w:val="left"/>
              <w:rPr>
                <w:sz w:val="20"/>
                <w:szCs w:val="20"/>
                <w:lang w:eastAsia="en-US"/>
              </w:rPr>
            </w:pPr>
            <w:r w:rsidRPr="00684400">
              <w:rPr>
                <w:sz w:val="20"/>
                <w:szCs w:val="20"/>
                <w:lang w:eastAsia="en-US"/>
              </w:rPr>
              <w:t xml:space="preserve">Tekið er fullt tillit til þeirra nemenda </w:t>
            </w:r>
            <w:r>
              <w:rPr>
                <w:sz w:val="20"/>
                <w:szCs w:val="20"/>
                <w:lang w:eastAsia="en-US"/>
              </w:rPr>
              <w:t>sem</w:t>
            </w:r>
            <w:r w:rsidRPr="00684400">
              <w:rPr>
                <w:sz w:val="20"/>
                <w:szCs w:val="20"/>
                <w:lang w:eastAsia="en-US"/>
              </w:rPr>
              <w:t xml:space="preserve"> vegna máls, þjóðernis eða menningar eru frávik í námshópi</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B4D9671"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A914577" w14:textId="77777777" w:rsidR="00D23774" w:rsidRPr="00684400" w:rsidRDefault="00D23774" w:rsidP="00C168EE">
            <w:pPr>
              <w:rPr>
                <w:sz w:val="20"/>
                <w:szCs w:val="20"/>
                <w:lang w:eastAsia="en-US"/>
              </w:rPr>
            </w:pPr>
            <w:r w:rsidRPr="00684400">
              <w:rPr>
                <w:sz w:val="20"/>
                <w:szCs w:val="20"/>
                <w:lang w:eastAsia="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222CCF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1DAE0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AAAA13" w14:textId="77777777" w:rsidR="00D23774" w:rsidRPr="00684400" w:rsidRDefault="00D23774" w:rsidP="00C168EE">
            <w:pPr>
              <w:rPr>
                <w:sz w:val="20"/>
                <w:szCs w:val="20"/>
                <w:lang w:eastAsia="en-US"/>
              </w:rPr>
            </w:pPr>
            <w:r w:rsidRPr="00684400">
              <w:rPr>
                <w:sz w:val="20"/>
                <w:szCs w:val="20"/>
                <w:lang w:eastAsia="en-US"/>
              </w:rPr>
              <w:t> </w:t>
            </w:r>
          </w:p>
        </w:tc>
      </w:tr>
    </w:tbl>
    <w:p w14:paraId="3C9D1ECE" w14:textId="77777777" w:rsidR="00D23774" w:rsidRPr="00B151BB" w:rsidRDefault="00D23774" w:rsidP="00D23774">
      <w:pPr>
        <w:rPr>
          <w:lang w:eastAsia="en-US"/>
        </w:rPr>
      </w:pPr>
    </w:p>
    <w:p w14:paraId="72B39CB9" w14:textId="77777777" w:rsidR="00D23774" w:rsidRPr="00B151BB" w:rsidRDefault="00D23774" w:rsidP="00D23774">
      <w:pPr>
        <w:rPr>
          <w:lang w:eastAsia="en-US"/>
        </w:rPr>
      </w:pPr>
    </w:p>
    <w:p w14:paraId="6F9067E1" w14:textId="77777777" w:rsidR="00D23774" w:rsidRDefault="00D23774" w:rsidP="00D23774">
      <w:pPr>
        <w:rPr>
          <w:lang w:eastAsia="en-US"/>
        </w:rPr>
      </w:pPr>
      <w:r w:rsidRPr="00B151BB">
        <w:rPr>
          <w:lang w:eastAsia="en-US"/>
        </w:rPr>
        <w:br w:type="page"/>
      </w:r>
    </w:p>
    <w:p w14:paraId="11EE1A8D" w14:textId="77777777" w:rsidR="00D23774" w:rsidRDefault="00D23774" w:rsidP="00D23774">
      <w:pPr>
        <w:pStyle w:val="Fyrirsgn3"/>
        <w:rPr>
          <w:lang w:eastAsia="en-US"/>
        </w:rPr>
      </w:pPr>
      <w:bookmarkStart w:id="495" w:name="_Toc405554636"/>
      <w:bookmarkStart w:id="496" w:name="_Toc504734244"/>
      <w:bookmarkStart w:id="497" w:name="_Toc71031211"/>
      <w:r w:rsidRPr="00B151BB">
        <w:lastRenderedPageBreak/>
        <w:t>Allir starfsmenn</w:t>
      </w:r>
      <w:bookmarkEnd w:id="495"/>
      <w:bookmarkEnd w:id="496"/>
      <w:bookmarkEnd w:id="497"/>
    </w:p>
    <w:p w14:paraId="767D57C7" w14:textId="77777777" w:rsidR="00D23774" w:rsidRPr="00B151BB" w:rsidRDefault="00D23774" w:rsidP="00D23774">
      <w:pPr>
        <w:rPr>
          <w:lang w:eastAsia="en-US"/>
        </w:rPr>
      </w:pPr>
    </w:p>
    <w:tbl>
      <w:tblPr>
        <w:tblW w:w="9073" w:type="dxa"/>
        <w:tblInd w:w="70" w:type="dxa"/>
        <w:tblCellMar>
          <w:left w:w="70" w:type="dxa"/>
          <w:right w:w="70" w:type="dxa"/>
        </w:tblCellMar>
        <w:tblLook w:val="04A0" w:firstRow="1" w:lastRow="0" w:firstColumn="1" w:lastColumn="0" w:noHBand="0" w:noVBand="1"/>
      </w:tblPr>
      <w:tblGrid>
        <w:gridCol w:w="3243"/>
        <w:gridCol w:w="1134"/>
        <w:gridCol w:w="1134"/>
        <w:gridCol w:w="1134"/>
        <w:gridCol w:w="1129"/>
        <w:gridCol w:w="1299"/>
      </w:tblGrid>
      <w:tr w:rsidR="00D23774" w:rsidRPr="00684400" w14:paraId="2A4ABF5F" w14:textId="77777777" w:rsidTr="00C168EE">
        <w:trPr>
          <w:trHeight w:val="316"/>
        </w:trPr>
        <w:tc>
          <w:tcPr>
            <w:tcW w:w="3243" w:type="dxa"/>
            <w:tcBorders>
              <w:top w:val="nil"/>
              <w:left w:val="nil"/>
              <w:bottom w:val="nil"/>
              <w:right w:val="nil"/>
            </w:tcBorders>
            <w:shd w:val="clear" w:color="auto" w:fill="auto"/>
            <w:vAlign w:val="bottom"/>
            <w:hideMark/>
          </w:tcPr>
          <w:p w14:paraId="419D7537" w14:textId="77777777" w:rsidR="00D23774" w:rsidRPr="002D7A1B" w:rsidRDefault="00D23774" w:rsidP="00C168EE">
            <w:pPr>
              <w:rPr>
                <w:b/>
                <w:sz w:val="20"/>
                <w:szCs w:val="20"/>
                <w:lang w:eastAsia="en-US"/>
              </w:rPr>
            </w:pPr>
            <w:r w:rsidRPr="002D7A1B">
              <w:rPr>
                <w:b/>
                <w:sz w:val="20"/>
                <w:szCs w:val="20"/>
                <w:lang w:eastAsia="en-US"/>
              </w:rPr>
              <w:t>Nafn grunnskóla</w:t>
            </w:r>
          </w:p>
        </w:tc>
        <w:tc>
          <w:tcPr>
            <w:tcW w:w="1134" w:type="dxa"/>
            <w:tcBorders>
              <w:top w:val="nil"/>
              <w:left w:val="nil"/>
              <w:bottom w:val="nil"/>
              <w:right w:val="nil"/>
            </w:tcBorders>
            <w:shd w:val="clear" w:color="auto" w:fill="auto"/>
            <w:vAlign w:val="bottom"/>
            <w:hideMark/>
          </w:tcPr>
          <w:p w14:paraId="50A685A3" w14:textId="77777777" w:rsidR="00D23774" w:rsidRPr="00684400" w:rsidRDefault="00D23774" w:rsidP="00C168EE">
            <w:pPr>
              <w:rPr>
                <w:sz w:val="20"/>
                <w:szCs w:val="20"/>
                <w:lang w:eastAsia="en-US"/>
              </w:rPr>
            </w:pPr>
            <w:r>
              <w:rPr>
                <w:sz w:val="20"/>
                <w:szCs w:val="20"/>
                <w:lang w:eastAsia="en-US"/>
              </w:rPr>
              <w:t>a</w:t>
            </w:r>
            <w:r w:rsidRPr="00684400">
              <w:rPr>
                <w:sz w:val="20"/>
                <w:szCs w:val="20"/>
                <w:lang w:eastAsia="en-US"/>
              </w:rPr>
              <w:t>lgjörlega sammála</w:t>
            </w:r>
          </w:p>
        </w:tc>
        <w:tc>
          <w:tcPr>
            <w:tcW w:w="1134" w:type="dxa"/>
            <w:tcBorders>
              <w:top w:val="nil"/>
              <w:left w:val="nil"/>
              <w:bottom w:val="nil"/>
              <w:right w:val="nil"/>
            </w:tcBorders>
            <w:shd w:val="clear" w:color="auto" w:fill="auto"/>
            <w:noWrap/>
            <w:vAlign w:val="bottom"/>
            <w:hideMark/>
          </w:tcPr>
          <w:p w14:paraId="1F61A312" w14:textId="77777777" w:rsidR="00D23774" w:rsidRPr="00684400" w:rsidRDefault="00D23774" w:rsidP="00C168EE">
            <w:pPr>
              <w:rPr>
                <w:sz w:val="20"/>
                <w:szCs w:val="20"/>
                <w:lang w:eastAsia="en-US"/>
              </w:rPr>
            </w:pPr>
            <w:r>
              <w:rPr>
                <w:sz w:val="20"/>
                <w:szCs w:val="20"/>
                <w:lang w:eastAsia="en-US"/>
              </w:rPr>
              <w:t>s</w:t>
            </w:r>
            <w:r w:rsidRPr="00684400">
              <w:rPr>
                <w:sz w:val="20"/>
                <w:szCs w:val="20"/>
                <w:lang w:eastAsia="en-US"/>
              </w:rPr>
              <w:t>ammála</w:t>
            </w:r>
          </w:p>
        </w:tc>
        <w:tc>
          <w:tcPr>
            <w:tcW w:w="1134" w:type="dxa"/>
            <w:tcBorders>
              <w:top w:val="nil"/>
              <w:left w:val="nil"/>
              <w:bottom w:val="nil"/>
              <w:right w:val="nil"/>
            </w:tcBorders>
            <w:shd w:val="clear" w:color="auto" w:fill="auto"/>
            <w:noWrap/>
            <w:vAlign w:val="bottom"/>
            <w:hideMark/>
          </w:tcPr>
          <w:p w14:paraId="7FB9AFBE" w14:textId="77777777" w:rsidR="00D23774" w:rsidRPr="00684400" w:rsidRDefault="00D23774" w:rsidP="00C168EE">
            <w:pPr>
              <w:rPr>
                <w:sz w:val="20"/>
                <w:szCs w:val="20"/>
                <w:lang w:eastAsia="en-US"/>
              </w:rPr>
            </w:pPr>
            <w:r>
              <w:rPr>
                <w:sz w:val="20"/>
                <w:szCs w:val="20"/>
                <w:lang w:eastAsia="en-US"/>
              </w:rPr>
              <w:t>h</w:t>
            </w:r>
            <w:r w:rsidRPr="00684400">
              <w:rPr>
                <w:sz w:val="20"/>
                <w:szCs w:val="20"/>
                <w:lang w:eastAsia="en-US"/>
              </w:rPr>
              <w:t>vorki né</w:t>
            </w:r>
          </w:p>
        </w:tc>
        <w:tc>
          <w:tcPr>
            <w:tcW w:w="1129" w:type="dxa"/>
            <w:tcBorders>
              <w:top w:val="nil"/>
              <w:left w:val="nil"/>
              <w:bottom w:val="nil"/>
              <w:right w:val="nil"/>
            </w:tcBorders>
            <w:shd w:val="clear" w:color="auto" w:fill="auto"/>
            <w:vAlign w:val="bottom"/>
            <w:hideMark/>
          </w:tcPr>
          <w:p w14:paraId="119813CC" w14:textId="77777777" w:rsidR="00D23774" w:rsidRPr="00684400" w:rsidRDefault="00D23774" w:rsidP="00C168EE">
            <w:pPr>
              <w:rPr>
                <w:sz w:val="20"/>
                <w:szCs w:val="20"/>
                <w:lang w:eastAsia="en-US"/>
              </w:rPr>
            </w:pPr>
            <w:r>
              <w:rPr>
                <w:sz w:val="20"/>
                <w:szCs w:val="20"/>
                <w:lang w:eastAsia="en-US"/>
              </w:rPr>
              <w:t>ó</w:t>
            </w:r>
            <w:r w:rsidRPr="00684400">
              <w:rPr>
                <w:sz w:val="20"/>
                <w:szCs w:val="20"/>
                <w:lang w:eastAsia="en-US"/>
              </w:rPr>
              <w:t>sammála</w:t>
            </w:r>
          </w:p>
        </w:tc>
        <w:tc>
          <w:tcPr>
            <w:tcW w:w="1299" w:type="dxa"/>
            <w:tcBorders>
              <w:top w:val="nil"/>
              <w:left w:val="nil"/>
              <w:bottom w:val="nil"/>
              <w:right w:val="nil"/>
            </w:tcBorders>
            <w:shd w:val="clear" w:color="auto" w:fill="auto"/>
            <w:vAlign w:val="bottom"/>
            <w:hideMark/>
          </w:tcPr>
          <w:p w14:paraId="123C31AF" w14:textId="77777777" w:rsidR="00D23774" w:rsidRPr="00684400" w:rsidRDefault="00D23774" w:rsidP="00C168EE">
            <w:pPr>
              <w:rPr>
                <w:sz w:val="20"/>
                <w:szCs w:val="20"/>
                <w:lang w:eastAsia="en-US"/>
              </w:rPr>
            </w:pPr>
            <w:r>
              <w:rPr>
                <w:sz w:val="20"/>
                <w:szCs w:val="20"/>
                <w:lang w:eastAsia="en-US"/>
              </w:rPr>
              <w:t>a</w:t>
            </w:r>
            <w:r w:rsidRPr="00684400">
              <w:rPr>
                <w:sz w:val="20"/>
                <w:szCs w:val="20"/>
                <w:lang w:eastAsia="en-US"/>
              </w:rPr>
              <w:t>lgjörlega ósammála</w:t>
            </w:r>
          </w:p>
        </w:tc>
      </w:tr>
      <w:tr w:rsidR="00D23774" w:rsidRPr="00684400" w14:paraId="4E546903" w14:textId="77777777" w:rsidTr="00C168EE">
        <w:trPr>
          <w:trHeight w:val="810"/>
        </w:trPr>
        <w:tc>
          <w:tcPr>
            <w:tcW w:w="3243" w:type="dxa"/>
            <w:tcBorders>
              <w:top w:val="nil"/>
              <w:left w:val="nil"/>
              <w:bottom w:val="nil"/>
              <w:right w:val="nil"/>
            </w:tcBorders>
            <w:shd w:val="clear" w:color="auto" w:fill="auto"/>
            <w:vAlign w:val="bottom"/>
            <w:hideMark/>
          </w:tcPr>
          <w:p w14:paraId="109C6D37"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Það er sameiginlegur skilningur skólasamfélags, foreldra og grenndarsamfélags að styrkja sýn skólans um velferð nemenda</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16985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9DE444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EED2983" w14:textId="77777777" w:rsidR="00D23774" w:rsidRPr="00684400" w:rsidRDefault="00D23774" w:rsidP="00C168EE">
            <w:pPr>
              <w:rPr>
                <w:sz w:val="20"/>
                <w:szCs w:val="20"/>
                <w:lang w:eastAsia="en-US"/>
              </w:rPr>
            </w:pPr>
            <w:r w:rsidRPr="00684400">
              <w:rPr>
                <w:sz w:val="20"/>
                <w:szCs w:val="20"/>
                <w:lang w:eastAsia="en-US"/>
              </w:rPr>
              <w:t> </w:t>
            </w:r>
          </w:p>
        </w:tc>
        <w:tc>
          <w:tcPr>
            <w:tcW w:w="1129" w:type="dxa"/>
            <w:tcBorders>
              <w:top w:val="single" w:sz="4" w:space="0" w:color="auto"/>
              <w:left w:val="nil"/>
              <w:bottom w:val="single" w:sz="4" w:space="0" w:color="auto"/>
              <w:right w:val="single" w:sz="4" w:space="0" w:color="auto"/>
            </w:tcBorders>
            <w:shd w:val="clear" w:color="auto" w:fill="auto"/>
            <w:vAlign w:val="bottom"/>
            <w:hideMark/>
          </w:tcPr>
          <w:p w14:paraId="3B5E4D66" w14:textId="77777777" w:rsidR="00D23774" w:rsidRPr="00684400" w:rsidRDefault="00D23774" w:rsidP="00C168EE">
            <w:pPr>
              <w:rPr>
                <w:sz w:val="20"/>
                <w:szCs w:val="20"/>
                <w:lang w:eastAsia="en-US"/>
              </w:rPr>
            </w:pPr>
            <w:r w:rsidRPr="00684400">
              <w:rPr>
                <w:sz w:val="20"/>
                <w:szCs w:val="20"/>
                <w:lang w:eastAsia="en-US"/>
              </w:rPr>
              <w:t> </w:t>
            </w:r>
          </w:p>
        </w:tc>
        <w:tc>
          <w:tcPr>
            <w:tcW w:w="1299" w:type="dxa"/>
            <w:tcBorders>
              <w:top w:val="single" w:sz="4" w:space="0" w:color="auto"/>
              <w:left w:val="nil"/>
              <w:bottom w:val="single" w:sz="4" w:space="0" w:color="auto"/>
              <w:right w:val="single" w:sz="4" w:space="0" w:color="auto"/>
            </w:tcBorders>
            <w:shd w:val="clear" w:color="auto" w:fill="auto"/>
            <w:vAlign w:val="bottom"/>
            <w:hideMark/>
          </w:tcPr>
          <w:p w14:paraId="2BCC0E7C"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599D9A3" w14:textId="77777777" w:rsidTr="00C168EE">
        <w:trPr>
          <w:trHeight w:val="421"/>
        </w:trPr>
        <w:tc>
          <w:tcPr>
            <w:tcW w:w="3243" w:type="dxa"/>
            <w:tcBorders>
              <w:top w:val="nil"/>
              <w:left w:val="nil"/>
              <w:bottom w:val="nil"/>
              <w:right w:val="nil"/>
            </w:tcBorders>
            <w:shd w:val="clear" w:color="auto" w:fill="auto"/>
            <w:vAlign w:val="bottom"/>
            <w:hideMark/>
          </w:tcPr>
          <w:p w14:paraId="174D7A40" w14:textId="77777777" w:rsidR="00D23774" w:rsidRPr="00684400" w:rsidRDefault="00D23774" w:rsidP="00C168EE">
            <w:pPr>
              <w:spacing w:after="240" w:afterAutospacing="0"/>
              <w:jc w:val="left"/>
              <w:rPr>
                <w:sz w:val="20"/>
                <w:szCs w:val="20"/>
                <w:lang w:eastAsia="en-US"/>
              </w:rPr>
            </w:pPr>
            <w:r w:rsidRPr="00684400">
              <w:rPr>
                <w:sz w:val="20"/>
                <w:szCs w:val="20"/>
                <w:lang w:eastAsia="en-US"/>
              </w:rPr>
              <w:t>Virk stefna er innan skólans um öruggt og heilbrigt skólaumhverfi</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2579AC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D9A09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F32BC1" w14:textId="77777777" w:rsidR="00D23774" w:rsidRPr="00684400" w:rsidRDefault="00D23774" w:rsidP="00C168EE">
            <w:pPr>
              <w:rPr>
                <w:sz w:val="20"/>
                <w:szCs w:val="20"/>
                <w:lang w:eastAsia="en-US"/>
              </w:rPr>
            </w:pPr>
            <w:r w:rsidRPr="00684400">
              <w:rPr>
                <w:sz w:val="20"/>
                <w:szCs w:val="20"/>
                <w:lang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14:paraId="33E275F6" w14:textId="77777777" w:rsidR="00D23774" w:rsidRPr="00684400" w:rsidRDefault="00D23774" w:rsidP="00C168EE">
            <w:pPr>
              <w:rPr>
                <w:sz w:val="20"/>
                <w:szCs w:val="20"/>
                <w:lang w:eastAsia="en-US"/>
              </w:rPr>
            </w:pPr>
            <w:r w:rsidRPr="00684400">
              <w:rPr>
                <w:sz w:val="20"/>
                <w:szCs w:val="20"/>
                <w:lang w:eastAsia="en-US"/>
              </w:rPr>
              <w:t> </w:t>
            </w:r>
          </w:p>
        </w:tc>
        <w:tc>
          <w:tcPr>
            <w:tcW w:w="1299" w:type="dxa"/>
            <w:tcBorders>
              <w:top w:val="nil"/>
              <w:left w:val="nil"/>
              <w:bottom w:val="single" w:sz="4" w:space="0" w:color="auto"/>
              <w:right w:val="single" w:sz="4" w:space="0" w:color="auto"/>
            </w:tcBorders>
            <w:shd w:val="clear" w:color="auto" w:fill="auto"/>
            <w:noWrap/>
            <w:vAlign w:val="bottom"/>
            <w:hideMark/>
          </w:tcPr>
          <w:p w14:paraId="11D438F5"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0E8F89D5" w14:textId="77777777" w:rsidTr="00C168EE">
        <w:trPr>
          <w:trHeight w:val="735"/>
        </w:trPr>
        <w:tc>
          <w:tcPr>
            <w:tcW w:w="3243" w:type="dxa"/>
            <w:tcBorders>
              <w:top w:val="nil"/>
              <w:left w:val="nil"/>
              <w:bottom w:val="nil"/>
              <w:right w:val="nil"/>
            </w:tcBorders>
            <w:shd w:val="clear" w:color="auto" w:fill="auto"/>
            <w:vAlign w:val="bottom"/>
            <w:hideMark/>
          </w:tcPr>
          <w:p w14:paraId="4A3EF265"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Óskir nemenda eru hafðar að leiðarljósi við mótun stefnu um heilbrigt og öruggt skólaumhverfi og heilsueflingu</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BE5DEA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9BEEA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1F8736" w14:textId="77777777" w:rsidR="00D23774" w:rsidRPr="00684400" w:rsidRDefault="00D23774" w:rsidP="00C168EE">
            <w:pPr>
              <w:rPr>
                <w:sz w:val="20"/>
                <w:szCs w:val="20"/>
                <w:lang w:eastAsia="en-US"/>
              </w:rPr>
            </w:pPr>
            <w:r w:rsidRPr="00684400">
              <w:rPr>
                <w:sz w:val="20"/>
                <w:szCs w:val="20"/>
                <w:lang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14:paraId="1592F6EA" w14:textId="77777777" w:rsidR="00D23774" w:rsidRPr="00684400" w:rsidRDefault="00D23774" w:rsidP="00C168EE">
            <w:pPr>
              <w:rPr>
                <w:sz w:val="20"/>
                <w:szCs w:val="20"/>
                <w:lang w:eastAsia="en-US"/>
              </w:rPr>
            </w:pPr>
            <w:r w:rsidRPr="00684400">
              <w:rPr>
                <w:sz w:val="20"/>
                <w:szCs w:val="20"/>
                <w:lang w:eastAsia="en-US"/>
              </w:rPr>
              <w:t> </w:t>
            </w:r>
          </w:p>
        </w:tc>
        <w:tc>
          <w:tcPr>
            <w:tcW w:w="1299" w:type="dxa"/>
            <w:tcBorders>
              <w:top w:val="nil"/>
              <w:left w:val="nil"/>
              <w:bottom w:val="single" w:sz="4" w:space="0" w:color="auto"/>
              <w:right w:val="single" w:sz="4" w:space="0" w:color="auto"/>
            </w:tcBorders>
            <w:shd w:val="clear" w:color="auto" w:fill="auto"/>
            <w:noWrap/>
            <w:vAlign w:val="bottom"/>
            <w:hideMark/>
          </w:tcPr>
          <w:p w14:paraId="42172FBF"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D06F69F" w14:textId="77777777" w:rsidTr="00C168EE">
        <w:trPr>
          <w:trHeight w:val="600"/>
        </w:trPr>
        <w:tc>
          <w:tcPr>
            <w:tcW w:w="3243" w:type="dxa"/>
            <w:tcBorders>
              <w:top w:val="nil"/>
              <w:left w:val="nil"/>
              <w:bottom w:val="nil"/>
              <w:right w:val="nil"/>
            </w:tcBorders>
            <w:shd w:val="clear" w:color="auto" w:fill="auto"/>
            <w:vAlign w:val="bottom"/>
            <w:hideMark/>
          </w:tcPr>
          <w:p w14:paraId="33A762E2"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Foreldrar og nemendur taka þátt í mótun stefnu um velferð nemenda og við endurmat</w:t>
            </w:r>
            <w:r>
              <w:rPr>
                <w:sz w:val="20"/>
                <w:szCs w:val="20"/>
                <w:lang w:eastAsia="en-US"/>
              </w:rPr>
              <w:t>.</w:t>
            </w:r>
            <w:r w:rsidRPr="00684400">
              <w:rPr>
                <w:sz w:val="20"/>
                <w:szCs w:val="20"/>
                <w:lang w:eastAsia="en-US"/>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7893BE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CC423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16343F" w14:textId="77777777" w:rsidR="00D23774" w:rsidRPr="00684400" w:rsidRDefault="00D23774" w:rsidP="00C168EE">
            <w:pPr>
              <w:rPr>
                <w:sz w:val="20"/>
                <w:szCs w:val="20"/>
                <w:lang w:eastAsia="en-US"/>
              </w:rPr>
            </w:pPr>
            <w:r w:rsidRPr="00684400">
              <w:rPr>
                <w:sz w:val="20"/>
                <w:szCs w:val="20"/>
                <w:lang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14:paraId="3FDF01B2" w14:textId="77777777" w:rsidR="00D23774" w:rsidRPr="00684400" w:rsidRDefault="00D23774" w:rsidP="00C168EE">
            <w:pPr>
              <w:rPr>
                <w:sz w:val="20"/>
                <w:szCs w:val="20"/>
                <w:lang w:eastAsia="en-US"/>
              </w:rPr>
            </w:pPr>
            <w:r w:rsidRPr="00684400">
              <w:rPr>
                <w:sz w:val="20"/>
                <w:szCs w:val="20"/>
                <w:lang w:eastAsia="en-US"/>
              </w:rPr>
              <w:t> </w:t>
            </w:r>
          </w:p>
        </w:tc>
        <w:tc>
          <w:tcPr>
            <w:tcW w:w="1299" w:type="dxa"/>
            <w:tcBorders>
              <w:top w:val="nil"/>
              <w:left w:val="nil"/>
              <w:bottom w:val="single" w:sz="4" w:space="0" w:color="auto"/>
              <w:right w:val="single" w:sz="4" w:space="0" w:color="auto"/>
            </w:tcBorders>
            <w:shd w:val="clear" w:color="auto" w:fill="auto"/>
            <w:noWrap/>
            <w:vAlign w:val="bottom"/>
            <w:hideMark/>
          </w:tcPr>
          <w:p w14:paraId="6950D4F7"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7933A83" w14:textId="77777777" w:rsidTr="00C168EE">
        <w:trPr>
          <w:trHeight w:val="234"/>
        </w:trPr>
        <w:tc>
          <w:tcPr>
            <w:tcW w:w="3243" w:type="dxa"/>
            <w:tcBorders>
              <w:top w:val="nil"/>
              <w:left w:val="nil"/>
              <w:bottom w:val="nil"/>
              <w:right w:val="nil"/>
            </w:tcBorders>
            <w:shd w:val="clear" w:color="auto" w:fill="auto"/>
            <w:vAlign w:val="bottom"/>
            <w:hideMark/>
          </w:tcPr>
          <w:p w14:paraId="6F302B5E" w14:textId="77777777" w:rsidR="00D23774" w:rsidRPr="00684400" w:rsidRDefault="00D23774" w:rsidP="00C168EE">
            <w:pPr>
              <w:spacing w:after="240" w:afterAutospacing="0"/>
              <w:jc w:val="left"/>
              <w:rPr>
                <w:sz w:val="20"/>
                <w:szCs w:val="20"/>
                <w:lang w:eastAsia="en-US"/>
              </w:rPr>
            </w:pPr>
            <w:r w:rsidRPr="00684400">
              <w:rPr>
                <w:sz w:val="20"/>
                <w:szCs w:val="20"/>
                <w:lang w:eastAsia="en-US"/>
              </w:rPr>
              <w:t>Virk forvarnarstefna er innan skólans</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5FCADC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A3BC9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865B52" w14:textId="77777777" w:rsidR="00D23774" w:rsidRPr="00684400" w:rsidRDefault="00D23774" w:rsidP="00C168EE">
            <w:pPr>
              <w:rPr>
                <w:sz w:val="20"/>
                <w:szCs w:val="20"/>
                <w:lang w:eastAsia="en-US"/>
              </w:rPr>
            </w:pPr>
            <w:r w:rsidRPr="00684400">
              <w:rPr>
                <w:sz w:val="20"/>
                <w:szCs w:val="20"/>
                <w:lang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14:paraId="426A45A9" w14:textId="77777777" w:rsidR="00D23774" w:rsidRPr="00684400" w:rsidRDefault="00D23774" w:rsidP="00C168EE">
            <w:pPr>
              <w:rPr>
                <w:sz w:val="20"/>
                <w:szCs w:val="20"/>
                <w:lang w:eastAsia="en-US"/>
              </w:rPr>
            </w:pPr>
            <w:r w:rsidRPr="00684400">
              <w:rPr>
                <w:sz w:val="20"/>
                <w:szCs w:val="20"/>
                <w:lang w:eastAsia="en-US"/>
              </w:rPr>
              <w:t> </w:t>
            </w:r>
          </w:p>
        </w:tc>
        <w:tc>
          <w:tcPr>
            <w:tcW w:w="1299" w:type="dxa"/>
            <w:tcBorders>
              <w:top w:val="nil"/>
              <w:left w:val="nil"/>
              <w:bottom w:val="single" w:sz="4" w:space="0" w:color="auto"/>
              <w:right w:val="single" w:sz="4" w:space="0" w:color="auto"/>
            </w:tcBorders>
            <w:shd w:val="clear" w:color="auto" w:fill="auto"/>
            <w:noWrap/>
            <w:vAlign w:val="bottom"/>
            <w:hideMark/>
          </w:tcPr>
          <w:p w14:paraId="01FF3B51"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BF7961A" w14:textId="77777777" w:rsidTr="00C168EE">
        <w:trPr>
          <w:trHeight w:val="660"/>
        </w:trPr>
        <w:tc>
          <w:tcPr>
            <w:tcW w:w="3243" w:type="dxa"/>
            <w:tcBorders>
              <w:top w:val="nil"/>
              <w:left w:val="nil"/>
              <w:bottom w:val="nil"/>
              <w:right w:val="nil"/>
            </w:tcBorders>
            <w:shd w:val="clear" w:color="auto" w:fill="auto"/>
            <w:vAlign w:val="bottom"/>
            <w:hideMark/>
          </w:tcPr>
          <w:p w14:paraId="26389440"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Öllum nemendum er skapað námsaðgengi óháð hugsanlegum félagslegum-, andlegum- eða líkamlegum kvillum eða fötlun</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39C31D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31EA9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8016DA2" w14:textId="77777777" w:rsidR="00D23774" w:rsidRPr="00684400" w:rsidRDefault="00D23774" w:rsidP="00C168EE">
            <w:pPr>
              <w:rPr>
                <w:sz w:val="20"/>
                <w:szCs w:val="20"/>
                <w:lang w:eastAsia="en-US"/>
              </w:rPr>
            </w:pPr>
            <w:r w:rsidRPr="00684400">
              <w:rPr>
                <w:sz w:val="20"/>
                <w:szCs w:val="20"/>
                <w:lang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14:paraId="19D7C47C" w14:textId="77777777" w:rsidR="00D23774" w:rsidRPr="00684400" w:rsidRDefault="00D23774" w:rsidP="00C168EE">
            <w:pPr>
              <w:rPr>
                <w:sz w:val="20"/>
                <w:szCs w:val="20"/>
                <w:lang w:eastAsia="en-US"/>
              </w:rPr>
            </w:pPr>
            <w:r w:rsidRPr="00684400">
              <w:rPr>
                <w:sz w:val="20"/>
                <w:szCs w:val="20"/>
                <w:lang w:eastAsia="en-US"/>
              </w:rPr>
              <w:t> </w:t>
            </w:r>
          </w:p>
        </w:tc>
        <w:tc>
          <w:tcPr>
            <w:tcW w:w="1299" w:type="dxa"/>
            <w:tcBorders>
              <w:top w:val="nil"/>
              <w:left w:val="nil"/>
              <w:bottom w:val="single" w:sz="4" w:space="0" w:color="auto"/>
              <w:right w:val="single" w:sz="4" w:space="0" w:color="auto"/>
            </w:tcBorders>
            <w:shd w:val="clear" w:color="auto" w:fill="auto"/>
            <w:noWrap/>
            <w:vAlign w:val="bottom"/>
            <w:hideMark/>
          </w:tcPr>
          <w:p w14:paraId="05997A5B"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6B31CA3" w14:textId="77777777" w:rsidTr="00C168EE">
        <w:trPr>
          <w:trHeight w:val="780"/>
        </w:trPr>
        <w:tc>
          <w:tcPr>
            <w:tcW w:w="3243" w:type="dxa"/>
            <w:tcBorders>
              <w:top w:val="nil"/>
              <w:left w:val="nil"/>
              <w:bottom w:val="nil"/>
              <w:right w:val="nil"/>
            </w:tcBorders>
            <w:shd w:val="clear" w:color="auto" w:fill="auto"/>
            <w:vAlign w:val="bottom"/>
            <w:hideMark/>
          </w:tcPr>
          <w:p w14:paraId="14464142" w14:textId="77777777" w:rsidR="00D23774" w:rsidRPr="00684400" w:rsidRDefault="00D23774" w:rsidP="00C168EE">
            <w:pPr>
              <w:spacing w:after="240" w:afterAutospacing="0"/>
              <w:jc w:val="left"/>
              <w:rPr>
                <w:sz w:val="20"/>
                <w:szCs w:val="20"/>
                <w:lang w:eastAsia="en-US"/>
              </w:rPr>
            </w:pPr>
            <w:r w:rsidRPr="00684400">
              <w:rPr>
                <w:sz w:val="20"/>
                <w:szCs w:val="20"/>
                <w:lang w:eastAsia="en-US"/>
              </w:rPr>
              <w:t>Stefna og verklagsreglur um velferð nemenda eru kynntar foreldrum sérstaklega, á kynningarfundum, í fréttabréfum og á vefsíðum skólans</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642445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447C6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6510C6" w14:textId="77777777" w:rsidR="00D23774" w:rsidRPr="00684400" w:rsidRDefault="00D23774" w:rsidP="00C168EE">
            <w:pPr>
              <w:rPr>
                <w:sz w:val="20"/>
                <w:szCs w:val="20"/>
                <w:lang w:eastAsia="en-US"/>
              </w:rPr>
            </w:pPr>
            <w:r w:rsidRPr="00684400">
              <w:rPr>
                <w:sz w:val="20"/>
                <w:szCs w:val="20"/>
                <w:lang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5414CD9" w14:textId="77777777" w:rsidR="00D23774" w:rsidRPr="00684400" w:rsidRDefault="00D23774" w:rsidP="00C168EE">
            <w:pPr>
              <w:rPr>
                <w:sz w:val="20"/>
                <w:szCs w:val="20"/>
                <w:lang w:eastAsia="en-US"/>
              </w:rPr>
            </w:pPr>
            <w:r w:rsidRPr="00684400">
              <w:rPr>
                <w:sz w:val="20"/>
                <w:szCs w:val="20"/>
                <w:lang w:eastAsia="en-US"/>
              </w:rPr>
              <w:t> </w:t>
            </w:r>
          </w:p>
        </w:tc>
        <w:tc>
          <w:tcPr>
            <w:tcW w:w="1299" w:type="dxa"/>
            <w:tcBorders>
              <w:top w:val="nil"/>
              <w:left w:val="nil"/>
              <w:bottom w:val="single" w:sz="4" w:space="0" w:color="auto"/>
              <w:right w:val="single" w:sz="4" w:space="0" w:color="auto"/>
            </w:tcBorders>
            <w:shd w:val="clear" w:color="auto" w:fill="auto"/>
            <w:noWrap/>
            <w:vAlign w:val="bottom"/>
            <w:hideMark/>
          </w:tcPr>
          <w:p w14:paraId="652E27A0"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A0CCE4B" w14:textId="77777777" w:rsidTr="00C168EE">
        <w:trPr>
          <w:trHeight w:val="373"/>
        </w:trPr>
        <w:tc>
          <w:tcPr>
            <w:tcW w:w="3243" w:type="dxa"/>
            <w:tcBorders>
              <w:top w:val="nil"/>
              <w:left w:val="nil"/>
              <w:bottom w:val="nil"/>
              <w:right w:val="nil"/>
            </w:tcBorders>
            <w:shd w:val="clear" w:color="auto" w:fill="auto"/>
            <w:vAlign w:val="bottom"/>
            <w:hideMark/>
          </w:tcPr>
          <w:p w14:paraId="105E6831" w14:textId="77777777" w:rsidR="00D23774" w:rsidRPr="00684400" w:rsidRDefault="00D23774" w:rsidP="00C168EE">
            <w:pPr>
              <w:spacing w:after="240" w:afterAutospacing="0"/>
              <w:jc w:val="left"/>
              <w:rPr>
                <w:sz w:val="20"/>
                <w:szCs w:val="20"/>
                <w:lang w:eastAsia="en-US"/>
              </w:rPr>
            </w:pPr>
            <w:r>
              <w:rPr>
                <w:sz w:val="20"/>
                <w:szCs w:val="20"/>
                <w:lang w:eastAsia="en-US"/>
              </w:rPr>
              <w:t>R</w:t>
            </w:r>
            <w:r w:rsidRPr="00684400">
              <w:rPr>
                <w:sz w:val="20"/>
                <w:szCs w:val="20"/>
                <w:lang w:eastAsia="en-US"/>
              </w:rPr>
              <w:t xml:space="preserve">eglubundið mat </w:t>
            </w:r>
            <w:r>
              <w:rPr>
                <w:sz w:val="20"/>
                <w:szCs w:val="20"/>
                <w:lang w:eastAsia="en-US"/>
              </w:rPr>
              <w:t xml:space="preserve">fer fram </w:t>
            </w:r>
            <w:r w:rsidRPr="00684400">
              <w:rPr>
                <w:sz w:val="20"/>
                <w:szCs w:val="20"/>
                <w:lang w:eastAsia="en-US"/>
              </w:rPr>
              <w:t>á viðhorfum nemenda, heimila og grenndarsamfélags um líðan í skólasamfélaginu.</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0CFE48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7E3EB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38FD7A" w14:textId="77777777" w:rsidR="00D23774" w:rsidRPr="00684400" w:rsidRDefault="00D23774" w:rsidP="00C168EE">
            <w:pPr>
              <w:rPr>
                <w:sz w:val="20"/>
                <w:szCs w:val="20"/>
                <w:lang w:eastAsia="en-US"/>
              </w:rPr>
            </w:pPr>
            <w:r w:rsidRPr="00684400">
              <w:rPr>
                <w:sz w:val="20"/>
                <w:szCs w:val="20"/>
                <w:lang w:eastAsia="en-US"/>
              </w:rPr>
              <w:t> </w:t>
            </w:r>
          </w:p>
        </w:tc>
        <w:tc>
          <w:tcPr>
            <w:tcW w:w="1129" w:type="dxa"/>
            <w:tcBorders>
              <w:top w:val="nil"/>
              <w:left w:val="nil"/>
              <w:bottom w:val="single" w:sz="4" w:space="0" w:color="auto"/>
              <w:right w:val="single" w:sz="4" w:space="0" w:color="auto"/>
            </w:tcBorders>
            <w:shd w:val="clear" w:color="auto" w:fill="auto"/>
            <w:noWrap/>
            <w:vAlign w:val="bottom"/>
            <w:hideMark/>
          </w:tcPr>
          <w:p w14:paraId="7560E29F" w14:textId="77777777" w:rsidR="00D23774" w:rsidRPr="00684400" w:rsidRDefault="00D23774" w:rsidP="00C168EE">
            <w:pPr>
              <w:rPr>
                <w:sz w:val="20"/>
                <w:szCs w:val="20"/>
                <w:lang w:eastAsia="en-US"/>
              </w:rPr>
            </w:pPr>
            <w:r w:rsidRPr="00684400">
              <w:rPr>
                <w:sz w:val="20"/>
                <w:szCs w:val="20"/>
                <w:lang w:eastAsia="en-US"/>
              </w:rPr>
              <w:t> </w:t>
            </w:r>
          </w:p>
        </w:tc>
        <w:tc>
          <w:tcPr>
            <w:tcW w:w="1299" w:type="dxa"/>
            <w:tcBorders>
              <w:top w:val="nil"/>
              <w:left w:val="nil"/>
              <w:bottom w:val="single" w:sz="4" w:space="0" w:color="auto"/>
              <w:right w:val="single" w:sz="4" w:space="0" w:color="auto"/>
            </w:tcBorders>
            <w:shd w:val="clear" w:color="auto" w:fill="auto"/>
            <w:noWrap/>
            <w:vAlign w:val="bottom"/>
            <w:hideMark/>
          </w:tcPr>
          <w:p w14:paraId="20E2DB89" w14:textId="77777777" w:rsidR="00D23774" w:rsidRPr="00684400" w:rsidRDefault="00D23774" w:rsidP="00C168EE">
            <w:pPr>
              <w:rPr>
                <w:sz w:val="20"/>
                <w:szCs w:val="20"/>
                <w:lang w:eastAsia="en-US"/>
              </w:rPr>
            </w:pPr>
            <w:r w:rsidRPr="00684400">
              <w:rPr>
                <w:sz w:val="20"/>
                <w:szCs w:val="20"/>
                <w:lang w:eastAsia="en-US"/>
              </w:rPr>
              <w:t> </w:t>
            </w:r>
          </w:p>
        </w:tc>
      </w:tr>
    </w:tbl>
    <w:p w14:paraId="1852DD94" w14:textId="77777777" w:rsidR="00D23774" w:rsidRPr="00B151BB" w:rsidRDefault="00D23774" w:rsidP="00D23774">
      <w:pPr>
        <w:rPr>
          <w:lang w:eastAsia="en-US"/>
        </w:rPr>
      </w:pPr>
    </w:p>
    <w:p w14:paraId="3E0B316F" w14:textId="77777777" w:rsidR="00D23774" w:rsidRPr="00B151BB" w:rsidRDefault="00D23774" w:rsidP="00D23774">
      <w:pPr>
        <w:rPr>
          <w:lang w:eastAsia="en-US"/>
        </w:rPr>
      </w:pPr>
      <w:r w:rsidRPr="00B151BB">
        <w:rPr>
          <w:lang w:eastAsia="en-US"/>
        </w:rPr>
        <w:t xml:space="preserve"> </w:t>
      </w:r>
    </w:p>
    <w:p w14:paraId="4E7451C8" w14:textId="77777777" w:rsidR="00D23774" w:rsidRDefault="00D23774" w:rsidP="00D23774">
      <w:pPr>
        <w:rPr>
          <w:lang w:eastAsia="en-US"/>
        </w:rPr>
      </w:pPr>
      <w:r w:rsidRPr="00B151BB">
        <w:rPr>
          <w:lang w:eastAsia="en-US"/>
        </w:rPr>
        <w:br w:type="page"/>
      </w:r>
    </w:p>
    <w:p w14:paraId="5F72330E" w14:textId="77777777" w:rsidR="00D23774" w:rsidRPr="00B151BB" w:rsidRDefault="00D23774" w:rsidP="00D23774">
      <w:pPr>
        <w:pStyle w:val="Fyrirsgn3"/>
      </w:pPr>
      <w:bookmarkStart w:id="498" w:name="_Toc405554637"/>
      <w:bookmarkStart w:id="499" w:name="_Toc504734245"/>
      <w:bookmarkStart w:id="500" w:name="_Toc71031212"/>
      <w:r w:rsidRPr="00B151BB">
        <w:lastRenderedPageBreak/>
        <w:t>Foreldrar</w:t>
      </w:r>
      <w:bookmarkEnd w:id="498"/>
      <w:bookmarkEnd w:id="499"/>
      <w:bookmarkEnd w:id="500"/>
      <w:r w:rsidRPr="00B151BB">
        <w:t xml:space="preserve"> </w:t>
      </w:r>
    </w:p>
    <w:tbl>
      <w:tblPr>
        <w:tblW w:w="9214" w:type="dxa"/>
        <w:tblInd w:w="70" w:type="dxa"/>
        <w:tblLayout w:type="fixed"/>
        <w:tblCellMar>
          <w:left w:w="70" w:type="dxa"/>
          <w:right w:w="70" w:type="dxa"/>
        </w:tblCellMar>
        <w:tblLook w:val="04A0" w:firstRow="1" w:lastRow="0" w:firstColumn="1" w:lastColumn="0" w:noHBand="0" w:noVBand="1"/>
      </w:tblPr>
      <w:tblGrid>
        <w:gridCol w:w="2776"/>
        <w:gridCol w:w="1193"/>
        <w:gridCol w:w="993"/>
        <w:gridCol w:w="992"/>
        <w:gridCol w:w="1134"/>
        <w:gridCol w:w="1134"/>
        <w:gridCol w:w="992"/>
      </w:tblGrid>
      <w:tr w:rsidR="00D23774" w:rsidRPr="00684400" w14:paraId="0FA38799" w14:textId="77777777" w:rsidTr="00C168EE">
        <w:trPr>
          <w:trHeight w:val="300"/>
        </w:trPr>
        <w:tc>
          <w:tcPr>
            <w:tcW w:w="2776" w:type="dxa"/>
            <w:tcBorders>
              <w:top w:val="nil"/>
              <w:left w:val="nil"/>
              <w:bottom w:val="nil"/>
              <w:right w:val="nil"/>
            </w:tcBorders>
            <w:shd w:val="clear" w:color="auto" w:fill="auto"/>
            <w:noWrap/>
            <w:vAlign w:val="bottom"/>
            <w:hideMark/>
          </w:tcPr>
          <w:p w14:paraId="3B1D9247" w14:textId="77777777" w:rsidR="00D23774" w:rsidRPr="002D7A1B" w:rsidRDefault="00D23774" w:rsidP="00C168EE">
            <w:pPr>
              <w:rPr>
                <w:b/>
                <w:i/>
                <w:sz w:val="20"/>
                <w:szCs w:val="20"/>
                <w:lang w:eastAsia="en-US"/>
              </w:rPr>
            </w:pPr>
            <w:r w:rsidRPr="002D7A1B">
              <w:rPr>
                <w:b/>
                <w:i/>
                <w:sz w:val="20"/>
                <w:szCs w:val="20"/>
                <w:lang w:eastAsia="en-US"/>
              </w:rPr>
              <w:t>Nám og námsaðstoð</w:t>
            </w:r>
          </w:p>
        </w:tc>
        <w:tc>
          <w:tcPr>
            <w:tcW w:w="1193" w:type="dxa"/>
            <w:tcBorders>
              <w:top w:val="nil"/>
              <w:left w:val="nil"/>
              <w:bottom w:val="nil"/>
              <w:right w:val="nil"/>
            </w:tcBorders>
            <w:shd w:val="clear" w:color="auto" w:fill="auto"/>
            <w:noWrap/>
            <w:vAlign w:val="bottom"/>
            <w:hideMark/>
          </w:tcPr>
          <w:p w14:paraId="788180BC" w14:textId="77777777" w:rsidR="00D23774" w:rsidRPr="00684400" w:rsidRDefault="00D23774" w:rsidP="00C168EE">
            <w:pPr>
              <w:rPr>
                <w:sz w:val="20"/>
                <w:szCs w:val="20"/>
                <w:lang w:eastAsia="en-US"/>
              </w:rPr>
            </w:pPr>
          </w:p>
        </w:tc>
        <w:tc>
          <w:tcPr>
            <w:tcW w:w="993" w:type="dxa"/>
            <w:tcBorders>
              <w:top w:val="nil"/>
              <w:left w:val="nil"/>
              <w:bottom w:val="nil"/>
              <w:right w:val="nil"/>
            </w:tcBorders>
            <w:shd w:val="clear" w:color="auto" w:fill="auto"/>
            <w:noWrap/>
            <w:vAlign w:val="bottom"/>
            <w:hideMark/>
          </w:tcPr>
          <w:p w14:paraId="1B34AF6D" w14:textId="77777777" w:rsidR="00D23774" w:rsidRPr="00684400" w:rsidRDefault="00D23774" w:rsidP="00C168EE">
            <w:pPr>
              <w:rPr>
                <w:sz w:val="20"/>
                <w:szCs w:val="20"/>
                <w:lang w:eastAsia="en-US"/>
              </w:rPr>
            </w:pPr>
          </w:p>
        </w:tc>
        <w:tc>
          <w:tcPr>
            <w:tcW w:w="992" w:type="dxa"/>
            <w:tcBorders>
              <w:top w:val="nil"/>
              <w:left w:val="nil"/>
              <w:bottom w:val="nil"/>
              <w:right w:val="nil"/>
            </w:tcBorders>
            <w:shd w:val="clear" w:color="auto" w:fill="auto"/>
            <w:noWrap/>
            <w:vAlign w:val="bottom"/>
            <w:hideMark/>
          </w:tcPr>
          <w:p w14:paraId="4F3A9747" w14:textId="77777777" w:rsidR="00D23774" w:rsidRPr="00684400" w:rsidRDefault="00D23774" w:rsidP="00C168EE">
            <w:pPr>
              <w:rPr>
                <w:sz w:val="20"/>
                <w:szCs w:val="20"/>
                <w:lang w:eastAsia="en-US"/>
              </w:rPr>
            </w:pPr>
          </w:p>
        </w:tc>
        <w:tc>
          <w:tcPr>
            <w:tcW w:w="1134" w:type="dxa"/>
            <w:tcBorders>
              <w:top w:val="nil"/>
              <w:left w:val="nil"/>
              <w:bottom w:val="nil"/>
              <w:right w:val="nil"/>
            </w:tcBorders>
            <w:shd w:val="clear" w:color="auto" w:fill="auto"/>
            <w:noWrap/>
            <w:vAlign w:val="bottom"/>
            <w:hideMark/>
          </w:tcPr>
          <w:p w14:paraId="15CA5EDB" w14:textId="77777777" w:rsidR="00D23774" w:rsidRPr="00684400" w:rsidRDefault="00D23774" w:rsidP="00C168EE">
            <w:pPr>
              <w:rPr>
                <w:sz w:val="20"/>
                <w:szCs w:val="20"/>
                <w:lang w:eastAsia="en-US"/>
              </w:rPr>
            </w:pPr>
          </w:p>
        </w:tc>
        <w:tc>
          <w:tcPr>
            <w:tcW w:w="1134" w:type="dxa"/>
            <w:tcBorders>
              <w:top w:val="nil"/>
              <w:left w:val="nil"/>
              <w:bottom w:val="nil"/>
              <w:right w:val="nil"/>
            </w:tcBorders>
            <w:shd w:val="clear" w:color="auto" w:fill="auto"/>
            <w:noWrap/>
            <w:vAlign w:val="bottom"/>
            <w:hideMark/>
          </w:tcPr>
          <w:p w14:paraId="0FA5A5CB" w14:textId="77777777" w:rsidR="00D23774" w:rsidRPr="00684400" w:rsidRDefault="00D23774" w:rsidP="00C168EE">
            <w:pPr>
              <w:rPr>
                <w:sz w:val="20"/>
                <w:szCs w:val="20"/>
                <w:lang w:eastAsia="en-US"/>
              </w:rPr>
            </w:pPr>
          </w:p>
        </w:tc>
        <w:tc>
          <w:tcPr>
            <w:tcW w:w="992" w:type="dxa"/>
            <w:tcBorders>
              <w:top w:val="nil"/>
              <w:left w:val="nil"/>
              <w:right w:val="nil"/>
            </w:tcBorders>
            <w:shd w:val="clear" w:color="auto" w:fill="auto"/>
            <w:noWrap/>
            <w:vAlign w:val="bottom"/>
            <w:hideMark/>
          </w:tcPr>
          <w:p w14:paraId="60D612FE" w14:textId="77777777" w:rsidR="00D23774" w:rsidRPr="00684400" w:rsidRDefault="00D23774" w:rsidP="00C168EE">
            <w:pPr>
              <w:rPr>
                <w:sz w:val="20"/>
                <w:szCs w:val="20"/>
                <w:lang w:eastAsia="en-US"/>
              </w:rPr>
            </w:pPr>
          </w:p>
        </w:tc>
      </w:tr>
      <w:tr w:rsidR="00D23774" w:rsidRPr="00684400" w14:paraId="4D3DA619" w14:textId="77777777" w:rsidTr="00C168EE">
        <w:trPr>
          <w:trHeight w:val="60"/>
        </w:trPr>
        <w:tc>
          <w:tcPr>
            <w:tcW w:w="2776" w:type="dxa"/>
            <w:tcBorders>
              <w:top w:val="nil"/>
              <w:left w:val="nil"/>
              <w:bottom w:val="nil"/>
              <w:right w:val="nil"/>
            </w:tcBorders>
            <w:shd w:val="clear" w:color="auto" w:fill="auto"/>
            <w:vAlign w:val="bottom"/>
            <w:hideMark/>
          </w:tcPr>
          <w:p w14:paraId="0F95AC96" w14:textId="77777777" w:rsidR="00D23774" w:rsidRPr="002D7A1B" w:rsidRDefault="00D23774" w:rsidP="00C168EE">
            <w:pPr>
              <w:jc w:val="left"/>
              <w:rPr>
                <w:b/>
                <w:sz w:val="20"/>
                <w:szCs w:val="20"/>
                <w:lang w:eastAsia="en-US"/>
              </w:rPr>
            </w:pPr>
            <w:r w:rsidRPr="002D7A1B">
              <w:rPr>
                <w:b/>
                <w:sz w:val="20"/>
                <w:szCs w:val="20"/>
                <w:lang w:eastAsia="en-US"/>
              </w:rPr>
              <w:t>Nafn grunnskóla</w:t>
            </w:r>
          </w:p>
        </w:tc>
        <w:tc>
          <w:tcPr>
            <w:tcW w:w="1193" w:type="dxa"/>
            <w:tcBorders>
              <w:top w:val="nil"/>
              <w:left w:val="nil"/>
              <w:bottom w:val="nil"/>
              <w:right w:val="nil"/>
            </w:tcBorders>
            <w:shd w:val="clear" w:color="auto" w:fill="auto"/>
            <w:vAlign w:val="bottom"/>
            <w:hideMark/>
          </w:tcPr>
          <w:p w14:paraId="7C0AAC36" w14:textId="77777777" w:rsidR="00D23774" w:rsidRPr="00684400" w:rsidRDefault="00D23774" w:rsidP="00C168EE">
            <w:pPr>
              <w:rPr>
                <w:sz w:val="20"/>
                <w:szCs w:val="20"/>
                <w:lang w:eastAsia="en-US"/>
              </w:rPr>
            </w:pPr>
            <w:r>
              <w:rPr>
                <w:sz w:val="20"/>
                <w:szCs w:val="20"/>
                <w:lang w:eastAsia="en-US"/>
              </w:rPr>
              <w:t>a</w:t>
            </w:r>
            <w:r w:rsidRPr="00684400">
              <w:rPr>
                <w:sz w:val="20"/>
                <w:szCs w:val="20"/>
                <w:lang w:eastAsia="en-US"/>
              </w:rPr>
              <w:t>lgjörlega sammála</w:t>
            </w:r>
          </w:p>
        </w:tc>
        <w:tc>
          <w:tcPr>
            <w:tcW w:w="993" w:type="dxa"/>
            <w:tcBorders>
              <w:top w:val="nil"/>
              <w:left w:val="nil"/>
              <w:bottom w:val="nil"/>
              <w:right w:val="nil"/>
            </w:tcBorders>
            <w:shd w:val="clear" w:color="auto" w:fill="auto"/>
            <w:noWrap/>
            <w:vAlign w:val="bottom"/>
            <w:hideMark/>
          </w:tcPr>
          <w:p w14:paraId="407D9CE3" w14:textId="77777777" w:rsidR="00D23774" w:rsidRPr="00684400" w:rsidRDefault="00D23774" w:rsidP="00C168EE">
            <w:pPr>
              <w:rPr>
                <w:sz w:val="20"/>
                <w:szCs w:val="20"/>
                <w:lang w:eastAsia="en-US"/>
              </w:rPr>
            </w:pPr>
            <w:r>
              <w:rPr>
                <w:sz w:val="20"/>
                <w:szCs w:val="20"/>
                <w:lang w:eastAsia="en-US"/>
              </w:rPr>
              <w:t>s</w:t>
            </w:r>
            <w:r w:rsidRPr="00684400">
              <w:rPr>
                <w:sz w:val="20"/>
                <w:szCs w:val="20"/>
                <w:lang w:eastAsia="en-US"/>
              </w:rPr>
              <w:t>ammála</w:t>
            </w:r>
          </w:p>
        </w:tc>
        <w:tc>
          <w:tcPr>
            <w:tcW w:w="992" w:type="dxa"/>
            <w:tcBorders>
              <w:top w:val="nil"/>
              <w:left w:val="nil"/>
              <w:bottom w:val="nil"/>
              <w:right w:val="nil"/>
            </w:tcBorders>
            <w:shd w:val="clear" w:color="auto" w:fill="auto"/>
            <w:noWrap/>
            <w:vAlign w:val="bottom"/>
            <w:hideMark/>
          </w:tcPr>
          <w:p w14:paraId="2DF88150" w14:textId="77777777" w:rsidR="00D23774" w:rsidRPr="00684400" w:rsidRDefault="00D23774" w:rsidP="00C168EE">
            <w:pPr>
              <w:rPr>
                <w:sz w:val="20"/>
                <w:szCs w:val="20"/>
                <w:lang w:eastAsia="en-US"/>
              </w:rPr>
            </w:pPr>
            <w:r>
              <w:rPr>
                <w:sz w:val="20"/>
                <w:szCs w:val="20"/>
                <w:lang w:eastAsia="en-US"/>
              </w:rPr>
              <w:t>h</w:t>
            </w:r>
            <w:r w:rsidRPr="00684400">
              <w:rPr>
                <w:sz w:val="20"/>
                <w:szCs w:val="20"/>
                <w:lang w:eastAsia="en-US"/>
              </w:rPr>
              <w:t>vorki né</w:t>
            </w:r>
          </w:p>
        </w:tc>
        <w:tc>
          <w:tcPr>
            <w:tcW w:w="1134" w:type="dxa"/>
            <w:tcBorders>
              <w:top w:val="nil"/>
              <w:left w:val="nil"/>
              <w:bottom w:val="nil"/>
              <w:right w:val="nil"/>
            </w:tcBorders>
            <w:shd w:val="clear" w:color="auto" w:fill="auto"/>
            <w:vAlign w:val="bottom"/>
            <w:hideMark/>
          </w:tcPr>
          <w:p w14:paraId="3185B387" w14:textId="77777777" w:rsidR="00D23774" w:rsidRPr="00684400" w:rsidRDefault="00D23774" w:rsidP="00C168EE">
            <w:pPr>
              <w:rPr>
                <w:sz w:val="20"/>
                <w:szCs w:val="20"/>
                <w:lang w:eastAsia="en-US"/>
              </w:rPr>
            </w:pPr>
            <w:r>
              <w:rPr>
                <w:sz w:val="20"/>
                <w:szCs w:val="20"/>
                <w:lang w:eastAsia="en-US"/>
              </w:rPr>
              <w:t>ó</w:t>
            </w:r>
            <w:r w:rsidRPr="00684400">
              <w:rPr>
                <w:sz w:val="20"/>
                <w:szCs w:val="20"/>
                <w:lang w:eastAsia="en-US"/>
              </w:rPr>
              <w:t>sammála</w:t>
            </w:r>
          </w:p>
        </w:tc>
        <w:tc>
          <w:tcPr>
            <w:tcW w:w="1134" w:type="dxa"/>
            <w:tcBorders>
              <w:top w:val="nil"/>
              <w:left w:val="nil"/>
              <w:bottom w:val="nil"/>
            </w:tcBorders>
            <w:shd w:val="clear" w:color="auto" w:fill="auto"/>
            <w:vAlign w:val="bottom"/>
            <w:hideMark/>
          </w:tcPr>
          <w:p w14:paraId="7145173C" w14:textId="77777777" w:rsidR="00D23774" w:rsidRPr="00684400" w:rsidRDefault="00D23774" w:rsidP="00C168EE">
            <w:pPr>
              <w:rPr>
                <w:sz w:val="20"/>
                <w:szCs w:val="20"/>
                <w:lang w:eastAsia="en-US"/>
              </w:rPr>
            </w:pPr>
            <w:r>
              <w:rPr>
                <w:sz w:val="20"/>
                <w:szCs w:val="20"/>
                <w:lang w:eastAsia="en-US"/>
              </w:rPr>
              <w:t>a</w:t>
            </w:r>
            <w:r w:rsidRPr="00684400">
              <w:rPr>
                <w:sz w:val="20"/>
                <w:szCs w:val="20"/>
                <w:lang w:eastAsia="en-US"/>
              </w:rPr>
              <w:t>lgjörlega ósammála</w:t>
            </w:r>
          </w:p>
        </w:tc>
        <w:tc>
          <w:tcPr>
            <w:tcW w:w="992" w:type="dxa"/>
            <w:tcBorders>
              <w:bottom w:val="single" w:sz="4" w:space="0" w:color="auto"/>
            </w:tcBorders>
            <w:shd w:val="clear" w:color="auto" w:fill="auto"/>
            <w:vAlign w:val="bottom"/>
            <w:hideMark/>
          </w:tcPr>
          <w:p w14:paraId="029946CC" w14:textId="77777777" w:rsidR="00D23774" w:rsidRPr="00684400" w:rsidRDefault="00D23774" w:rsidP="00C168EE">
            <w:pPr>
              <w:rPr>
                <w:sz w:val="20"/>
                <w:szCs w:val="20"/>
                <w:lang w:eastAsia="en-US"/>
              </w:rPr>
            </w:pPr>
            <w:r>
              <w:rPr>
                <w:sz w:val="20"/>
                <w:szCs w:val="20"/>
                <w:lang w:eastAsia="en-US"/>
              </w:rPr>
              <w:t>v</w:t>
            </w:r>
            <w:r w:rsidRPr="00684400">
              <w:rPr>
                <w:sz w:val="20"/>
                <w:szCs w:val="20"/>
                <w:lang w:eastAsia="en-US"/>
              </w:rPr>
              <w:t>eit ekki</w:t>
            </w:r>
          </w:p>
        </w:tc>
      </w:tr>
      <w:tr w:rsidR="00D23774" w:rsidRPr="00684400" w14:paraId="23162192" w14:textId="77777777" w:rsidTr="00C168EE">
        <w:trPr>
          <w:trHeight w:val="675"/>
        </w:trPr>
        <w:tc>
          <w:tcPr>
            <w:tcW w:w="2776" w:type="dxa"/>
            <w:tcBorders>
              <w:top w:val="nil"/>
              <w:left w:val="nil"/>
              <w:bottom w:val="nil"/>
              <w:right w:val="nil"/>
            </w:tcBorders>
            <w:shd w:val="clear" w:color="auto" w:fill="auto"/>
            <w:vAlign w:val="bottom"/>
            <w:hideMark/>
          </w:tcPr>
          <w:p w14:paraId="5119EA72" w14:textId="77777777" w:rsidR="00D23774" w:rsidRPr="004A7402" w:rsidRDefault="00D23774" w:rsidP="00C168EE">
            <w:pPr>
              <w:spacing w:after="0" w:afterAutospacing="0"/>
              <w:jc w:val="left"/>
              <w:rPr>
                <w:sz w:val="20"/>
                <w:szCs w:val="20"/>
                <w:lang w:eastAsia="en-US"/>
              </w:rPr>
            </w:pPr>
            <w:r w:rsidRPr="004A7402">
              <w:rPr>
                <w:sz w:val="20"/>
                <w:szCs w:val="20"/>
                <w:lang w:eastAsia="en-US"/>
              </w:rPr>
              <w:t>Kennsluhættir miðast við að komið sé til móts við þarfir hvers og eins nemanda</w:t>
            </w:r>
            <w:r>
              <w:rPr>
                <w:sz w:val="20"/>
                <w:szCs w:val="20"/>
                <w:lang w:eastAsia="en-US"/>
              </w:rPr>
              <w:t>.</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3EE54"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B1B0154"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60ED42C"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1EE81F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5FC9C60"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1707D8D5"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53F493F" w14:textId="77777777" w:rsidTr="00C168EE">
        <w:trPr>
          <w:trHeight w:val="450"/>
        </w:trPr>
        <w:tc>
          <w:tcPr>
            <w:tcW w:w="2776" w:type="dxa"/>
            <w:tcBorders>
              <w:top w:val="nil"/>
              <w:left w:val="nil"/>
              <w:bottom w:val="nil"/>
              <w:right w:val="nil"/>
            </w:tcBorders>
            <w:shd w:val="clear" w:color="auto" w:fill="auto"/>
            <w:vAlign w:val="bottom"/>
            <w:hideMark/>
          </w:tcPr>
          <w:p w14:paraId="2312AEBD" w14:textId="77777777" w:rsidR="00D23774" w:rsidRPr="004A7402" w:rsidRDefault="00D23774" w:rsidP="00C168EE">
            <w:pPr>
              <w:spacing w:after="0" w:afterAutospacing="0"/>
              <w:jc w:val="left"/>
              <w:rPr>
                <w:sz w:val="20"/>
                <w:szCs w:val="20"/>
                <w:lang w:eastAsia="en-US"/>
              </w:rPr>
            </w:pPr>
            <w:r w:rsidRPr="004A7402">
              <w:rPr>
                <w:sz w:val="20"/>
                <w:szCs w:val="20"/>
                <w:lang w:eastAsia="en-US"/>
              </w:rPr>
              <w:t>Fjölbreytni í námi stuðlar að andlegri og líkamlegri styrkingu nemenda</w:t>
            </w:r>
            <w:r>
              <w:rPr>
                <w:sz w:val="20"/>
                <w:szCs w:val="20"/>
                <w:lang w:eastAsia="en-US"/>
              </w:rPr>
              <w:t>.</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1EC65431"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399892E0"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D47624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691516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EB89B9"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A0F3A5F"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F868031" w14:textId="77777777" w:rsidTr="00C168EE">
        <w:trPr>
          <w:trHeight w:val="900"/>
        </w:trPr>
        <w:tc>
          <w:tcPr>
            <w:tcW w:w="2776" w:type="dxa"/>
            <w:tcBorders>
              <w:top w:val="nil"/>
              <w:left w:val="nil"/>
              <w:bottom w:val="nil"/>
              <w:right w:val="nil"/>
            </w:tcBorders>
            <w:shd w:val="clear" w:color="auto" w:fill="auto"/>
            <w:vAlign w:val="bottom"/>
            <w:hideMark/>
          </w:tcPr>
          <w:p w14:paraId="57E9BDBE" w14:textId="77777777" w:rsidR="00D23774" w:rsidRPr="004A7402" w:rsidRDefault="00D23774" w:rsidP="00C168EE">
            <w:pPr>
              <w:spacing w:after="0" w:afterAutospacing="0"/>
              <w:jc w:val="left"/>
              <w:rPr>
                <w:sz w:val="20"/>
                <w:szCs w:val="20"/>
                <w:lang w:eastAsia="en-US"/>
              </w:rPr>
            </w:pPr>
            <w:r w:rsidRPr="004A7402">
              <w:rPr>
                <w:sz w:val="20"/>
                <w:szCs w:val="20"/>
                <w:lang w:eastAsia="en-US"/>
              </w:rPr>
              <w:t>Jafnræði er með kennslu</w:t>
            </w:r>
            <w:r>
              <w:rPr>
                <w:sz w:val="20"/>
                <w:szCs w:val="20"/>
                <w:lang w:eastAsia="en-US"/>
              </w:rPr>
              <w:t>-</w:t>
            </w:r>
            <w:r w:rsidRPr="004A7402">
              <w:rPr>
                <w:sz w:val="20"/>
                <w:szCs w:val="20"/>
                <w:lang w:eastAsia="en-US"/>
              </w:rPr>
              <w:t>greinum; t.d. er list- og verkgreinum gert jafn hátt undir höfði og bóklegum greinum</w:t>
            </w:r>
            <w:r>
              <w:rPr>
                <w:sz w:val="20"/>
                <w:szCs w:val="20"/>
                <w:lang w:eastAsia="en-US"/>
              </w:rPr>
              <w:t>.</w:t>
            </w:r>
            <w:r w:rsidRPr="004A7402">
              <w:rPr>
                <w:sz w:val="20"/>
                <w:szCs w:val="20"/>
                <w:lang w:eastAsia="en-US"/>
              </w:rPr>
              <w:t xml:space="preserve"> </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3D210348"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3687B228"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0ECA699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40D2F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EB22A7"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A9D4C56"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390822C" w14:textId="77777777" w:rsidTr="00C168EE">
        <w:trPr>
          <w:trHeight w:val="450"/>
        </w:trPr>
        <w:tc>
          <w:tcPr>
            <w:tcW w:w="2776" w:type="dxa"/>
            <w:tcBorders>
              <w:top w:val="nil"/>
              <w:left w:val="nil"/>
              <w:bottom w:val="nil"/>
              <w:right w:val="nil"/>
            </w:tcBorders>
            <w:shd w:val="clear" w:color="auto" w:fill="auto"/>
            <w:vAlign w:val="bottom"/>
            <w:hideMark/>
          </w:tcPr>
          <w:p w14:paraId="65F0C8DE" w14:textId="77777777" w:rsidR="00D23774" w:rsidRPr="004A7402" w:rsidRDefault="00D23774" w:rsidP="00C168EE">
            <w:pPr>
              <w:spacing w:after="0" w:afterAutospacing="0"/>
              <w:jc w:val="left"/>
              <w:rPr>
                <w:sz w:val="20"/>
                <w:szCs w:val="20"/>
                <w:lang w:eastAsia="en-US"/>
              </w:rPr>
            </w:pPr>
            <w:r w:rsidRPr="004A7402">
              <w:rPr>
                <w:sz w:val="20"/>
                <w:szCs w:val="20"/>
                <w:lang w:eastAsia="en-US"/>
              </w:rPr>
              <w:t>Námsaðstoð er miðuð við að allir geti stundað nám á eigin forsendum</w:t>
            </w:r>
            <w:r>
              <w:rPr>
                <w:sz w:val="20"/>
                <w:szCs w:val="20"/>
                <w:lang w:eastAsia="en-US"/>
              </w:rPr>
              <w:t>.</w:t>
            </w:r>
            <w:r w:rsidRPr="004A7402">
              <w:rPr>
                <w:sz w:val="20"/>
                <w:szCs w:val="20"/>
                <w:lang w:eastAsia="en-US"/>
              </w:rPr>
              <w:t xml:space="preserve"> </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6156CA3B"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5999349D"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5845C8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DF6E2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92B634"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E64940C"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487742E2" w14:textId="77777777" w:rsidTr="00C168EE">
        <w:trPr>
          <w:trHeight w:val="900"/>
        </w:trPr>
        <w:tc>
          <w:tcPr>
            <w:tcW w:w="2776" w:type="dxa"/>
            <w:tcBorders>
              <w:top w:val="nil"/>
              <w:left w:val="nil"/>
              <w:bottom w:val="nil"/>
              <w:right w:val="nil"/>
            </w:tcBorders>
            <w:shd w:val="clear" w:color="auto" w:fill="auto"/>
            <w:vAlign w:val="bottom"/>
            <w:hideMark/>
          </w:tcPr>
          <w:p w14:paraId="09DECEE5" w14:textId="77777777" w:rsidR="00D23774" w:rsidRPr="004A7402" w:rsidRDefault="00D23774" w:rsidP="00C168EE">
            <w:pPr>
              <w:spacing w:after="0" w:afterAutospacing="0"/>
              <w:jc w:val="left"/>
              <w:rPr>
                <w:sz w:val="20"/>
                <w:szCs w:val="20"/>
                <w:lang w:eastAsia="en-US"/>
              </w:rPr>
            </w:pPr>
            <w:r w:rsidRPr="004A7402">
              <w:rPr>
                <w:sz w:val="20"/>
                <w:szCs w:val="20"/>
                <w:lang w:eastAsia="en-US"/>
              </w:rPr>
              <w:t>Markvisst er unnið að því að  efla sterkar hliðar nemenda til að auka vellíðan þeirra og hæfni til að takast á við ný verkefni</w:t>
            </w:r>
            <w:r>
              <w:rPr>
                <w:sz w:val="20"/>
                <w:szCs w:val="20"/>
                <w:lang w:eastAsia="en-US"/>
              </w:rPr>
              <w:t>.</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43B3D2E0"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64ADB13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675778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7683D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AD22E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121CB0B"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59F0C2F" w14:textId="77777777" w:rsidTr="00C168EE">
        <w:trPr>
          <w:trHeight w:val="450"/>
        </w:trPr>
        <w:tc>
          <w:tcPr>
            <w:tcW w:w="2776" w:type="dxa"/>
            <w:tcBorders>
              <w:top w:val="nil"/>
              <w:left w:val="nil"/>
              <w:bottom w:val="nil"/>
              <w:right w:val="nil"/>
            </w:tcBorders>
            <w:shd w:val="clear" w:color="auto" w:fill="auto"/>
            <w:vAlign w:val="bottom"/>
            <w:hideMark/>
          </w:tcPr>
          <w:p w14:paraId="224DA26F" w14:textId="77777777" w:rsidR="00D23774" w:rsidRPr="004A7402" w:rsidRDefault="00D23774" w:rsidP="00C168EE">
            <w:pPr>
              <w:spacing w:after="0" w:afterAutospacing="0"/>
              <w:jc w:val="left"/>
              <w:rPr>
                <w:sz w:val="20"/>
                <w:szCs w:val="20"/>
                <w:lang w:eastAsia="en-US"/>
              </w:rPr>
            </w:pPr>
            <w:r w:rsidRPr="004A7402">
              <w:rPr>
                <w:sz w:val="20"/>
                <w:szCs w:val="20"/>
                <w:lang w:eastAsia="en-US"/>
              </w:rPr>
              <w:t>Aðstoð í bekk er miðuð við að koma til móts við þarfir hvers og eins</w:t>
            </w:r>
            <w:r>
              <w:rPr>
                <w:sz w:val="20"/>
                <w:szCs w:val="20"/>
                <w:lang w:eastAsia="en-US"/>
              </w:rPr>
              <w:t>.</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175D36FF"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6E1390BA"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FA4235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EC662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17736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0CB42293"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6656098" w14:textId="77777777" w:rsidTr="00C168EE">
        <w:trPr>
          <w:trHeight w:val="675"/>
        </w:trPr>
        <w:tc>
          <w:tcPr>
            <w:tcW w:w="2776" w:type="dxa"/>
            <w:tcBorders>
              <w:top w:val="nil"/>
              <w:left w:val="nil"/>
              <w:bottom w:val="nil"/>
              <w:right w:val="nil"/>
            </w:tcBorders>
            <w:shd w:val="clear" w:color="auto" w:fill="auto"/>
            <w:vAlign w:val="bottom"/>
            <w:hideMark/>
          </w:tcPr>
          <w:p w14:paraId="71A35C69" w14:textId="77777777" w:rsidR="00D23774" w:rsidRPr="004A7402" w:rsidRDefault="00D23774" w:rsidP="00C168EE">
            <w:pPr>
              <w:spacing w:after="0" w:afterAutospacing="0"/>
              <w:jc w:val="left"/>
              <w:rPr>
                <w:sz w:val="20"/>
                <w:szCs w:val="20"/>
                <w:lang w:eastAsia="en-US"/>
              </w:rPr>
            </w:pPr>
            <w:r w:rsidRPr="004A7402">
              <w:rPr>
                <w:sz w:val="20"/>
                <w:szCs w:val="20"/>
                <w:lang w:eastAsia="en-US"/>
              </w:rPr>
              <w:t>Sérkennsla er nægjanleg til að fullnægja ákvæðum um aðstoð vegna sérþarfa nemenda</w:t>
            </w:r>
            <w:r>
              <w:rPr>
                <w:sz w:val="20"/>
                <w:szCs w:val="20"/>
                <w:lang w:eastAsia="en-US"/>
              </w:rPr>
              <w:t>.</w:t>
            </w:r>
            <w:r w:rsidRPr="004A7402">
              <w:rPr>
                <w:sz w:val="20"/>
                <w:szCs w:val="20"/>
                <w:lang w:eastAsia="en-US"/>
              </w:rPr>
              <w:t xml:space="preserve"> </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231D135E"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2D7CD44B"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8E8FE3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6E3E7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5ECF3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54154F7"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B2ABCE1" w14:textId="77777777" w:rsidTr="00C168EE">
        <w:trPr>
          <w:trHeight w:val="450"/>
        </w:trPr>
        <w:tc>
          <w:tcPr>
            <w:tcW w:w="2776" w:type="dxa"/>
            <w:tcBorders>
              <w:top w:val="nil"/>
              <w:left w:val="nil"/>
              <w:bottom w:val="nil"/>
              <w:right w:val="nil"/>
            </w:tcBorders>
            <w:shd w:val="clear" w:color="auto" w:fill="auto"/>
            <w:vAlign w:val="bottom"/>
            <w:hideMark/>
          </w:tcPr>
          <w:p w14:paraId="0A379165" w14:textId="77777777" w:rsidR="00D23774" w:rsidRPr="004A7402" w:rsidRDefault="00D23774" w:rsidP="00C168EE">
            <w:pPr>
              <w:spacing w:after="0" w:afterAutospacing="0"/>
              <w:jc w:val="left"/>
              <w:rPr>
                <w:sz w:val="20"/>
                <w:szCs w:val="20"/>
                <w:lang w:eastAsia="en-US"/>
              </w:rPr>
            </w:pPr>
            <w:r w:rsidRPr="004A7402">
              <w:rPr>
                <w:sz w:val="20"/>
                <w:szCs w:val="20"/>
                <w:lang w:eastAsia="en-US"/>
              </w:rPr>
              <w:t>Námsaðgengi er jafnt fyrir fatlaða sem ófatlaða</w:t>
            </w:r>
            <w:r>
              <w:rPr>
                <w:sz w:val="20"/>
                <w:szCs w:val="20"/>
                <w:lang w:eastAsia="en-US"/>
              </w:rPr>
              <w:t>.</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10D191EE"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52D820D1"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86FC51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E91B6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CC6D7F"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14917463"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F8F7683" w14:textId="77777777" w:rsidTr="00C168EE">
        <w:trPr>
          <w:trHeight w:val="450"/>
        </w:trPr>
        <w:tc>
          <w:tcPr>
            <w:tcW w:w="2776" w:type="dxa"/>
            <w:tcBorders>
              <w:top w:val="nil"/>
              <w:left w:val="nil"/>
              <w:bottom w:val="nil"/>
              <w:right w:val="nil"/>
            </w:tcBorders>
            <w:shd w:val="clear" w:color="auto" w:fill="auto"/>
            <w:vAlign w:val="bottom"/>
            <w:hideMark/>
          </w:tcPr>
          <w:p w14:paraId="219CBF15" w14:textId="77777777" w:rsidR="00D23774" w:rsidRPr="004A7402" w:rsidRDefault="00D23774" w:rsidP="00C168EE">
            <w:pPr>
              <w:spacing w:after="0" w:afterAutospacing="0"/>
              <w:jc w:val="left"/>
              <w:rPr>
                <w:sz w:val="20"/>
                <w:szCs w:val="20"/>
                <w:lang w:eastAsia="en-US"/>
              </w:rPr>
            </w:pPr>
            <w:r w:rsidRPr="004A7402">
              <w:rPr>
                <w:sz w:val="20"/>
                <w:szCs w:val="20"/>
                <w:lang w:eastAsia="en-US"/>
              </w:rPr>
              <w:t>Nemendum eru tryggð námstækifæri í samræmi við ákvæði námskrár</w:t>
            </w:r>
            <w:r>
              <w:rPr>
                <w:sz w:val="20"/>
                <w:szCs w:val="20"/>
                <w:lang w:eastAsia="en-US"/>
              </w:rPr>
              <w:t>.</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155B5D13"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6D0E7093"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5E01ACF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55596C"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5447F8"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3659D6BA"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A2BAFE2" w14:textId="77777777" w:rsidTr="00C168EE">
        <w:trPr>
          <w:trHeight w:val="675"/>
        </w:trPr>
        <w:tc>
          <w:tcPr>
            <w:tcW w:w="2776" w:type="dxa"/>
            <w:tcBorders>
              <w:top w:val="nil"/>
              <w:left w:val="nil"/>
              <w:bottom w:val="nil"/>
              <w:right w:val="nil"/>
            </w:tcBorders>
            <w:shd w:val="clear" w:color="auto" w:fill="auto"/>
            <w:vAlign w:val="bottom"/>
            <w:hideMark/>
          </w:tcPr>
          <w:p w14:paraId="2DC24A5F" w14:textId="77777777" w:rsidR="00D23774" w:rsidRPr="004A7402" w:rsidRDefault="00D23774" w:rsidP="00C168EE">
            <w:pPr>
              <w:spacing w:after="0" w:afterAutospacing="0"/>
              <w:jc w:val="left"/>
              <w:rPr>
                <w:sz w:val="20"/>
                <w:szCs w:val="20"/>
                <w:lang w:eastAsia="en-US"/>
              </w:rPr>
            </w:pPr>
            <w:r w:rsidRPr="004A7402">
              <w:rPr>
                <w:sz w:val="20"/>
                <w:szCs w:val="20"/>
                <w:lang w:eastAsia="en-US"/>
              </w:rPr>
              <w:t>Tekið er fullt tillit til þeirra nemenda sem vegna tungumáls, þjóðernis eða menningar eru frávik í námshópi</w:t>
            </w:r>
            <w:r>
              <w:rPr>
                <w:sz w:val="20"/>
                <w:szCs w:val="20"/>
                <w:lang w:eastAsia="en-US"/>
              </w:rPr>
              <w:t>.</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11ABDCA1"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093BD639"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5795F1F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717A5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6EFFA5"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075244F2"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42378D66" w14:textId="77777777" w:rsidTr="00C168EE">
        <w:trPr>
          <w:trHeight w:val="765"/>
        </w:trPr>
        <w:tc>
          <w:tcPr>
            <w:tcW w:w="2776" w:type="dxa"/>
            <w:tcBorders>
              <w:top w:val="nil"/>
              <w:left w:val="nil"/>
              <w:bottom w:val="nil"/>
              <w:right w:val="nil"/>
            </w:tcBorders>
            <w:shd w:val="clear" w:color="auto" w:fill="auto"/>
            <w:vAlign w:val="bottom"/>
            <w:hideMark/>
          </w:tcPr>
          <w:p w14:paraId="7907653D" w14:textId="69F15AF2" w:rsidR="00D23774" w:rsidRPr="004A7402" w:rsidRDefault="00D23774" w:rsidP="00C168EE">
            <w:pPr>
              <w:spacing w:after="0" w:afterAutospacing="0"/>
              <w:jc w:val="left"/>
              <w:rPr>
                <w:sz w:val="20"/>
                <w:szCs w:val="20"/>
                <w:lang w:eastAsia="en-US"/>
              </w:rPr>
            </w:pPr>
            <w:r w:rsidRPr="004A7402">
              <w:rPr>
                <w:sz w:val="20"/>
                <w:szCs w:val="20"/>
                <w:lang w:eastAsia="en-US"/>
              </w:rPr>
              <w:t>Í skólanum er aðgerðaáætlun gegn einelti með virkri viðbragðsáætlun til að takast á við eineltismál í skólanum</w:t>
            </w:r>
            <w:r>
              <w:rPr>
                <w:sz w:val="20"/>
                <w:szCs w:val="20"/>
                <w:lang w:eastAsia="en-US"/>
              </w:rPr>
              <w:t>.</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2BC3C3FB"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1042408A"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58B2A52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75C94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B70D38"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3E82FD2D"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3103E8D" w14:textId="77777777" w:rsidTr="00C168EE">
        <w:trPr>
          <w:trHeight w:val="450"/>
        </w:trPr>
        <w:tc>
          <w:tcPr>
            <w:tcW w:w="2776" w:type="dxa"/>
            <w:tcBorders>
              <w:top w:val="nil"/>
              <w:left w:val="nil"/>
              <w:bottom w:val="nil"/>
              <w:right w:val="nil"/>
            </w:tcBorders>
            <w:shd w:val="clear" w:color="auto" w:fill="auto"/>
            <w:vAlign w:val="bottom"/>
            <w:hideMark/>
          </w:tcPr>
          <w:p w14:paraId="68386B07" w14:textId="77777777" w:rsidR="00D23774" w:rsidRPr="004A7402" w:rsidRDefault="00D23774" w:rsidP="00C168EE">
            <w:pPr>
              <w:spacing w:after="0" w:afterAutospacing="0"/>
              <w:jc w:val="left"/>
              <w:rPr>
                <w:sz w:val="20"/>
                <w:szCs w:val="20"/>
                <w:lang w:eastAsia="en-US"/>
              </w:rPr>
            </w:pPr>
            <w:r w:rsidRPr="004A7402">
              <w:rPr>
                <w:sz w:val="20"/>
                <w:szCs w:val="20"/>
                <w:lang w:eastAsia="en-US"/>
              </w:rPr>
              <w:t>Foreldrar eru virkir í samstarfi við skólann í að vinna gegn einelti</w:t>
            </w:r>
            <w:r>
              <w:rPr>
                <w:sz w:val="20"/>
                <w:szCs w:val="20"/>
                <w:lang w:eastAsia="en-US"/>
              </w:rPr>
              <w:t>.</w:t>
            </w:r>
            <w:r w:rsidRPr="004A7402">
              <w:rPr>
                <w:sz w:val="20"/>
                <w:szCs w:val="20"/>
                <w:lang w:eastAsia="en-US"/>
              </w:rPr>
              <w:t xml:space="preserve"> </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576ED7BD"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52575296"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B08380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5A683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5BFF2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C5990AD"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CD844B9" w14:textId="77777777" w:rsidTr="00C168EE">
        <w:trPr>
          <w:trHeight w:val="450"/>
        </w:trPr>
        <w:tc>
          <w:tcPr>
            <w:tcW w:w="2776" w:type="dxa"/>
            <w:tcBorders>
              <w:top w:val="nil"/>
              <w:left w:val="nil"/>
              <w:bottom w:val="nil"/>
              <w:right w:val="nil"/>
            </w:tcBorders>
            <w:shd w:val="clear" w:color="auto" w:fill="auto"/>
            <w:vAlign w:val="bottom"/>
            <w:hideMark/>
          </w:tcPr>
          <w:p w14:paraId="713C6AE1" w14:textId="77777777" w:rsidR="00D23774" w:rsidRPr="004A7402" w:rsidRDefault="00D23774" w:rsidP="00C168EE">
            <w:pPr>
              <w:spacing w:after="0" w:afterAutospacing="0"/>
              <w:jc w:val="left"/>
              <w:rPr>
                <w:sz w:val="20"/>
                <w:szCs w:val="20"/>
                <w:lang w:eastAsia="en-US"/>
              </w:rPr>
            </w:pPr>
            <w:r w:rsidRPr="004A7402">
              <w:rPr>
                <w:sz w:val="20"/>
                <w:szCs w:val="20"/>
                <w:lang w:eastAsia="en-US"/>
              </w:rPr>
              <w:t>Foreldrum eru kynnt helstu atriði eineltisáætlunarinnar</w:t>
            </w:r>
            <w:r>
              <w:rPr>
                <w:sz w:val="20"/>
                <w:szCs w:val="20"/>
                <w:lang w:eastAsia="en-US"/>
              </w:rPr>
              <w:t>.</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35DD3AC4"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032442F4"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12944A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3AEB5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628BEB"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19E9C1F" w14:textId="77777777" w:rsidR="00D23774" w:rsidRPr="00684400" w:rsidRDefault="00D23774" w:rsidP="00C168EE">
            <w:pPr>
              <w:rPr>
                <w:sz w:val="20"/>
                <w:szCs w:val="20"/>
                <w:lang w:eastAsia="en-US"/>
              </w:rPr>
            </w:pPr>
            <w:r w:rsidRPr="00684400">
              <w:rPr>
                <w:sz w:val="20"/>
                <w:szCs w:val="20"/>
                <w:lang w:eastAsia="en-US"/>
              </w:rPr>
              <w:t> </w:t>
            </w:r>
          </w:p>
        </w:tc>
      </w:tr>
      <w:tr w:rsidR="00D23774" w:rsidRPr="00B151BB" w14:paraId="3DF18BEA" w14:textId="77777777" w:rsidTr="00C168EE">
        <w:trPr>
          <w:trHeight w:val="450"/>
        </w:trPr>
        <w:tc>
          <w:tcPr>
            <w:tcW w:w="2776" w:type="dxa"/>
            <w:tcBorders>
              <w:top w:val="nil"/>
              <w:left w:val="nil"/>
              <w:bottom w:val="nil"/>
              <w:right w:val="nil"/>
            </w:tcBorders>
            <w:shd w:val="clear" w:color="auto" w:fill="auto"/>
            <w:vAlign w:val="bottom"/>
            <w:hideMark/>
          </w:tcPr>
          <w:p w14:paraId="3FD169F7" w14:textId="77777777" w:rsidR="00D23774" w:rsidRPr="004A7402" w:rsidRDefault="00D23774" w:rsidP="00C168EE">
            <w:pPr>
              <w:spacing w:after="0" w:afterAutospacing="0"/>
              <w:jc w:val="left"/>
              <w:rPr>
                <w:sz w:val="20"/>
                <w:szCs w:val="20"/>
                <w:lang w:eastAsia="en-US"/>
              </w:rPr>
            </w:pPr>
            <w:r w:rsidRPr="004A7402">
              <w:rPr>
                <w:sz w:val="20"/>
                <w:szCs w:val="20"/>
                <w:lang w:eastAsia="en-US"/>
              </w:rPr>
              <w:t>Foreldrum eru kynntar niður</w:t>
            </w:r>
            <w:r>
              <w:rPr>
                <w:sz w:val="20"/>
                <w:szCs w:val="20"/>
                <w:lang w:eastAsia="en-US"/>
              </w:rPr>
              <w:t>-</w:t>
            </w:r>
            <w:r w:rsidRPr="004A7402">
              <w:rPr>
                <w:sz w:val="20"/>
                <w:szCs w:val="20"/>
                <w:lang w:eastAsia="en-US"/>
              </w:rPr>
              <w:t>stöður kannana um einelti í skólanum</w:t>
            </w:r>
            <w:r>
              <w:rPr>
                <w:sz w:val="20"/>
                <w:szCs w:val="20"/>
                <w:lang w:eastAsia="en-US"/>
              </w:rPr>
              <w:t>.</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5FDAECD7" w14:textId="77777777" w:rsidR="00D23774" w:rsidRPr="00B151BB" w:rsidRDefault="00D23774" w:rsidP="00C168EE">
            <w:pPr>
              <w:rPr>
                <w:lang w:eastAsia="en-US"/>
              </w:rPr>
            </w:pPr>
            <w:r w:rsidRPr="00B151BB">
              <w:rPr>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6CBCD237" w14:textId="77777777" w:rsidR="00D23774" w:rsidRPr="00B151BB" w:rsidRDefault="00D23774" w:rsidP="00C168EE">
            <w:pPr>
              <w:rPr>
                <w:lang w:eastAsia="en-US"/>
              </w:rPr>
            </w:pPr>
            <w:r w:rsidRPr="00B151BB">
              <w:rPr>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2D96737" w14:textId="77777777" w:rsidR="00D23774" w:rsidRPr="00B151BB" w:rsidRDefault="00D23774" w:rsidP="00C168EE">
            <w:pPr>
              <w:rPr>
                <w:lang w:eastAsia="en-US"/>
              </w:rPr>
            </w:pPr>
            <w:r w:rsidRPr="00B151BB">
              <w:rPr>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9597DBA" w14:textId="77777777" w:rsidR="00D23774" w:rsidRPr="00B151BB" w:rsidRDefault="00D23774" w:rsidP="00C168EE">
            <w:pPr>
              <w:rPr>
                <w:lang w:eastAsia="en-US"/>
              </w:rPr>
            </w:pPr>
            <w:r w:rsidRPr="00B151BB">
              <w:rPr>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390CC1" w14:textId="77777777" w:rsidR="00D23774" w:rsidRPr="00B151BB" w:rsidRDefault="00D23774" w:rsidP="00C168EE">
            <w:pPr>
              <w:rPr>
                <w:lang w:eastAsia="en-US"/>
              </w:rPr>
            </w:pPr>
            <w:r w:rsidRPr="00B151BB">
              <w:rPr>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CAB2D31" w14:textId="77777777" w:rsidR="00D23774" w:rsidRPr="00B151BB" w:rsidRDefault="00D23774" w:rsidP="00C168EE">
            <w:pPr>
              <w:rPr>
                <w:lang w:eastAsia="en-US"/>
              </w:rPr>
            </w:pPr>
            <w:r w:rsidRPr="00B151BB">
              <w:rPr>
                <w:lang w:eastAsia="en-US"/>
              </w:rPr>
              <w:t> </w:t>
            </w:r>
          </w:p>
        </w:tc>
      </w:tr>
      <w:tr w:rsidR="00D23774" w:rsidRPr="00B151BB" w14:paraId="7481BE58" w14:textId="77777777" w:rsidTr="00C168EE">
        <w:trPr>
          <w:trHeight w:val="450"/>
        </w:trPr>
        <w:tc>
          <w:tcPr>
            <w:tcW w:w="2776" w:type="dxa"/>
            <w:tcBorders>
              <w:top w:val="nil"/>
              <w:left w:val="nil"/>
              <w:bottom w:val="nil"/>
              <w:right w:val="nil"/>
            </w:tcBorders>
            <w:shd w:val="clear" w:color="auto" w:fill="auto"/>
            <w:vAlign w:val="bottom"/>
            <w:hideMark/>
          </w:tcPr>
          <w:p w14:paraId="7691650C" w14:textId="77777777" w:rsidR="00D23774" w:rsidRPr="004A7402" w:rsidRDefault="00D23774" w:rsidP="00C168EE">
            <w:pPr>
              <w:spacing w:after="0" w:afterAutospacing="0"/>
              <w:jc w:val="left"/>
              <w:rPr>
                <w:sz w:val="20"/>
                <w:szCs w:val="20"/>
                <w:lang w:eastAsia="en-US"/>
              </w:rPr>
            </w:pPr>
            <w:r w:rsidRPr="004A7402">
              <w:rPr>
                <w:sz w:val="20"/>
                <w:szCs w:val="20"/>
                <w:lang w:eastAsia="en-US"/>
              </w:rPr>
              <w:t>Foreldrar hafa komið að mótun jákvæðs skólabrags.</w:t>
            </w:r>
          </w:p>
        </w:tc>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42DE83C8" w14:textId="77777777" w:rsidR="00D23774" w:rsidRPr="00B151BB" w:rsidRDefault="00D23774" w:rsidP="00C168EE">
            <w:pPr>
              <w:rPr>
                <w:lang w:eastAsia="en-US"/>
              </w:rPr>
            </w:pPr>
            <w:r w:rsidRPr="00B151BB">
              <w:rPr>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6D726466" w14:textId="77777777" w:rsidR="00D23774" w:rsidRPr="00B151BB" w:rsidRDefault="00D23774" w:rsidP="00C168EE">
            <w:pPr>
              <w:rPr>
                <w:lang w:eastAsia="en-US"/>
              </w:rPr>
            </w:pPr>
            <w:r w:rsidRPr="00B151BB">
              <w:rPr>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5882879A" w14:textId="77777777" w:rsidR="00D23774" w:rsidRPr="00B151BB" w:rsidRDefault="00D23774" w:rsidP="00C168EE">
            <w:pPr>
              <w:rPr>
                <w:lang w:eastAsia="en-US"/>
              </w:rPr>
            </w:pPr>
            <w:r w:rsidRPr="00B151BB">
              <w:rPr>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99042D" w14:textId="77777777" w:rsidR="00D23774" w:rsidRPr="00B151BB" w:rsidRDefault="00D23774" w:rsidP="00C168EE">
            <w:pPr>
              <w:rPr>
                <w:lang w:eastAsia="en-US"/>
              </w:rPr>
            </w:pPr>
            <w:r w:rsidRPr="00B151BB">
              <w:rPr>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41F508" w14:textId="77777777" w:rsidR="00D23774" w:rsidRPr="00B151BB" w:rsidRDefault="00D23774" w:rsidP="00C168EE">
            <w:pPr>
              <w:rPr>
                <w:lang w:eastAsia="en-US"/>
              </w:rPr>
            </w:pPr>
            <w:r w:rsidRPr="00B151BB">
              <w:rPr>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4622711" w14:textId="77777777" w:rsidR="00D23774" w:rsidRPr="00B151BB" w:rsidRDefault="00D23774" w:rsidP="00C168EE">
            <w:pPr>
              <w:rPr>
                <w:lang w:eastAsia="en-US"/>
              </w:rPr>
            </w:pPr>
            <w:r w:rsidRPr="00B151BB">
              <w:rPr>
                <w:lang w:eastAsia="en-US"/>
              </w:rPr>
              <w:t> </w:t>
            </w:r>
          </w:p>
        </w:tc>
      </w:tr>
    </w:tbl>
    <w:p w14:paraId="307029E2" w14:textId="77777777" w:rsidR="00D23774" w:rsidRDefault="00D23774" w:rsidP="00D23774">
      <w:pPr>
        <w:spacing w:after="0" w:afterAutospacing="0"/>
        <w:jc w:val="left"/>
        <w:rPr>
          <w:rFonts w:ascii="Trebuchet MS" w:hAnsi="Trebuchet MS" w:cs="Arial"/>
          <w:b/>
          <w:bCs/>
          <w:iCs/>
          <w:color w:val="44546A" w:themeColor="text2"/>
        </w:rPr>
      </w:pPr>
      <w:bookmarkStart w:id="501" w:name="_Toc405554638"/>
    </w:p>
    <w:p w14:paraId="5A039CF0" w14:textId="77777777" w:rsidR="00D23774" w:rsidRDefault="00D23774" w:rsidP="00D23774">
      <w:pPr>
        <w:pStyle w:val="Fyrirsgn3"/>
      </w:pPr>
      <w:bookmarkStart w:id="502" w:name="_Toc504734246"/>
      <w:bookmarkStart w:id="503" w:name="_Toc71031213"/>
      <w:r w:rsidRPr="00B81948">
        <w:lastRenderedPageBreak/>
        <w:t xml:space="preserve">Nemendur </w:t>
      </w:r>
      <w:r>
        <w:t xml:space="preserve">– </w:t>
      </w:r>
      <w:r w:rsidRPr="00B151BB">
        <w:t>Aðstæður í skólanum</w:t>
      </w:r>
      <w:bookmarkEnd w:id="501"/>
      <w:bookmarkEnd w:id="502"/>
      <w:bookmarkEnd w:id="503"/>
    </w:p>
    <w:p w14:paraId="57A89B39" w14:textId="77777777" w:rsidR="00D23774" w:rsidRPr="00716C4F" w:rsidRDefault="00D23774" w:rsidP="00163553">
      <w:pPr>
        <w:pStyle w:val="0-Meginml"/>
      </w:pPr>
    </w:p>
    <w:tbl>
      <w:tblPr>
        <w:tblW w:w="8666" w:type="dxa"/>
        <w:tblInd w:w="70" w:type="dxa"/>
        <w:tblCellMar>
          <w:left w:w="70" w:type="dxa"/>
          <w:right w:w="70" w:type="dxa"/>
        </w:tblCellMar>
        <w:tblLook w:val="04A0" w:firstRow="1" w:lastRow="0" w:firstColumn="1" w:lastColumn="0" w:noHBand="0" w:noVBand="1"/>
      </w:tblPr>
      <w:tblGrid>
        <w:gridCol w:w="3119"/>
        <w:gridCol w:w="1134"/>
        <w:gridCol w:w="992"/>
        <w:gridCol w:w="1134"/>
        <w:gridCol w:w="1082"/>
        <w:gridCol w:w="1205"/>
      </w:tblGrid>
      <w:tr w:rsidR="00D23774" w:rsidRPr="00684400" w14:paraId="5584CFFD" w14:textId="77777777" w:rsidTr="00C168EE">
        <w:trPr>
          <w:trHeight w:val="327"/>
        </w:trPr>
        <w:tc>
          <w:tcPr>
            <w:tcW w:w="3119" w:type="dxa"/>
            <w:tcBorders>
              <w:top w:val="nil"/>
              <w:left w:val="nil"/>
              <w:bottom w:val="nil"/>
              <w:right w:val="nil"/>
            </w:tcBorders>
            <w:shd w:val="clear" w:color="auto" w:fill="auto"/>
            <w:noWrap/>
            <w:vAlign w:val="bottom"/>
            <w:hideMark/>
          </w:tcPr>
          <w:p w14:paraId="7A57B318" w14:textId="77777777" w:rsidR="00D23774" w:rsidRPr="00684400" w:rsidRDefault="00D23774" w:rsidP="00C168EE">
            <w:pPr>
              <w:pStyle w:val="Mlsgreinlista"/>
              <w:ind w:left="2160"/>
              <w:jc w:val="center"/>
              <w:rPr>
                <w:sz w:val="20"/>
                <w:szCs w:val="20"/>
              </w:rPr>
            </w:pPr>
          </w:p>
        </w:tc>
        <w:tc>
          <w:tcPr>
            <w:tcW w:w="1134" w:type="dxa"/>
            <w:tcBorders>
              <w:top w:val="nil"/>
              <w:left w:val="nil"/>
              <w:bottom w:val="single" w:sz="4" w:space="0" w:color="auto"/>
              <w:right w:val="nil"/>
            </w:tcBorders>
            <w:shd w:val="clear" w:color="auto" w:fill="auto"/>
            <w:vAlign w:val="bottom"/>
            <w:hideMark/>
          </w:tcPr>
          <w:p w14:paraId="117E944F" w14:textId="77777777" w:rsidR="00D23774" w:rsidRPr="00684400" w:rsidRDefault="00D23774" w:rsidP="00C168EE">
            <w:pPr>
              <w:jc w:val="center"/>
              <w:rPr>
                <w:sz w:val="20"/>
                <w:szCs w:val="20"/>
                <w:lang w:eastAsia="en-US"/>
              </w:rPr>
            </w:pPr>
            <w:r>
              <w:rPr>
                <w:sz w:val="20"/>
                <w:szCs w:val="20"/>
                <w:lang w:eastAsia="en-US"/>
              </w:rPr>
              <w:t>a</w:t>
            </w:r>
            <w:r w:rsidRPr="00684400">
              <w:rPr>
                <w:sz w:val="20"/>
                <w:szCs w:val="20"/>
                <w:lang w:eastAsia="en-US"/>
              </w:rPr>
              <w:t>lgjörlega sammála</w:t>
            </w:r>
          </w:p>
        </w:tc>
        <w:tc>
          <w:tcPr>
            <w:tcW w:w="992" w:type="dxa"/>
            <w:tcBorders>
              <w:top w:val="nil"/>
              <w:left w:val="nil"/>
              <w:bottom w:val="single" w:sz="4" w:space="0" w:color="auto"/>
              <w:right w:val="nil"/>
            </w:tcBorders>
            <w:shd w:val="clear" w:color="auto" w:fill="auto"/>
            <w:noWrap/>
            <w:vAlign w:val="bottom"/>
            <w:hideMark/>
          </w:tcPr>
          <w:p w14:paraId="400C6674" w14:textId="77777777" w:rsidR="00D23774" w:rsidRPr="00684400" w:rsidRDefault="00D23774" w:rsidP="00C168EE">
            <w:pPr>
              <w:jc w:val="center"/>
              <w:rPr>
                <w:sz w:val="20"/>
                <w:szCs w:val="20"/>
                <w:lang w:eastAsia="en-US"/>
              </w:rPr>
            </w:pPr>
            <w:r>
              <w:rPr>
                <w:sz w:val="20"/>
                <w:szCs w:val="20"/>
                <w:lang w:eastAsia="en-US"/>
              </w:rPr>
              <w:t>s</w:t>
            </w:r>
            <w:r w:rsidRPr="00684400">
              <w:rPr>
                <w:sz w:val="20"/>
                <w:szCs w:val="20"/>
                <w:lang w:eastAsia="en-US"/>
              </w:rPr>
              <w:t>ammála</w:t>
            </w:r>
          </w:p>
        </w:tc>
        <w:tc>
          <w:tcPr>
            <w:tcW w:w="1134" w:type="dxa"/>
            <w:tcBorders>
              <w:top w:val="nil"/>
              <w:left w:val="nil"/>
              <w:bottom w:val="single" w:sz="4" w:space="0" w:color="auto"/>
              <w:right w:val="nil"/>
            </w:tcBorders>
            <w:shd w:val="clear" w:color="auto" w:fill="auto"/>
            <w:noWrap/>
            <w:vAlign w:val="bottom"/>
            <w:hideMark/>
          </w:tcPr>
          <w:p w14:paraId="36C33C1E" w14:textId="77777777" w:rsidR="00D23774" w:rsidRPr="00684400" w:rsidRDefault="00D23774" w:rsidP="00C168EE">
            <w:pPr>
              <w:jc w:val="center"/>
              <w:rPr>
                <w:sz w:val="20"/>
                <w:szCs w:val="20"/>
                <w:lang w:eastAsia="en-US"/>
              </w:rPr>
            </w:pPr>
            <w:r>
              <w:rPr>
                <w:sz w:val="20"/>
                <w:szCs w:val="20"/>
                <w:lang w:eastAsia="en-US"/>
              </w:rPr>
              <w:t>h</w:t>
            </w:r>
            <w:r w:rsidRPr="00684400">
              <w:rPr>
                <w:sz w:val="20"/>
                <w:szCs w:val="20"/>
                <w:lang w:eastAsia="en-US"/>
              </w:rPr>
              <w:t>vorki né</w:t>
            </w:r>
          </w:p>
        </w:tc>
        <w:tc>
          <w:tcPr>
            <w:tcW w:w="1082" w:type="dxa"/>
            <w:tcBorders>
              <w:top w:val="nil"/>
              <w:left w:val="nil"/>
              <w:bottom w:val="single" w:sz="4" w:space="0" w:color="auto"/>
              <w:right w:val="nil"/>
            </w:tcBorders>
            <w:shd w:val="clear" w:color="auto" w:fill="auto"/>
            <w:vAlign w:val="bottom"/>
            <w:hideMark/>
          </w:tcPr>
          <w:p w14:paraId="7AE62BC7" w14:textId="77777777" w:rsidR="00D23774" w:rsidRPr="00684400" w:rsidRDefault="00D23774" w:rsidP="00C168EE">
            <w:pPr>
              <w:jc w:val="center"/>
              <w:rPr>
                <w:sz w:val="20"/>
                <w:szCs w:val="20"/>
                <w:lang w:eastAsia="en-US"/>
              </w:rPr>
            </w:pPr>
            <w:r>
              <w:rPr>
                <w:sz w:val="20"/>
                <w:szCs w:val="20"/>
                <w:lang w:eastAsia="en-US"/>
              </w:rPr>
              <w:t>ó</w:t>
            </w:r>
            <w:r w:rsidRPr="00684400">
              <w:rPr>
                <w:sz w:val="20"/>
                <w:szCs w:val="20"/>
                <w:lang w:eastAsia="en-US"/>
              </w:rPr>
              <w:t>sammála</w:t>
            </w:r>
          </w:p>
        </w:tc>
        <w:tc>
          <w:tcPr>
            <w:tcW w:w="1205" w:type="dxa"/>
            <w:tcBorders>
              <w:top w:val="nil"/>
              <w:left w:val="nil"/>
              <w:bottom w:val="single" w:sz="4" w:space="0" w:color="auto"/>
              <w:right w:val="nil"/>
            </w:tcBorders>
            <w:shd w:val="clear" w:color="auto" w:fill="auto"/>
            <w:vAlign w:val="bottom"/>
            <w:hideMark/>
          </w:tcPr>
          <w:p w14:paraId="6B2A6C2C" w14:textId="77777777" w:rsidR="00D23774" w:rsidRPr="00684400" w:rsidRDefault="00D23774" w:rsidP="00C168EE">
            <w:pPr>
              <w:jc w:val="center"/>
              <w:rPr>
                <w:sz w:val="20"/>
                <w:szCs w:val="20"/>
                <w:lang w:eastAsia="en-US"/>
              </w:rPr>
            </w:pPr>
            <w:r>
              <w:rPr>
                <w:sz w:val="20"/>
                <w:szCs w:val="20"/>
                <w:lang w:eastAsia="en-US"/>
              </w:rPr>
              <w:t>a</w:t>
            </w:r>
            <w:r w:rsidRPr="00684400">
              <w:rPr>
                <w:sz w:val="20"/>
                <w:szCs w:val="20"/>
                <w:lang w:eastAsia="en-US"/>
              </w:rPr>
              <w:t>lgjörlega ósammála</w:t>
            </w:r>
          </w:p>
        </w:tc>
      </w:tr>
      <w:tr w:rsidR="00D23774" w:rsidRPr="00684400" w14:paraId="32F751CE" w14:textId="77777777" w:rsidTr="00C168EE">
        <w:trPr>
          <w:trHeight w:val="125"/>
        </w:trPr>
        <w:tc>
          <w:tcPr>
            <w:tcW w:w="3119" w:type="dxa"/>
            <w:tcBorders>
              <w:top w:val="nil"/>
              <w:left w:val="nil"/>
              <w:bottom w:val="nil"/>
              <w:right w:val="single" w:sz="4" w:space="0" w:color="auto"/>
            </w:tcBorders>
            <w:shd w:val="clear" w:color="auto" w:fill="auto"/>
            <w:noWrap/>
            <w:vAlign w:val="bottom"/>
            <w:hideMark/>
          </w:tcPr>
          <w:p w14:paraId="632C0E6D" w14:textId="77777777" w:rsidR="00D23774" w:rsidRPr="00684400" w:rsidRDefault="00D23774" w:rsidP="00C168EE">
            <w:pPr>
              <w:spacing w:after="240" w:afterAutospacing="0"/>
              <w:jc w:val="left"/>
              <w:rPr>
                <w:sz w:val="20"/>
                <w:szCs w:val="20"/>
                <w:lang w:eastAsia="en-US"/>
              </w:rPr>
            </w:pPr>
            <w:r w:rsidRPr="00684400">
              <w:rPr>
                <w:sz w:val="20"/>
                <w:szCs w:val="20"/>
                <w:lang w:eastAsia="en-US"/>
              </w:rPr>
              <w:t>Kennslustofurnar eru hæfilega stórar</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24C8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0AFBF1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1420D6D"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2E09DA0D"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4AFEFB31"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BBD6318" w14:textId="77777777" w:rsidTr="00C168EE">
        <w:trPr>
          <w:trHeight w:val="157"/>
        </w:trPr>
        <w:tc>
          <w:tcPr>
            <w:tcW w:w="3119" w:type="dxa"/>
            <w:tcBorders>
              <w:top w:val="nil"/>
              <w:left w:val="nil"/>
              <w:bottom w:val="nil"/>
              <w:right w:val="single" w:sz="4" w:space="0" w:color="auto"/>
            </w:tcBorders>
            <w:shd w:val="clear" w:color="auto" w:fill="auto"/>
            <w:noWrap/>
            <w:vAlign w:val="bottom"/>
            <w:hideMark/>
          </w:tcPr>
          <w:p w14:paraId="550A1EDB"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Það er gott loft í kennslustofunum</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E9B4B"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2A836A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A459D87"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0BB92BBF"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59D000D9"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F4CDFFB" w14:textId="77777777" w:rsidTr="00C168EE">
        <w:trPr>
          <w:trHeight w:val="60"/>
        </w:trPr>
        <w:tc>
          <w:tcPr>
            <w:tcW w:w="3119" w:type="dxa"/>
            <w:tcBorders>
              <w:top w:val="nil"/>
              <w:left w:val="nil"/>
              <w:bottom w:val="nil"/>
              <w:right w:val="single" w:sz="4" w:space="0" w:color="auto"/>
            </w:tcBorders>
            <w:shd w:val="clear" w:color="auto" w:fill="auto"/>
            <w:vAlign w:val="bottom"/>
          </w:tcPr>
          <w:p w14:paraId="4B8F5687"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Það er ekki hávaði sem truflar eða veldur ónæði í kennslustofum</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74578" w14:textId="77777777" w:rsidR="00D23774" w:rsidRPr="00684400" w:rsidRDefault="00D23774" w:rsidP="00C168EE">
            <w:pPr>
              <w:rPr>
                <w:sz w:val="20"/>
                <w:szCs w:val="20"/>
                <w:lang w:eastAsia="en-US"/>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D30F0ED" w14:textId="77777777" w:rsidR="00D23774" w:rsidRPr="00684400" w:rsidRDefault="00D23774" w:rsidP="00C168EE">
            <w:pPr>
              <w:rPr>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9976FE4" w14:textId="77777777" w:rsidR="00D23774" w:rsidRPr="00684400" w:rsidRDefault="00D23774" w:rsidP="00C168EE">
            <w:pPr>
              <w:rPr>
                <w:sz w:val="20"/>
                <w:szCs w:val="20"/>
                <w:lang w:eastAsia="en-US"/>
              </w:rPr>
            </w:pPr>
          </w:p>
        </w:tc>
        <w:tc>
          <w:tcPr>
            <w:tcW w:w="1082" w:type="dxa"/>
            <w:tcBorders>
              <w:top w:val="single" w:sz="4" w:space="0" w:color="auto"/>
              <w:left w:val="nil"/>
              <w:bottom w:val="single" w:sz="4" w:space="0" w:color="auto"/>
              <w:right w:val="single" w:sz="4" w:space="0" w:color="auto"/>
            </w:tcBorders>
            <w:shd w:val="clear" w:color="auto" w:fill="auto"/>
            <w:noWrap/>
            <w:vAlign w:val="bottom"/>
          </w:tcPr>
          <w:p w14:paraId="51AC55B8" w14:textId="77777777" w:rsidR="00D23774" w:rsidRPr="00684400" w:rsidRDefault="00D23774" w:rsidP="00C168EE">
            <w:pPr>
              <w:rPr>
                <w:sz w:val="20"/>
                <w:szCs w:val="20"/>
                <w:lang w:eastAsia="en-US"/>
              </w:rPr>
            </w:pPr>
          </w:p>
        </w:tc>
        <w:tc>
          <w:tcPr>
            <w:tcW w:w="1205" w:type="dxa"/>
            <w:tcBorders>
              <w:top w:val="single" w:sz="4" w:space="0" w:color="auto"/>
              <w:left w:val="nil"/>
              <w:bottom w:val="single" w:sz="4" w:space="0" w:color="auto"/>
              <w:right w:val="single" w:sz="4" w:space="0" w:color="auto"/>
            </w:tcBorders>
            <w:shd w:val="clear" w:color="auto" w:fill="auto"/>
            <w:noWrap/>
            <w:vAlign w:val="bottom"/>
          </w:tcPr>
          <w:p w14:paraId="5B615027" w14:textId="77777777" w:rsidR="00D23774" w:rsidRPr="00684400" w:rsidRDefault="00D23774" w:rsidP="00C168EE">
            <w:pPr>
              <w:rPr>
                <w:sz w:val="20"/>
                <w:szCs w:val="20"/>
                <w:lang w:eastAsia="en-US"/>
              </w:rPr>
            </w:pPr>
          </w:p>
        </w:tc>
      </w:tr>
      <w:tr w:rsidR="00D23774" w:rsidRPr="00684400" w14:paraId="4B1FF4EE" w14:textId="77777777" w:rsidTr="00C168EE">
        <w:trPr>
          <w:trHeight w:val="60"/>
        </w:trPr>
        <w:tc>
          <w:tcPr>
            <w:tcW w:w="3119" w:type="dxa"/>
            <w:tcBorders>
              <w:top w:val="nil"/>
              <w:left w:val="nil"/>
              <w:bottom w:val="nil"/>
              <w:right w:val="single" w:sz="4" w:space="0" w:color="auto"/>
            </w:tcBorders>
            <w:shd w:val="clear" w:color="auto" w:fill="auto"/>
            <w:vAlign w:val="bottom"/>
            <w:hideMark/>
          </w:tcPr>
          <w:p w14:paraId="033964AC" w14:textId="77777777" w:rsidR="00D23774" w:rsidRPr="00684400" w:rsidRDefault="00D23774" w:rsidP="00C168EE">
            <w:pPr>
              <w:spacing w:after="240" w:afterAutospacing="0"/>
              <w:jc w:val="left"/>
              <w:rPr>
                <w:sz w:val="20"/>
                <w:szCs w:val="20"/>
                <w:lang w:eastAsia="en-US"/>
              </w:rPr>
            </w:pPr>
            <w:r w:rsidRPr="00684400">
              <w:rPr>
                <w:sz w:val="20"/>
                <w:szCs w:val="20"/>
                <w:lang w:eastAsia="en-US"/>
              </w:rPr>
              <w:t>Matsalur er þægilegur</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7CEB6"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121E6C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C9E1AEE"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587C0BBA"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29DAD4BC"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8DDA60B" w14:textId="77777777" w:rsidTr="00C168EE">
        <w:trPr>
          <w:trHeight w:val="233"/>
        </w:trPr>
        <w:tc>
          <w:tcPr>
            <w:tcW w:w="3119" w:type="dxa"/>
            <w:tcBorders>
              <w:top w:val="nil"/>
              <w:left w:val="nil"/>
              <w:bottom w:val="nil"/>
              <w:right w:val="single" w:sz="4" w:space="0" w:color="auto"/>
            </w:tcBorders>
            <w:shd w:val="clear" w:color="auto" w:fill="auto"/>
            <w:vAlign w:val="bottom"/>
            <w:hideMark/>
          </w:tcPr>
          <w:p w14:paraId="240436FD"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Það ríkir þægilegt andrúmsloft í matarhléi</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E4A4C"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F351CE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3A294D9"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2F3514E3"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226F09F4"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4C0F6B2F" w14:textId="77777777" w:rsidTr="00C168EE">
        <w:trPr>
          <w:trHeight w:val="312"/>
        </w:trPr>
        <w:tc>
          <w:tcPr>
            <w:tcW w:w="3119" w:type="dxa"/>
            <w:tcBorders>
              <w:top w:val="nil"/>
              <w:left w:val="nil"/>
              <w:bottom w:val="nil"/>
              <w:right w:val="single" w:sz="4" w:space="0" w:color="auto"/>
            </w:tcBorders>
            <w:shd w:val="clear" w:color="auto" w:fill="auto"/>
            <w:vAlign w:val="bottom"/>
            <w:hideMark/>
          </w:tcPr>
          <w:p w14:paraId="0A37A3A7" w14:textId="77777777" w:rsidR="00D23774" w:rsidRPr="00684400" w:rsidRDefault="00D23774" w:rsidP="00C168EE">
            <w:pPr>
              <w:spacing w:after="240" w:afterAutospacing="0"/>
              <w:jc w:val="left"/>
              <w:rPr>
                <w:sz w:val="20"/>
                <w:szCs w:val="20"/>
                <w:lang w:eastAsia="en-US"/>
              </w:rPr>
            </w:pPr>
            <w:r w:rsidRPr="00684400">
              <w:rPr>
                <w:sz w:val="20"/>
                <w:szCs w:val="20"/>
                <w:lang w:eastAsia="en-US"/>
              </w:rPr>
              <w:t>Nám og kennsla fer ekki fram undir miklu álagi eða stressi</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E053A"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A6B477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0A10EA0"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0DBACFAB"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52BD87CB"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8CCEAE1" w14:textId="77777777" w:rsidTr="00C168EE">
        <w:trPr>
          <w:trHeight w:val="255"/>
        </w:trPr>
        <w:tc>
          <w:tcPr>
            <w:tcW w:w="3119" w:type="dxa"/>
            <w:tcBorders>
              <w:top w:val="nil"/>
              <w:left w:val="nil"/>
              <w:bottom w:val="nil"/>
              <w:right w:val="single" w:sz="4" w:space="0" w:color="auto"/>
            </w:tcBorders>
            <w:shd w:val="clear" w:color="auto" w:fill="auto"/>
            <w:vAlign w:val="bottom"/>
            <w:hideMark/>
          </w:tcPr>
          <w:p w14:paraId="068FCE42" w14:textId="77777777" w:rsidR="00D23774" w:rsidRPr="00684400" w:rsidRDefault="00D23774" w:rsidP="00C168EE">
            <w:pPr>
              <w:spacing w:after="240" w:afterAutospacing="0"/>
              <w:jc w:val="left"/>
              <w:rPr>
                <w:sz w:val="20"/>
                <w:szCs w:val="20"/>
                <w:lang w:eastAsia="en-US"/>
              </w:rPr>
            </w:pPr>
            <w:r w:rsidRPr="00684400">
              <w:rPr>
                <w:sz w:val="20"/>
                <w:szCs w:val="20"/>
                <w:lang w:eastAsia="en-US"/>
              </w:rPr>
              <w:t>Kennslan er skipulögð</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867D5"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FE4368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10C1B28"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487A7FA8"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1E803DBB"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63062A6" w14:textId="77777777" w:rsidTr="00C168EE">
        <w:trPr>
          <w:trHeight w:val="60"/>
        </w:trPr>
        <w:tc>
          <w:tcPr>
            <w:tcW w:w="3119" w:type="dxa"/>
            <w:tcBorders>
              <w:top w:val="nil"/>
              <w:left w:val="nil"/>
              <w:bottom w:val="nil"/>
              <w:right w:val="single" w:sz="4" w:space="0" w:color="auto"/>
            </w:tcBorders>
            <w:shd w:val="clear" w:color="auto" w:fill="auto"/>
            <w:vAlign w:val="bottom"/>
            <w:hideMark/>
          </w:tcPr>
          <w:p w14:paraId="285B7934"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Það er vinnufriður í kennslustundum</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593F6"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04A169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550761E"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6AD034A3"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50805457"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1300692" w14:textId="77777777" w:rsidTr="00C168EE">
        <w:trPr>
          <w:trHeight w:val="255"/>
        </w:trPr>
        <w:tc>
          <w:tcPr>
            <w:tcW w:w="3119" w:type="dxa"/>
            <w:tcBorders>
              <w:top w:val="nil"/>
              <w:left w:val="nil"/>
              <w:bottom w:val="nil"/>
              <w:right w:val="single" w:sz="4" w:space="0" w:color="auto"/>
            </w:tcBorders>
            <w:shd w:val="clear" w:color="auto" w:fill="auto"/>
            <w:vAlign w:val="bottom"/>
            <w:hideMark/>
          </w:tcPr>
          <w:p w14:paraId="69455A5C" w14:textId="77777777" w:rsidR="00D23774" w:rsidRPr="00684400" w:rsidRDefault="00D23774" w:rsidP="00C168EE">
            <w:pPr>
              <w:spacing w:after="240" w:afterAutospacing="0"/>
              <w:jc w:val="left"/>
              <w:rPr>
                <w:sz w:val="20"/>
                <w:szCs w:val="20"/>
                <w:lang w:eastAsia="en-US"/>
              </w:rPr>
            </w:pPr>
            <w:r w:rsidRPr="00684400">
              <w:rPr>
                <w:sz w:val="20"/>
                <w:szCs w:val="20"/>
                <w:lang w:eastAsia="en-US"/>
              </w:rPr>
              <w:t>Reglur skólans eru réttlátar</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87662"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DD243D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681C927"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2C0EB79C"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4BA6985D"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D6B4475" w14:textId="77777777" w:rsidTr="00C168EE">
        <w:trPr>
          <w:trHeight w:val="255"/>
        </w:trPr>
        <w:tc>
          <w:tcPr>
            <w:tcW w:w="3119" w:type="dxa"/>
            <w:tcBorders>
              <w:top w:val="nil"/>
              <w:left w:val="nil"/>
              <w:bottom w:val="nil"/>
              <w:right w:val="single" w:sz="4" w:space="0" w:color="auto"/>
            </w:tcBorders>
            <w:shd w:val="clear" w:color="auto" w:fill="auto"/>
            <w:vAlign w:val="bottom"/>
            <w:hideMark/>
          </w:tcPr>
          <w:p w14:paraId="3A78E043" w14:textId="77777777" w:rsidR="00D23774" w:rsidRPr="00684400" w:rsidRDefault="00D23774" w:rsidP="00C168EE">
            <w:pPr>
              <w:spacing w:after="240" w:afterAutospacing="0"/>
              <w:jc w:val="left"/>
              <w:rPr>
                <w:sz w:val="20"/>
                <w:szCs w:val="20"/>
                <w:lang w:eastAsia="en-US"/>
              </w:rPr>
            </w:pPr>
            <w:r w:rsidRPr="00684400">
              <w:rPr>
                <w:sz w:val="20"/>
                <w:szCs w:val="20"/>
                <w:lang w:eastAsia="en-US"/>
              </w:rPr>
              <w:t>Agakerfi skólans er réttlátt</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04048"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DEEF11C"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2A488AC"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2D1C35F5"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2E4EBB11"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FBE6AEE" w14:textId="77777777" w:rsidTr="00C168EE">
        <w:trPr>
          <w:trHeight w:val="60"/>
        </w:trPr>
        <w:tc>
          <w:tcPr>
            <w:tcW w:w="3119" w:type="dxa"/>
            <w:tcBorders>
              <w:top w:val="nil"/>
              <w:left w:val="nil"/>
              <w:bottom w:val="nil"/>
              <w:right w:val="single" w:sz="4" w:space="0" w:color="auto"/>
            </w:tcBorders>
            <w:shd w:val="clear" w:color="auto" w:fill="auto"/>
            <w:vAlign w:val="bottom"/>
          </w:tcPr>
          <w:p w14:paraId="372E08B5"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Ég get rætt  trúnaðarmál við umsjónarkennara minn</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0D72D" w14:textId="77777777" w:rsidR="00D23774" w:rsidRPr="00684400" w:rsidRDefault="00D23774" w:rsidP="00C168EE">
            <w:pPr>
              <w:rPr>
                <w:sz w:val="20"/>
                <w:szCs w:val="20"/>
                <w:lang w:eastAsia="en-US"/>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D1BC7DE" w14:textId="77777777" w:rsidR="00D23774" w:rsidRPr="00684400" w:rsidRDefault="00D23774" w:rsidP="00C168EE">
            <w:pPr>
              <w:rPr>
                <w:sz w:val="20"/>
                <w:szCs w:val="20"/>
                <w:lang w:eastAsia="en-US"/>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DCF667E" w14:textId="77777777" w:rsidR="00D23774" w:rsidRPr="00684400" w:rsidRDefault="00D23774" w:rsidP="00C168EE">
            <w:pPr>
              <w:rPr>
                <w:sz w:val="20"/>
                <w:szCs w:val="20"/>
                <w:lang w:eastAsia="en-US"/>
              </w:rPr>
            </w:pPr>
          </w:p>
        </w:tc>
        <w:tc>
          <w:tcPr>
            <w:tcW w:w="1082" w:type="dxa"/>
            <w:tcBorders>
              <w:top w:val="single" w:sz="4" w:space="0" w:color="auto"/>
              <w:left w:val="nil"/>
              <w:bottom w:val="single" w:sz="4" w:space="0" w:color="auto"/>
              <w:right w:val="single" w:sz="4" w:space="0" w:color="auto"/>
            </w:tcBorders>
            <w:shd w:val="clear" w:color="auto" w:fill="auto"/>
            <w:noWrap/>
            <w:vAlign w:val="bottom"/>
          </w:tcPr>
          <w:p w14:paraId="389BB741" w14:textId="77777777" w:rsidR="00D23774" w:rsidRPr="00684400" w:rsidRDefault="00D23774" w:rsidP="00C168EE">
            <w:pPr>
              <w:rPr>
                <w:sz w:val="20"/>
                <w:szCs w:val="20"/>
                <w:lang w:eastAsia="en-US"/>
              </w:rPr>
            </w:pPr>
          </w:p>
        </w:tc>
        <w:tc>
          <w:tcPr>
            <w:tcW w:w="1205" w:type="dxa"/>
            <w:tcBorders>
              <w:top w:val="single" w:sz="4" w:space="0" w:color="auto"/>
              <w:left w:val="nil"/>
              <w:bottom w:val="single" w:sz="4" w:space="0" w:color="auto"/>
              <w:right w:val="single" w:sz="4" w:space="0" w:color="auto"/>
            </w:tcBorders>
            <w:shd w:val="clear" w:color="auto" w:fill="auto"/>
            <w:noWrap/>
            <w:vAlign w:val="bottom"/>
          </w:tcPr>
          <w:p w14:paraId="48D21D64" w14:textId="77777777" w:rsidR="00D23774" w:rsidRPr="00684400" w:rsidRDefault="00D23774" w:rsidP="00C168EE">
            <w:pPr>
              <w:rPr>
                <w:sz w:val="20"/>
                <w:szCs w:val="20"/>
                <w:lang w:eastAsia="en-US"/>
              </w:rPr>
            </w:pPr>
          </w:p>
        </w:tc>
      </w:tr>
      <w:tr w:rsidR="00D23774" w:rsidRPr="00684400" w14:paraId="55094DDC" w14:textId="77777777" w:rsidTr="00C168EE">
        <w:trPr>
          <w:trHeight w:val="60"/>
        </w:trPr>
        <w:tc>
          <w:tcPr>
            <w:tcW w:w="3119" w:type="dxa"/>
            <w:tcBorders>
              <w:top w:val="nil"/>
              <w:left w:val="nil"/>
              <w:bottom w:val="nil"/>
              <w:right w:val="single" w:sz="4" w:space="0" w:color="auto"/>
            </w:tcBorders>
            <w:shd w:val="clear" w:color="auto" w:fill="auto"/>
            <w:vAlign w:val="bottom"/>
            <w:hideMark/>
          </w:tcPr>
          <w:p w14:paraId="071911FE"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Það er auðvelt að komast að hjá skólahjúkrunarfræðingi</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3F578"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97CDF4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68E62BC"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2F6EAC20"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43CE1BB2"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49E83B9" w14:textId="77777777" w:rsidTr="00C168EE">
        <w:trPr>
          <w:trHeight w:val="62"/>
        </w:trPr>
        <w:tc>
          <w:tcPr>
            <w:tcW w:w="3119" w:type="dxa"/>
            <w:tcBorders>
              <w:top w:val="nil"/>
              <w:left w:val="nil"/>
              <w:bottom w:val="nil"/>
              <w:right w:val="single" w:sz="4" w:space="0" w:color="auto"/>
            </w:tcBorders>
            <w:shd w:val="clear" w:color="auto" w:fill="auto"/>
            <w:vAlign w:val="bottom"/>
            <w:hideMark/>
          </w:tcPr>
          <w:p w14:paraId="60FCD4BA"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Ég get rætt  trúnaðarmál við skólahjúkrunarfræðing</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9BB4F"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F13BA6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E43461"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77BA310C"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3CF881F6"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5C7E97A" w14:textId="77777777" w:rsidTr="00C168EE">
        <w:trPr>
          <w:trHeight w:val="337"/>
        </w:trPr>
        <w:tc>
          <w:tcPr>
            <w:tcW w:w="3119" w:type="dxa"/>
            <w:tcBorders>
              <w:top w:val="nil"/>
              <w:left w:val="nil"/>
              <w:bottom w:val="nil"/>
              <w:right w:val="single" w:sz="4" w:space="0" w:color="auto"/>
            </w:tcBorders>
            <w:shd w:val="clear" w:color="auto" w:fill="auto"/>
            <w:vAlign w:val="bottom"/>
            <w:hideMark/>
          </w:tcPr>
          <w:p w14:paraId="70302360"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Það er auðvelt að komast að hjá náms- og starfsráðgjafa</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A0B8C"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F299C1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A566BA9"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206D178D"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142D37F2"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BF96BF0" w14:textId="77777777" w:rsidTr="00C168EE">
        <w:trPr>
          <w:trHeight w:val="274"/>
        </w:trPr>
        <w:tc>
          <w:tcPr>
            <w:tcW w:w="3119" w:type="dxa"/>
            <w:tcBorders>
              <w:top w:val="nil"/>
              <w:left w:val="nil"/>
              <w:bottom w:val="nil"/>
              <w:right w:val="single" w:sz="4" w:space="0" w:color="auto"/>
            </w:tcBorders>
            <w:shd w:val="clear" w:color="auto" w:fill="auto"/>
            <w:vAlign w:val="bottom"/>
            <w:hideMark/>
          </w:tcPr>
          <w:p w14:paraId="0154A765"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Ég ræði trúnaðarmál við náms- og starfsráðgjafa.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67867"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865CF6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4D35CEE" w14:textId="77777777" w:rsidR="00D23774" w:rsidRPr="00684400" w:rsidRDefault="00D23774" w:rsidP="00C168EE">
            <w:pPr>
              <w:rPr>
                <w:sz w:val="20"/>
                <w:szCs w:val="20"/>
                <w:lang w:eastAsia="en-US"/>
              </w:rPr>
            </w:pPr>
            <w:r w:rsidRPr="00684400">
              <w:rPr>
                <w:sz w:val="20"/>
                <w:szCs w:val="20"/>
                <w:lang w:eastAsia="en-US"/>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14:paraId="2BA0EDD4" w14:textId="77777777" w:rsidR="00D23774" w:rsidRPr="00684400" w:rsidRDefault="00D23774" w:rsidP="00C168EE">
            <w:pPr>
              <w:rPr>
                <w:sz w:val="20"/>
                <w:szCs w:val="20"/>
                <w:lang w:eastAsia="en-US"/>
              </w:rPr>
            </w:pPr>
            <w:r w:rsidRPr="00684400">
              <w:rPr>
                <w:sz w:val="20"/>
                <w:szCs w:val="20"/>
                <w:lang w:eastAsia="en-US"/>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57D0AFE9" w14:textId="77777777" w:rsidR="00D23774" w:rsidRPr="00684400" w:rsidRDefault="00D23774" w:rsidP="00C168EE">
            <w:pPr>
              <w:rPr>
                <w:sz w:val="20"/>
                <w:szCs w:val="20"/>
                <w:lang w:eastAsia="en-US"/>
              </w:rPr>
            </w:pPr>
            <w:r w:rsidRPr="00684400">
              <w:rPr>
                <w:sz w:val="20"/>
                <w:szCs w:val="20"/>
                <w:lang w:eastAsia="en-US"/>
              </w:rPr>
              <w:t> </w:t>
            </w:r>
          </w:p>
        </w:tc>
      </w:tr>
    </w:tbl>
    <w:p w14:paraId="2AAEBE6A" w14:textId="77777777" w:rsidR="00D23774" w:rsidRPr="00B151BB" w:rsidRDefault="00D23774" w:rsidP="00D23774">
      <w:pPr>
        <w:rPr>
          <w:lang w:eastAsia="en-US"/>
        </w:rPr>
      </w:pPr>
    </w:p>
    <w:p w14:paraId="0CCBB576" w14:textId="77777777" w:rsidR="00D23774" w:rsidRDefault="00D23774" w:rsidP="00D23774">
      <w:pPr>
        <w:rPr>
          <w:lang w:eastAsia="en-US"/>
        </w:rPr>
      </w:pPr>
      <w:r w:rsidRPr="00B151BB">
        <w:rPr>
          <w:lang w:eastAsia="en-US"/>
        </w:rPr>
        <w:br w:type="page"/>
      </w:r>
    </w:p>
    <w:p w14:paraId="7DFD383F" w14:textId="77777777" w:rsidR="00D23774" w:rsidRPr="00B151BB" w:rsidRDefault="00D23774" w:rsidP="00D23774">
      <w:pPr>
        <w:pStyle w:val="Fyrirsgn3"/>
        <w:rPr>
          <w:lang w:eastAsia="en-US"/>
        </w:rPr>
      </w:pPr>
      <w:bookmarkStart w:id="504" w:name="_Toc405554639"/>
      <w:bookmarkStart w:id="505" w:name="_Toc504734247"/>
      <w:bookmarkStart w:id="506" w:name="_Toc71031214"/>
      <w:r w:rsidRPr="00B151BB">
        <w:lastRenderedPageBreak/>
        <w:t xml:space="preserve">Nemendur </w:t>
      </w:r>
      <w:r>
        <w:t xml:space="preserve">- </w:t>
      </w:r>
      <w:r w:rsidRPr="00B151BB">
        <w:t>Samskipti</w:t>
      </w:r>
      <w:bookmarkEnd w:id="504"/>
      <w:bookmarkEnd w:id="505"/>
      <w:bookmarkEnd w:id="506"/>
    </w:p>
    <w:tbl>
      <w:tblPr>
        <w:tblW w:w="8647" w:type="dxa"/>
        <w:tblInd w:w="70" w:type="dxa"/>
        <w:tblLayout w:type="fixed"/>
        <w:tblCellMar>
          <w:left w:w="70" w:type="dxa"/>
          <w:right w:w="70" w:type="dxa"/>
        </w:tblCellMar>
        <w:tblLook w:val="04A0" w:firstRow="1" w:lastRow="0" w:firstColumn="1" w:lastColumn="0" w:noHBand="0" w:noVBand="1"/>
      </w:tblPr>
      <w:tblGrid>
        <w:gridCol w:w="3402"/>
        <w:gridCol w:w="1134"/>
        <w:gridCol w:w="993"/>
        <w:gridCol w:w="992"/>
        <w:gridCol w:w="992"/>
        <w:gridCol w:w="1134"/>
      </w:tblGrid>
      <w:tr w:rsidR="00D23774" w:rsidRPr="00684400" w14:paraId="2EB8CB72" w14:textId="77777777" w:rsidTr="00C168EE">
        <w:trPr>
          <w:trHeight w:val="705"/>
        </w:trPr>
        <w:tc>
          <w:tcPr>
            <w:tcW w:w="3402" w:type="dxa"/>
            <w:tcBorders>
              <w:top w:val="nil"/>
              <w:left w:val="nil"/>
              <w:bottom w:val="nil"/>
              <w:right w:val="nil"/>
            </w:tcBorders>
            <w:shd w:val="clear" w:color="auto" w:fill="auto"/>
            <w:noWrap/>
            <w:vAlign w:val="bottom"/>
            <w:hideMark/>
          </w:tcPr>
          <w:p w14:paraId="7663B48E" w14:textId="77777777" w:rsidR="00D23774" w:rsidRPr="00684400" w:rsidRDefault="00D23774" w:rsidP="00C168EE">
            <w:pPr>
              <w:pStyle w:val="Mlsgreinlista"/>
              <w:ind w:left="2160"/>
              <w:jc w:val="center"/>
              <w:rPr>
                <w:sz w:val="20"/>
                <w:szCs w:val="20"/>
              </w:rPr>
            </w:pPr>
          </w:p>
        </w:tc>
        <w:tc>
          <w:tcPr>
            <w:tcW w:w="1134" w:type="dxa"/>
            <w:tcBorders>
              <w:top w:val="nil"/>
              <w:left w:val="nil"/>
              <w:bottom w:val="nil"/>
              <w:right w:val="nil"/>
            </w:tcBorders>
            <w:shd w:val="clear" w:color="auto" w:fill="auto"/>
            <w:vAlign w:val="bottom"/>
            <w:hideMark/>
          </w:tcPr>
          <w:p w14:paraId="6A12AC89" w14:textId="77777777" w:rsidR="00D23774" w:rsidRPr="00684400" w:rsidRDefault="00D23774" w:rsidP="00C168EE">
            <w:pPr>
              <w:jc w:val="center"/>
              <w:rPr>
                <w:sz w:val="20"/>
                <w:szCs w:val="20"/>
                <w:lang w:eastAsia="en-US"/>
              </w:rPr>
            </w:pPr>
            <w:r>
              <w:rPr>
                <w:sz w:val="20"/>
                <w:szCs w:val="20"/>
                <w:lang w:eastAsia="en-US"/>
              </w:rPr>
              <w:t>a</w:t>
            </w:r>
            <w:r w:rsidRPr="00684400">
              <w:rPr>
                <w:sz w:val="20"/>
                <w:szCs w:val="20"/>
                <w:lang w:eastAsia="en-US"/>
              </w:rPr>
              <w:t>lgjörlega sömu skoðunar</w:t>
            </w:r>
          </w:p>
        </w:tc>
        <w:tc>
          <w:tcPr>
            <w:tcW w:w="993" w:type="dxa"/>
            <w:tcBorders>
              <w:top w:val="nil"/>
              <w:left w:val="nil"/>
              <w:bottom w:val="nil"/>
              <w:right w:val="nil"/>
            </w:tcBorders>
            <w:shd w:val="clear" w:color="auto" w:fill="auto"/>
            <w:vAlign w:val="bottom"/>
            <w:hideMark/>
          </w:tcPr>
          <w:p w14:paraId="6971F4D6" w14:textId="77777777" w:rsidR="00D23774" w:rsidRPr="00684400" w:rsidRDefault="00D23774" w:rsidP="00C168EE">
            <w:pPr>
              <w:jc w:val="center"/>
              <w:rPr>
                <w:sz w:val="20"/>
                <w:szCs w:val="20"/>
                <w:lang w:eastAsia="en-US"/>
              </w:rPr>
            </w:pPr>
            <w:r>
              <w:rPr>
                <w:sz w:val="20"/>
                <w:szCs w:val="20"/>
                <w:lang w:eastAsia="en-US"/>
              </w:rPr>
              <w:t>é</w:t>
            </w:r>
            <w:r w:rsidRPr="00684400">
              <w:rPr>
                <w:sz w:val="20"/>
                <w:szCs w:val="20"/>
                <w:lang w:eastAsia="en-US"/>
              </w:rPr>
              <w:t>g er sömu skoðunar</w:t>
            </w:r>
          </w:p>
        </w:tc>
        <w:tc>
          <w:tcPr>
            <w:tcW w:w="992" w:type="dxa"/>
            <w:tcBorders>
              <w:top w:val="nil"/>
              <w:left w:val="nil"/>
              <w:bottom w:val="nil"/>
              <w:right w:val="nil"/>
            </w:tcBorders>
            <w:shd w:val="clear" w:color="auto" w:fill="auto"/>
            <w:noWrap/>
            <w:vAlign w:val="bottom"/>
            <w:hideMark/>
          </w:tcPr>
          <w:p w14:paraId="53CA9340" w14:textId="77777777" w:rsidR="00D23774" w:rsidRPr="00684400" w:rsidRDefault="00D23774" w:rsidP="00C168EE">
            <w:pPr>
              <w:jc w:val="center"/>
              <w:rPr>
                <w:sz w:val="20"/>
                <w:szCs w:val="20"/>
                <w:lang w:eastAsia="en-US"/>
              </w:rPr>
            </w:pPr>
            <w:r>
              <w:rPr>
                <w:sz w:val="20"/>
                <w:szCs w:val="20"/>
                <w:lang w:eastAsia="en-US"/>
              </w:rPr>
              <w:t>h</w:t>
            </w:r>
            <w:r w:rsidRPr="00684400">
              <w:rPr>
                <w:sz w:val="20"/>
                <w:szCs w:val="20"/>
                <w:lang w:eastAsia="en-US"/>
              </w:rPr>
              <w:t>vorki né</w:t>
            </w:r>
          </w:p>
        </w:tc>
        <w:tc>
          <w:tcPr>
            <w:tcW w:w="992" w:type="dxa"/>
            <w:tcBorders>
              <w:top w:val="nil"/>
              <w:left w:val="nil"/>
              <w:bottom w:val="nil"/>
              <w:right w:val="nil"/>
            </w:tcBorders>
            <w:shd w:val="clear" w:color="auto" w:fill="auto"/>
            <w:vAlign w:val="bottom"/>
            <w:hideMark/>
          </w:tcPr>
          <w:p w14:paraId="1D7FF277" w14:textId="77777777" w:rsidR="00D23774" w:rsidRPr="00684400" w:rsidRDefault="00D23774" w:rsidP="00C168EE">
            <w:pPr>
              <w:jc w:val="center"/>
              <w:rPr>
                <w:sz w:val="20"/>
                <w:szCs w:val="20"/>
                <w:lang w:eastAsia="en-US"/>
              </w:rPr>
            </w:pPr>
            <w:r>
              <w:rPr>
                <w:sz w:val="20"/>
                <w:szCs w:val="20"/>
                <w:lang w:eastAsia="en-US"/>
              </w:rPr>
              <w:t>é</w:t>
            </w:r>
            <w:r w:rsidRPr="00684400">
              <w:rPr>
                <w:sz w:val="20"/>
                <w:szCs w:val="20"/>
                <w:lang w:eastAsia="en-US"/>
              </w:rPr>
              <w:t>g er á annarri skoðun</w:t>
            </w:r>
          </w:p>
        </w:tc>
        <w:tc>
          <w:tcPr>
            <w:tcW w:w="1134" w:type="dxa"/>
            <w:tcBorders>
              <w:top w:val="nil"/>
              <w:left w:val="nil"/>
              <w:bottom w:val="nil"/>
              <w:right w:val="nil"/>
            </w:tcBorders>
            <w:shd w:val="clear" w:color="auto" w:fill="auto"/>
            <w:vAlign w:val="bottom"/>
            <w:hideMark/>
          </w:tcPr>
          <w:p w14:paraId="50858E81" w14:textId="77777777" w:rsidR="00D23774" w:rsidRPr="00684400" w:rsidRDefault="00D23774" w:rsidP="00C168EE">
            <w:pPr>
              <w:jc w:val="center"/>
              <w:rPr>
                <w:sz w:val="20"/>
                <w:szCs w:val="20"/>
                <w:lang w:eastAsia="en-US"/>
              </w:rPr>
            </w:pPr>
            <w:r>
              <w:rPr>
                <w:sz w:val="20"/>
                <w:szCs w:val="20"/>
                <w:lang w:eastAsia="en-US"/>
              </w:rPr>
              <w:t>é</w:t>
            </w:r>
            <w:r w:rsidRPr="00684400">
              <w:rPr>
                <w:sz w:val="20"/>
                <w:szCs w:val="20"/>
                <w:lang w:eastAsia="en-US"/>
              </w:rPr>
              <w:t>g er allt annarrar skoðunar</w:t>
            </w:r>
          </w:p>
        </w:tc>
      </w:tr>
      <w:tr w:rsidR="00D23774" w:rsidRPr="00684400" w14:paraId="3D1F25B4" w14:textId="77777777" w:rsidTr="00C168EE">
        <w:trPr>
          <w:trHeight w:val="255"/>
        </w:trPr>
        <w:tc>
          <w:tcPr>
            <w:tcW w:w="3402" w:type="dxa"/>
            <w:tcBorders>
              <w:top w:val="nil"/>
              <w:left w:val="nil"/>
              <w:bottom w:val="nil"/>
              <w:right w:val="nil"/>
            </w:tcBorders>
            <w:shd w:val="clear" w:color="auto" w:fill="auto"/>
            <w:noWrap/>
            <w:vAlign w:val="bottom"/>
            <w:hideMark/>
          </w:tcPr>
          <w:p w14:paraId="0261B36D" w14:textId="77777777" w:rsidR="00D23774" w:rsidRPr="00684400" w:rsidRDefault="00D23774" w:rsidP="00C168EE">
            <w:pPr>
              <w:spacing w:after="240" w:afterAutospacing="0"/>
              <w:jc w:val="left"/>
              <w:rPr>
                <w:sz w:val="20"/>
                <w:szCs w:val="20"/>
                <w:lang w:eastAsia="en-US"/>
              </w:rPr>
            </w:pPr>
            <w:r w:rsidRPr="00684400">
              <w:rPr>
                <w:sz w:val="20"/>
                <w:szCs w:val="20"/>
                <w:lang w:eastAsia="en-US"/>
              </w:rPr>
              <w:t>Nemendum í mínum bekk líður vel saman</w:t>
            </w: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D1C5C"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52A5E55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15D1FF0"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C9F1D6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F37720C"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5469AC5" w14:textId="77777777" w:rsidTr="00C168EE">
        <w:trPr>
          <w:trHeight w:val="255"/>
        </w:trPr>
        <w:tc>
          <w:tcPr>
            <w:tcW w:w="3402" w:type="dxa"/>
            <w:tcBorders>
              <w:top w:val="nil"/>
              <w:left w:val="nil"/>
              <w:bottom w:val="nil"/>
              <w:right w:val="nil"/>
            </w:tcBorders>
            <w:shd w:val="clear" w:color="auto" w:fill="auto"/>
            <w:vAlign w:val="bottom"/>
            <w:hideMark/>
          </w:tcPr>
          <w:p w14:paraId="6EF6413B" w14:textId="77777777" w:rsidR="00D23774" w:rsidRPr="00684400" w:rsidRDefault="00D23774" w:rsidP="00C168EE">
            <w:pPr>
              <w:spacing w:after="240" w:afterAutospacing="0"/>
              <w:jc w:val="left"/>
              <w:rPr>
                <w:sz w:val="20"/>
                <w:szCs w:val="20"/>
                <w:lang w:eastAsia="en-US"/>
              </w:rPr>
            </w:pPr>
            <w:r w:rsidRPr="00684400">
              <w:rPr>
                <w:sz w:val="20"/>
                <w:szCs w:val="20"/>
                <w:lang w:eastAsia="en-US"/>
              </w:rPr>
              <w:t>Okkur gengur vel að vinna saman í bekknum (t.d. í hópavinnu)</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8316246"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199422B9"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304E075"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D23CCC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7309A9"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40187FBA" w14:textId="77777777" w:rsidTr="00C168EE">
        <w:trPr>
          <w:trHeight w:val="255"/>
        </w:trPr>
        <w:tc>
          <w:tcPr>
            <w:tcW w:w="3402" w:type="dxa"/>
            <w:tcBorders>
              <w:top w:val="nil"/>
              <w:left w:val="nil"/>
              <w:bottom w:val="nil"/>
              <w:right w:val="nil"/>
            </w:tcBorders>
            <w:shd w:val="clear" w:color="auto" w:fill="auto"/>
            <w:noWrap/>
            <w:vAlign w:val="bottom"/>
            <w:hideMark/>
          </w:tcPr>
          <w:p w14:paraId="60AC5380" w14:textId="77777777" w:rsidR="00D23774" w:rsidRPr="00684400" w:rsidRDefault="00D23774" w:rsidP="00C168EE">
            <w:pPr>
              <w:spacing w:after="240" w:afterAutospacing="0"/>
              <w:jc w:val="left"/>
              <w:rPr>
                <w:sz w:val="20"/>
                <w:szCs w:val="20"/>
                <w:lang w:eastAsia="en-US"/>
              </w:rPr>
            </w:pPr>
            <w:r w:rsidRPr="00684400">
              <w:rPr>
                <w:sz w:val="20"/>
                <w:szCs w:val="20"/>
                <w:lang w:eastAsia="en-US"/>
              </w:rPr>
              <w:t>Nemendur í bekknum hjálpast að (t.d. í verkefnavinnu)</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E0C50D5"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4985D478"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E34D84F"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3C5B2AF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8B03AB"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19A9F46" w14:textId="77777777" w:rsidTr="00C168EE">
        <w:trPr>
          <w:trHeight w:val="255"/>
        </w:trPr>
        <w:tc>
          <w:tcPr>
            <w:tcW w:w="3402" w:type="dxa"/>
            <w:tcBorders>
              <w:top w:val="nil"/>
              <w:left w:val="nil"/>
              <w:bottom w:val="nil"/>
              <w:right w:val="nil"/>
            </w:tcBorders>
            <w:shd w:val="clear" w:color="auto" w:fill="auto"/>
            <w:vAlign w:val="bottom"/>
            <w:hideMark/>
          </w:tcPr>
          <w:p w14:paraId="06E8DCCA" w14:textId="77777777" w:rsidR="00D23774" w:rsidRPr="00684400" w:rsidRDefault="00D23774" w:rsidP="00C168EE">
            <w:pPr>
              <w:spacing w:after="240" w:afterAutospacing="0"/>
              <w:jc w:val="left"/>
              <w:rPr>
                <w:sz w:val="20"/>
                <w:szCs w:val="20"/>
                <w:lang w:eastAsia="en-US"/>
              </w:rPr>
            </w:pPr>
            <w:r w:rsidRPr="00684400">
              <w:rPr>
                <w:sz w:val="20"/>
                <w:szCs w:val="20"/>
                <w:lang w:eastAsia="en-US"/>
              </w:rPr>
              <w:t>Bekkjarfélagarnir hjálpast að þegar vandamál koma upp</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E6AD92C"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541A31C5"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0BF422AB"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FE2B44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2A6CBF"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79FE690" w14:textId="77777777" w:rsidTr="00C168EE">
        <w:trPr>
          <w:trHeight w:val="255"/>
        </w:trPr>
        <w:tc>
          <w:tcPr>
            <w:tcW w:w="3402" w:type="dxa"/>
            <w:tcBorders>
              <w:top w:val="nil"/>
              <w:left w:val="nil"/>
              <w:bottom w:val="nil"/>
              <w:right w:val="nil"/>
            </w:tcBorders>
            <w:shd w:val="clear" w:color="auto" w:fill="auto"/>
            <w:noWrap/>
            <w:vAlign w:val="bottom"/>
            <w:hideMark/>
          </w:tcPr>
          <w:p w14:paraId="43DD09A2" w14:textId="77777777" w:rsidR="00D23774" w:rsidRPr="00684400" w:rsidRDefault="00D23774" w:rsidP="00C168EE">
            <w:pPr>
              <w:spacing w:after="240" w:afterAutospacing="0"/>
              <w:jc w:val="left"/>
              <w:rPr>
                <w:sz w:val="20"/>
                <w:szCs w:val="20"/>
                <w:lang w:eastAsia="en-US"/>
              </w:rPr>
            </w:pPr>
            <w:r w:rsidRPr="00684400">
              <w:rPr>
                <w:sz w:val="20"/>
                <w:szCs w:val="20"/>
                <w:lang w:eastAsia="en-US"/>
              </w:rPr>
              <w:t>Nemendur skakka leikinn ef nemandi verður undir</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1C77774"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2C3E4A53"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CB619E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10DC01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8FEDBB"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40F38B56" w14:textId="77777777" w:rsidTr="00C168EE">
        <w:trPr>
          <w:trHeight w:val="510"/>
        </w:trPr>
        <w:tc>
          <w:tcPr>
            <w:tcW w:w="3402" w:type="dxa"/>
            <w:tcBorders>
              <w:top w:val="nil"/>
              <w:left w:val="nil"/>
              <w:bottom w:val="nil"/>
              <w:right w:val="nil"/>
            </w:tcBorders>
            <w:shd w:val="clear" w:color="auto" w:fill="auto"/>
            <w:vAlign w:val="bottom"/>
            <w:hideMark/>
          </w:tcPr>
          <w:p w14:paraId="2C5D1507" w14:textId="77777777" w:rsidR="00D23774" w:rsidRPr="00684400" w:rsidRDefault="00D23774" w:rsidP="00C168EE">
            <w:pPr>
              <w:spacing w:after="240" w:afterAutospacing="0"/>
              <w:jc w:val="left"/>
              <w:rPr>
                <w:sz w:val="20"/>
                <w:szCs w:val="20"/>
                <w:lang w:eastAsia="en-US"/>
              </w:rPr>
            </w:pPr>
            <w:r w:rsidRPr="00684400">
              <w:rPr>
                <w:sz w:val="20"/>
                <w:szCs w:val="20"/>
                <w:lang w:eastAsia="en-US"/>
              </w:rPr>
              <w:t>Bekkjafélagarnir skipta sér markvisst a</w:t>
            </w:r>
            <w:r>
              <w:rPr>
                <w:sz w:val="20"/>
                <w:szCs w:val="20"/>
                <w:lang w:eastAsia="en-US"/>
              </w:rPr>
              <w:t>f</w:t>
            </w:r>
            <w:r w:rsidRPr="00684400">
              <w:rPr>
                <w:sz w:val="20"/>
                <w:szCs w:val="20"/>
                <w:lang w:eastAsia="en-US"/>
              </w:rPr>
              <w:t xml:space="preserve"> og segja frá ef einhver verður fyrir einelti</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9FC8AE8"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3869A632"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819A3A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1AA92A0C"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BECE0C"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01B8D0E" w14:textId="77777777" w:rsidTr="00C168EE">
        <w:trPr>
          <w:trHeight w:val="93"/>
        </w:trPr>
        <w:tc>
          <w:tcPr>
            <w:tcW w:w="3402" w:type="dxa"/>
            <w:tcBorders>
              <w:top w:val="nil"/>
              <w:left w:val="nil"/>
              <w:bottom w:val="nil"/>
              <w:right w:val="nil"/>
            </w:tcBorders>
            <w:shd w:val="clear" w:color="auto" w:fill="auto"/>
            <w:vAlign w:val="bottom"/>
            <w:hideMark/>
          </w:tcPr>
          <w:p w14:paraId="5A352813"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Ég á fleiri en einn góðan vin/fleiri en eina góða  vinkonu í skólanum sem ég get leitað til</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44F45D5"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3036C98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0DF29DF"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C562F5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62386E"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09582D4" w14:textId="77777777" w:rsidTr="00C168EE">
        <w:trPr>
          <w:trHeight w:val="255"/>
        </w:trPr>
        <w:tc>
          <w:tcPr>
            <w:tcW w:w="3402" w:type="dxa"/>
            <w:tcBorders>
              <w:top w:val="nil"/>
              <w:left w:val="nil"/>
              <w:bottom w:val="nil"/>
              <w:right w:val="nil"/>
            </w:tcBorders>
            <w:shd w:val="clear" w:color="auto" w:fill="auto"/>
            <w:noWrap/>
            <w:vAlign w:val="bottom"/>
            <w:hideMark/>
          </w:tcPr>
          <w:p w14:paraId="4BFF3BA9" w14:textId="77777777" w:rsidR="00D23774" w:rsidRPr="00684400" w:rsidRDefault="00D23774" w:rsidP="00C168EE">
            <w:pPr>
              <w:spacing w:after="240" w:afterAutospacing="0"/>
              <w:jc w:val="left"/>
              <w:rPr>
                <w:sz w:val="20"/>
                <w:szCs w:val="20"/>
                <w:lang w:eastAsia="en-US"/>
              </w:rPr>
            </w:pPr>
            <w:r w:rsidRPr="00684400">
              <w:rPr>
                <w:sz w:val="20"/>
                <w:szCs w:val="20"/>
                <w:lang w:eastAsia="en-US"/>
              </w:rPr>
              <w:t>Skólafélagarnir taka mér eins og ég er</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9A0999D"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4131DFFF"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316B09D0"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26431AC"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D28DC5"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4A9B3C15" w14:textId="77777777" w:rsidTr="00C168EE">
        <w:trPr>
          <w:trHeight w:val="250"/>
        </w:trPr>
        <w:tc>
          <w:tcPr>
            <w:tcW w:w="3402" w:type="dxa"/>
            <w:tcBorders>
              <w:top w:val="nil"/>
              <w:left w:val="nil"/>
              <w:bottom w:val="nil"/>
              <w:right w:val="nil"/>
            </w:tcBorders>
            <w:shd w:val="clear" w:color="auto" w:fill="auto"/>
            <w:noWrap/>
            <w:vAlign w:val="bottom"/>
            <w:hideMark/>
          </w:tcPr>
          <w:p w14:paraId="52C8C4B3" w14:textId="77777777" w:rsidR="00D23774" w:rsidRPr="00684400" w:rsidRDefault="00D23774" w:rsidP="00C168EE">
            <w:pPr>
              <w:spacing w:after="240" w:afterAutospacing="0"/>
              <w:jc w:val="left"/>
              <w:rPr>
                <w:sz w:val="20"/>
                <w:szCs w:val="20"/>
                <w:lang w:eastAsia="en-US"/>
              </w:rPr>
            </w:pPr>
            <w:r w:rsidRPr="00684400">
              <w:rPr>
                <w:sz w:val="20"/>
                <w:szCs w:val="20"/>
                <w:lang w:eastAsia="en-US"/>
              </w:rPr>
              <w:t>Kennararnir taka mér eins og ég er</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B2EDE04"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50083B3C"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6D54955"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1F6B283C"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F33DEA"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52A80E9" w14:textId="77777777" w:rsidTr="00C168EE">
        <w:trPr>
          <w:trHeight w:val="255"/>
        </w:trPr>
        <w:tc>
          <w:tcPr>
            <w:tcW w:w="3402" w:type="dxa"/>
            <w:tcBorders>
              <w:top w:val="nil"/>
              <w:left w:val="nil"/>
              <w:bottom w:val="nil"/>
              <w:right w:val="nil"/>
            </w:tcBorders>
            <w:shd w:val="clear" w:color="auto" w:fill="auto"/>
            <w:noWrap/>
            <w:vAlign w:val="bottom"/>
            <w:hideMark/>
          </w:tcPr>
          <w:p w14:paraId="405CD80E" w14:textId="77777777" w:rsidR="00D23774" w:rsidRPr="00684400" w:rsidRDefault="00D23774" w:rsidP="00C168EE">
            <w:pPr>
              <w:spacing w:after="240" w:afterAutospacing="0"/>
              <w:jc w:val="left"/>
              <w:rPr>
                <w:sz w:val="20"/>
                <w:szCs w:val="20"/>
                <w:lang w:eastAsia="en-US"/>
              </w:rPr>
            </w:pPr>
            <w:r w:rsidRPr="00684400">
              <w:rPr>
                <w:sz w:val="20"/>
                <w:szCs w:val="20"/>
                <w:lang w:eastAsia="en-US"/>
              </w:rPr>
              <w:t>Kennararnir umgangast okkur á réttlátan hátt</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4D9768A"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65A563B9"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14EF9703"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68109A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5C5B61"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5AC9B64" w14:textId="77777777" w:rsidTr="00C168EE">
        <w:trPr>
          <w:trHeight w:val="60"/>
        </w:trPr>
        <w:tc>
          <w:tcPr>
            <w:tcW w:w="3402" w:type="dxa"/>
            <w:tcBorders>
              <w:top w:val="nil"/>
              <w:left w:val="nil"/>
              <w:bottom w:val="nil"/>
              <w:right w:val="nil"/>
            </w:tcBorders>
            <w:shd w:val="clear" w:color="auto" w:fill="auto"/>
            <w:noWrap/>
            <w:vAlign w:val="bottom"/>
            <w:hideMark/>
          </w:tcPr>
          <w:p w14:paraId="7AA06154"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Flestum kennurum er umhugað um að okkur líði vel</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5C2C8ED"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4CA31E37"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28CAF009"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0C674AC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1ABC4DF"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4B10C1C" w14:textId="77777777" w:rsidTr="00C168EE">
        <w:trPr>
          <w:trHeight w:val="255"/>
        </w:trPr>
        <w:tc>
          <w:tcPr>
            <w:tcW w:w="3402" w:type="dxa"/>
            <w:tcBorders>
              <w:top w:val="nil"/>
              <w:left w:val="nil"/>
              <w:bottom w:val="nil"/>
              <w:right w:val="nil"/>
            </w:tcBorders>
            <w:shd w:val="clear" w:color="auto" w:fill="auto"/>
            <w:noWrap/>
            <w:vAlign w:val="bottom"/>
            <w:hideMark/>
          </w:tcPr>
          <w:p w14:paraId="29D23940"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Flestir kennarar eru vingjarnlegir</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0EB11A3"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55105555"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EA683C8"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051A762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33C8F3"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5763C07" w14:textId="77777777" w:rsidTr="00C168EE">
        <w:trPr>
          <w:trHeight w:val="255"/>
        </w:trPr>
        <w:tc>
          <w:tcPr>
            <w:tcW w:w="3402" w:type="dxa"/>
            <w:tcBorders>
              <w:top w:val="nil"/>
              <w:left w:val="nil"/>
              <w:bottom w:val="nil"/>
              <w:right w:val="nil"/>
            </w:tcBorders>
            <w:shd w:val="clear" w:color="auto" w:fill="auto"/>
            <w:noWrap/>
            <w:vAlign w:val="bottom"/>
            <w:hideMark/>
          </w:tcPr>
          <w:p w14:paraId="272A755A" w14:textId="77777777" w:rsidR="00D23774" w:rsidRPr="00684400" w:rsidRDefault="00D23774" w:rsidP="00C168EE">
            <w:pPr>
              <w:spacing w:after="240" w:afterAutospacing="0"/>
              <w:jc w:val="left"/>
              <w:rPr>
                <w:sz w:val="20"/>
                <w:szCs w:val="20"/>
                <w:lang w:eastAsia="en-US"/>
              </w:rPr>
            </w:pPr>
            <w:r w:rsidRPr="00684400">
              <w:rPr>
                <w:sz w:val="20"/>
                <w:szCs w:val="20"/>
                <w:lang w:eastAsia="en-US"/>
              </w:rPr>
              <w:t>Aðrir starfsmenn taka mér eins og ég er</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2E4B5BE"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3B1D0EC5"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4CC5FC0"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0F822DD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24F922"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5863588" w14:textId="77777777" w:rsidTr="00C168EE">
        <w:trPr>
          <w:trHeight w:val="443"/>
        </w:trPr>
        <w:tc>
          <w:tcPr>
            <w:tcW w:w="3402" w:type="dxa"/>
            <w:tcBorders>
              <w:top w:val="nil"/>
              <w:left w:val="nil"/>
              <w:bottom w:val="nil"/>
              <w:right w:val="nil"/>
            </w:tcBorders>
            <w:shd w:val="clear" w:color="auto" w:fill="auto"/>
            <w:noWrap/>
            <w:vAlign w:val="bottom"/>
            <w:hideMark/>
          </w:tcPr>
          <w:p w14:paraId="53E9DEF7" w14:textId="77777777" w:rsidR="00D23774" w:rsidRPr="00684400" w:rsidRDefault="00D23774" w:rsidP="00C168EE">
            <w:pPr>
              <w:spacing w:after="240" w:afterAutospacing="0"/>
              <w:jc w:val="left"/>
              <w:rPr>
                <w:sz w:val="20"/>
                <w:szCs w:val="20"/>
                <w:lang w:eastAsia="en-US"/>
              </w:rPr>
            </w:pPr>
            <w:r w:rsidRPr="00684400">
              <w:rPr>
                <w:sz w:val="20"/>
                <w:szCs w:val="20"/>
                <w:lang w:eastAsia="en-US"/>
              </w:rPr>
              <w:t>Aðrir starfsmenn umgangast okkur á réttlátan hátt</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E1B7E79"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0FCFD282"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32CB83F1"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4918FA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4141CE"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7F2DF88" w14:textId="77777777" w:rsidTr="00C168EE">
        <w:trPr>
          <w:trHeight w:val="325"/>
        </w:trPr>
        <w:tc>
          <w:tcPr>
            <w:tcW w:w="3402" w:type="dxa"/>
            <w:tcBorders>
              <w:top w:val="nil"/>
              <w:left w:val="nil"/>
              <w:bottom w:val="nil"/>
              <w:right w:val="nil"/>
            </w:tcBorders>
            <w:shd w:val="clear" w:color="auto" w:fill="auto"/>
            <w:vAlign w:val="bottom"/>
            <w:hideMark/>
          </w:tcPr>
          <w:p w14:paraId="28C07701"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Það er auðvelt að komast að sameiginlegri niðurstöðu með öðrum starfsmönnum</w:t>
            </w:r>
            <w:r>
              <w:rPr>
                <w:sz w:val="20"/>
                <w:szCs w:val="20"/>
                <w:lang w:eastAsia="en-US"/>
              </w:rPr>
              <w:t>.</w:t>
            </w:r>
            <w:r w:rsidRPr="00684400">
              <w:rPr>
                <w:sz w:val="20"/>
                <w:szCs w:val="20"/>
                <w:lang w:eastAsia="en-US"/>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AA2179C"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3770A8F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780FF2B5"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16DF132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EF5DEC"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7D80395" w14:textId="77777777" w:rsidTr="00C168EE">
        <w:trPr>
          <w:trHeight w:val="433"/>
        </w:trPr>
        <w:tc>
          <w:tcPr>
            <w:tcW w:w="3402" w:type="dxa"/>
            <w:tcBorders>
              <w:top w:val="nil"/>
              <w:left w:val="nil"/>
              <w:bottom w:val="nil"/>
              <w:right w:val="nil"/>
            </w:tcBorders>
            <w:shd w:val="clear" w:color="auto" w:fill="auto"/>
            <w:vAlign w:val="bottom"/>
            <w:hideMark/>
          </w:tcPr>
          <w:p w14:paraId="2B76321C"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Flestir starfsmenn hafa áhuga á að vita hvernig manni líður</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06D1D82"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2511ED0E"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3BBFEA0F"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4C830F3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EBEC60"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2C8FF44" w14:textId="77777777" w:rsidTr="00C168EE">
        <w:trPr>
          <w:trHeight w:val="60"/>
        </w:trPr>
        <w:tc>
          <w:tcPr>
            <w:tcW w:w="3402" w:type="dxa"/>
            <w:tcBorders>
              <w:top w:val="nil"/>
              <w:left w:val="nil"/>
              <w:bottom w:val="nil"/>
              <w:right w:val="nil"/>
            </w:tcBorders>
            <w:shd w:val="clear" w:color="auto" w:fill="auto"/>
            <w:vAlign w:val="bottom"/>
            <w:hideMark/>
          </w:tcPr>
          <w:p w14:paraId="250E2367"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Flestir starfsmenn eru vingjarnlegir</w:t>
            </w:r>
            <w:r>
              <w:rPr>
                <w:sz w:val="20"/>
                <w:szCs w:val="20"/>
                <w:lang w:eastAsia="en-US"/>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A70E9B5" w14:textId="77777777" w:rsidR="00D23774" w:rsidRPr="00684400" w:rsidRDefault="00D23774" w:rsidP="00C168EE">
            <w:pPr>
              <w:rPr>
                <w:sz w:val="20"/>
                <w:szCs w:val="20"/>
                <w:lang w:eastAsia="en-US"/>
              </w:rPr>
            </w:pPr>
            <w:r w:rsidRPr="00684400">
              <w:rPr>
                <w:sz w:val="20"/>
                <w:szCs w:val="20"/>
                <w:lang w:eastAsia="en-US"/>
              </w:rPr>
              <w:t> </w:t>
            </w:r>
          </w:p>
        </w:tc>
        <w:tc>
          <w:tcPr>
            <w:tcW w:w="993" w:type="dxa"/>
            <w:tcBorders>
              <w:top w:val="nil"/>
              <w:left w:val="nil"/>
              <w:bottom w:val="single" w:sz="4" w:space="0" w:color="auto"/>
              <w:right w:val="single" w:sz="4" w:space="0" w:color="auto"/>
            </w:tcBorders>
            <w:shd w:val="clear" w:color="auto" w:fill="auto"/>
            <w:noWrap/>
            <w:vAlign w:val="bottom"/>
            <w:hideMark/>
          </w:tcPr>
          <w:p w14:paraId="48C27C93"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831F99A" w14:textId="77777777" w:rsidR="00D23774" w:rsidRPr="00684400" w:rsidRDefault="00D23774" w:rsidP="00C168EE">
            <w:pPr>
              <w:rPr>
                <w:sz w:val="20"/>
                <w:szCs w:val="20"/>
                <w:lang w:eastAsia="en-US"/>
              </w:rPr>
            </w:pPr>
            <w:r w:rsidRPr="00684400">
              <w:rPr>
                <w:sz w:val="20"/>
                <w:szCs w:val="20"/>
                <w:lang w:eastAsia="en-US"/>
              </w:rPr>
              <w:t> </w:t>
            </w:r>
          </w:p>
        </w:tc>
        <w:tc>
          <w:tcPr>
            <w:tcW w:w="992" w:type="dxa"/>
            <w:tcBorders>
              <w:top w:val="nil"/>
              <w:left w:val="nil"/>
              <w:bottom w:val="single" w:sz="4" w:space="0" w:color="auto"/>
              <w:right w:val="single" w:sz="4" w:space="0" w:color="auto"/>
            </w:tcBorders>
            <w:shd w:val="clear" w:color="auto" w:fill="auto"/>
            <w:noWrap/>
            <w:vAlign w:val="bottom"/>
            <w:hideMark/>
          </w:tcPr>
          <w:p w14:paraId="60417FD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D2D883" w14:textId="77777777" w:rsidR="00D23774" w:rsidRPr="00684400" w:rsidRDefault="00D23774" w:rsidP="00C168EE">
            <w:pPr>
              <w:rPr>
                <w:sz w:val="20"/>
                <w:szCs w:val="20"/>
                <w:lang w:eastAsia="en-US"/>
              </w:rPr>
            </w:pPr>
            <w:r w:rsidRPr="00684400">
              <w:rPr>
                <w:sz w:val="20"/>
                <w:szCs w:val="20"/>
                <w:lang w:eastAsia="en-US"/>
              </w:rPr>
              <w:t> </w:t>
            </w:r>
          </w:p>
        </w:tc>
      </w:tr>
    </w:tbl>
    <w:p w14:paraId="23F5C034" w14:textId="77777777" w:rsidR="00D23774" w:rsidRDefault="00D23774" w:rsidP="00D23774">
      <w:pPr>
        <w:rPr>
          <w:lang w:eastAsia="en-US"/>
        </w:rPr>
      </w:pPr>
      <w:r w:rsidRPr="00B151BB">
        <w:rPr>
          <w:lang w:eastAsia="en-US"/>
        </w:rPr>
        <w:t xml:space="preserve"> </w:t>
      </w:r>
      <w:r w:rsidRPr="00B151BB">
        <w:rPr>
          <w:lang w:eastAsia="en-US"/>
        </w:rPr>
        <w:br w:type="page"/>
      </w:r>
    </w:p>
    <w:p w14:paraId="25DB3EF8" w14:textId="77777777" w:rsidR="00D23774" w:rsidRDefault="00D23774" w:rsidP="00D23774">
      <w:pPr>
        <w:pStyle w:val="Fyrirsgn3"/>
      </w:pPr>
      <w:bookmarkStart w:id="507" w:name="_Toc405554640"/>
      <w:bookmarkStart w:id="508" w:name="_Toc504734248"/>
      <w:bookmarkStart w:id="509" w:name="_Toc71031215"/>
      <w:r w:rsidRPr="00B151BB">
        <w:lastRenderedPageBreak/>
        <w:t xml:space="preserve">Nemendur </w:t>
      </w:r>
      <w:r>
        <w:t xml:space="preserve">– </w:t>
      </w:r>
      <w:r w:rsidRPr="00B151BB">
        <w:t>Ábyrgð</w:t>
      </w:r>
      <w:bookmarkEnd w:id="507"/>
      <w:bookmarkEnd w:id="508"/>
      <w:bookmarkEnd w:id="509"/>
    </w:p>
    <w:p w14:paraId="670B6CC9" w14:textId="77777777" w:rsidR="00D23774" w:rsidRPr="00716C4F" w:rsidRDefault="00D23774" w:rsidP="00163553">
      <w:pPr>
        <w:pStyle w:val="0-Meginml"/>
      </w:pPr>
    </w:p>
    <w:tbl>
      <w:tblPr>
        <w:tblW w:w="9214" w:type="dxa"/>
        <w:tblInd w:w="70" w:type="dxa"/>
        <w:tblCellMar>
          <w:left w:w="70" w:type="dxa"/>
          <w:right w:w="70" w:type="dxa"/>
        </w:tblCellMar>
        <w:tblLook w:val="04A0" w:firstRow="1" w:lastRow="0" w:firstColumn="1" w:lastColumn="0" w:noHBand="0" w:noVBand="1"/>
      </w:tblPr>
      <w:tblGrid>
        <w:gridCol w:w="3402"/>
        <w:gridCol w:w="1276"/>
        <w:gridCol w:w="1134"/>
        <w:gridCol w:w="1134"/>
        <w:gridCol w:w="1134"/>
        <w:gridCol w:w="1134"/>
      </w:tblGrid>
      <w:tr w:rsidR="00D23774" w:rsidRPr="00684400" w14:paraId="0D245BCC" w14:textId="77777777" w:rsidTr="00C168EE">
        <w:trPr>
          <w:trHeight w:val="437"/>
        </w:trPr>
        <w:tc>
          <w:tcPr>
            <w:tcW w:w="3402" w:type="dxa"/>
            <w:tcBorders>
              <w:top w:val="nil"/>
              <w:left w:val="nil"/>
              <w:bottom w:val="nil"/>
              <w:right w:val="nil"/>
            </w:tcBorders>
            <w:shd w:val="clear" w:color="auto" w:fill="auto"/>
            <w:noWrap/>
            <w:hideMark/>
          </w:tcPr>
          <w:p w14:paraId="3C5939CE" w14:textId="77777777" w:rsidR="00D23774" w:rsidRPr="00684400" w:rsidRDefault="00D23774" w:rsidP="00C168EE">
            <w:pPr>
              <w:pStyle w:val="Mlsgreinlista"/>
              <w:ind w:left="2160"/>
              <w:jc w:val="center"/>
              <w:rPr>
                <w:sz w:val="20"/>
                <w:szCs w:val="20"/>
              </w:rPr>
            </w:pPr>
          </w:p>
        </w:tc>
        <w:tc>
          <w:tcPr>
            <w:tcW w:w="1276" w:type="dxa"/>
            <w:tcBorders>
              <w:top w:val="nil"/>
              <w:left w:val="nil"/>
              <w:bottom w:val="nil"/>
              <w:right w:val="nil"/>
            </w:tcBorders>
            <w:shd w:val="clear" w:color="auto" w:fill="auto"/>
            <w:vAlign w:val="bottom"/>
            <w:hideMark/>
          </w:tcPr>
          <w:p w14:paraId="460B650F" w14:textId="77777777" w:rsidR="00D23774" w:rsidRPr="00684400" w:rsidRDefault="00D23774" w:rsidP="00C168EE">
            <w:pPr>
              <w:jc w:val="center"/>
              <w:rPr>
                <w:sz w:val="20"/>
                <w:szCs w:val="20"/>
                <w:lang w:eastAsia="en-US"/>
              </w:rPr>
            </w:pPr>
            <w:r>
              <w:rPr>
                <w:sz w:val="20"/>
                <w:szCs w:val="20"/>
                <w:lang w:eastAsia="en-US"/>
              </w:rPr>
              <w:t>a</w:t>
            </w:r>
            <w:r w:rsidRPr="00684400">
              <w:rPr>
                <w:sz w:val="20"/>
                <w:szCs w:val="20"/>
                <w:lang w:eastAsia="en-US"/>
              </w:rPr>
              <w:t>lgjörlega sömu skoðunar</w:t>
            </w:r>
          </w:p>
        </w:tc>
        <w:tc>
          <w:tcPr>
            <w:tcW w:w="1134" w:type="dxa"/>
            <w:tcBorders>
              <w:top w:val="nil"/>
              <w:left w:val="nil"/>
              <w:bottom w:val="nil"/>
              <w:right w:val="nil"/>
            </w:tcBorders>
            <w:shd w:val="clear" w:color="auto" w:fill="auto"/>
            <w:vAlign w:val="bottom"/>
            <w:hideMark/>
          </w:tcPr>
          <w:p w14:paraId="3E30C664" w14:textId="77777777" w:rsidR="00D23774" w:rsidRPr="00684400" w:rsidRDefault="00D23774" w:rsidP="00C168EE">
            <w:pPr>
              <w:jc w:val="center"/>
              <w:rPr>
                <w:sz w:val="20"/>
                <w:szCs w:val="20"/>
                <w:lang w:eastAsia="en-US"/>
              </w:rPr>
            </w:pPr>
            <w:r>
              <w:rPr>
                <w:sz w:val="20"/>
                <w:szCs w:val="20"/>
                <w:lang w:eastAsia="en-US"/>
              </w:rPr>
              <w:t>é</w:t>
            </w:r>
            <w:r w:rsidRPr="00684400">
              <w:rPr>
                <w:sz w:val="20"/>
                <w:szCs w:val="20"/>
                <w:lang w:eastAsia="en-US"/>
              </w:rPr>
              <w:t>g er sömu skoðunar</w:t>
            </w:r>
          </w:p>
        </w:tc>
        <w:tc>
          <w:tcPr>
            <w:tcW w:w="1134" w:type="dxa"/>
            <w:tcBorders>
              <w:top w:val="nil"/>
              <w:left w:val="nil"/>
              <w:bottom w:val="nil"/>
              <w:right w:val="nil"/>
            </w:tcBorders>
            <w:shd w:val="clear" w:color="auto" w:fill="auto"/>
            <w:noWrap/>
            <w:vAlign w:val="bottom"/>
            <w:hideMark/>
          </w:tcPr>
          <w:p w14:paraId="7037D147" w14:textId="77777777" w:rsidR="00D23774" w:rsidRPr="00684400" w:rsidRDefault="00D23774" w:rsidP="00C168EE">
            <w:pPr>
              <w:jc w:val="center"/>
              <w:rPr>
                <w:sz w:val="20"/>
                <w:szCs w:val="20"/>
                <w:lang w:eastAsia="en-US"/>
              </w:rPr>
            </w:pPr>
            <w:r>
              <w:rPr>
                <w:sz w:val="20"/>
                <w:szCs w:val="20"/>
                <w:lang w:eastAsia="en-US"/>
              </w:rPr>
              <w:t>h</w:t>
            </w:r>
            <w:r w:rsidRPr="00684400">
              <w:rPr>
                <w:sz w:val="20"/>
                <w:szCs w:val="20"/>
                <w:lang w:eastAsia="en-US"/>
              </w:rPr>
              <w:t>vorki né</w:t>
            </w:r>
          </w:p>
        </w:tc>
        <w:tc>
          <w:tcPr>
            <w:tcW w:w="1134" w:type="dxa"/>
            <w:tcBorders>
              <w:top w:val="nil"/>
              <w:left w:val="nil"/>
              <w:bottom w:val="nil"/>
              <w:right w:val="nil"/>
            </w:tcBorders>
            <w:shd w:val="clear" w:color="auto" w:fill="auto"/>
            <w:vAlign w:val="bottom"/>
            <w:hideMark/>
          </w:tcPr>
          <w:p w14:paraId="286480AA" w14:textId="77777777" w:rsidR="00D23774" w:rsidRPr="00684400" w:rsidRDefault="00D23774" w:rsidP="00C168EE">
            <w:pPr>
              <w:jc w:val="center"/>
              <w:rPr>
                <w:sz w:val="20"/>
                <w:szCs w:val="20"/>
                <w:lang w:eastAsia="en-US"/>
              </w:rPr>
            </w:pPr>
            <w:r>
              <w:rPr>
                <w:sz w:val="20"/>
                <w:szCs w:val="20"/>
                <w:lang w:eastAsia="en-US"/>
              </w:rPr>
              <w:t>é</w:t>
            </w:r>
            <w:r w:rsidRPr="00684400">
              <w:rPr>
                <w:sz w:val="20"/>
                <w:szCs w:val="20"/>
                <w:lang w:eastAsia="en-US"/>
              </w:rPr>
              <w:t>g er á annarri skoðun</w:t>
            </w:r>
          </w:p>
        </w:tc>
        <w:tc>
          <w:tcPr>
            <w:tcW w:w="1134" w:type="dxa"/>
            <w:tcBorders>
              <w:top w:val="nil"/>
              <w:left w:val="nil"/>
              <w:bottom w:val="nil"/>
              <w:right w:val="nil"/>
            </w:tcBorders>
            <w:shd w:val="clear" w:color="auto" w:fill="auto"/>
            <w:vAlign w:val="bottom"/>
            <w:hideMark/>
          </w:tcPr>
          <w:p w14:paraId="32A8B494" w14:textId="77777777" w:rsidR="00D23774" w:rsidRPr="00684400" w:rsidRDefault="00D23774" w:rsidP="00C168EE">
            <w:pPr>
              <w:jc w:val="center"/>
              <w:rPr>
                <w:sz w:val="20"/>
                <w:szCs w:val="20"/>
                <w:lang w:eastAsia="en-US"/>
              </w:rPr>
            </w:pPr>
            <w:r>
              <w:rPr>
                <w:sz w:val="20"/>
                <w:szCs w:val="20"/>
                <w:lang w:eastAsia="en-US"/>
              </w:rPr>
              <w:t>é</w:t>
            </w:r>
            <w:r w:rsidRPr="00684400">
              <w:rPr>
                <w:sz w:val="20"/>
                <w:szCs w:val="20"/>
                <w:lang w:eastAsia="en-US"/>
              </w:rPr>
              <w:t>g er allt annarrar skoðunar</w:t>
            </w:r>
          </w:p>
        </w:tc>
      </w:tr>
      <w:tr w:rsidR="00D23774" w:rsidRPr="00684400" w14:paraId="71029F8C" w14:textId="77777777" w:rsidTr="00C168EE">
        <w:trPr>
          <w:trHeight w:val="255"/>
        </w:trPr>
        <w:tc>
          <w:tcPr>
            <w:tcW w:w="3402" w:type="dxa"/>
            <w:tcBorders>
              <w:top w:val="nil"/>
              <w:left w:val="nil"/>
              <w:bottom w:val="nil"/>
              <w:right w:val="nil"/>
            </w:tcBorders>
            <w:shd w:val="clear" w:color="auto" w:fill="auto"/>
            <w:noWrap/>
            <w:vAlign w:val="bottom"/>
            <w:hideMark/>
          </w:tcPr>
          <w:p w14:paraId="46E26645"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Foreldrum mínum er umhugað um skólagöngu mína og skipta sér af</w:t>
            </w:r>
            <w:r>
              <w:rPr>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A31A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8CF52D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4AA027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92D221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38283AE"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B6DAF77" w14:textId="77777777" w:rsidTr="00C168EE">
        <w:trPr>
          <w:trHeight w:val="255"/>
        </w:trPr>
        <w:tc>
          <w:tcPr>
            <w:tcW w:w="3402" w:type="dxa"/>
            <w:tcBorders>
              <w:top w:val="nil"/>
              <w:left w:val="nil"/>
              <w:bottom w:val="nil"/>
              <w:right w:val="nil"/>
            </w:tcBorders>
            <w:shd w:val="clear" w:color="auto" w:fill="auto"/>
            <w:noWrap/>
            <w:vAlign w:val="bottom"/>
            <w:hideMark/>
          </w:tcPr>
          <w:p w14:paraId="0CAFA916"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Foreldrar mínir meta mikils að mér gangi vel í skólanum</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9F661C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11A5E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17230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A7AAA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4A5362"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5199D8C" w14:textId="77777777" w:rsidTr="00C168EE">
        <w:trPr>
          <w:trHeight w:val="255"/>
        </w:trPr>
        <w:tc>
          <w:tcPr>
            <w:tcW w:w="3402" w:type="dxa"/>
            <w:tcBorders>
              <w:top w:val="nil"/>
              <w:left w:val="nil"/>
              <w:bottom w:val="nil"/>
              <w:right w:val="nil"/>
            </w:tcBorders>
            <w:shd w:val="clear" w:color="auto" w:fill="auto"/>
            <w:noWrap/>
            <w:vAlign w:val="bottom"/>
            <w:hideMark/>
          </w:tcPr>
          <w:p w14:paraId="19F15268"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Foreldrar mínir hvetja mig svo að mér gangi betur í skólanum</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9F3220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6CE32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F53E22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17E3D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8C5159"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32676AD" w14:textId="77777777" w:rsidTr="00C168EE">
        <w:trPr>
          <w:trHeight w:val="255"/>
        </w:trPr>
        <w:tc>
          <w:tcPr>
            <w:tcW w:w="3402" w:type="dxa"/>
            <w:tcBorders>
              <w:top w:val="nil"/>
              <w:left w:val="nil"/>
              <w:bottom w:val="nil"/>
              <w:right w:val="nil"/>
            </w:tcBorders>
            <w:shd w:val="clear" w:color="auto" w:fill="auto"/>
            <w:noWrap/>
            <w:vAlign w:val="bottom"/>
            <w:hideMark/>
          </w:tcPr>
          <w:p w14:paraId="32BDDFA6"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Foreldrar mínir aðstoða mig við heimanámið</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939AA5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48869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5F8D5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BF329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043307"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0675E6A8" w14:textId="77777777" w:rsidTr="00C168EE">
        <w:trPr>
          <w:trHeight w:val="255"/>
        </w:trPr>
        <w:tc>
          <w:tcPr>
            <w:tcW w:w="3402" w:type="dxa"/>
            <w:tcBorders>
              <w:top w:val="nil"/>
              <w:left w:val="nil"/>
              <w:bottom w:val="nil"/>
              <w:right w:val="nil"/>
            </w:tcBorders>
            <w:shd w:val="clear" w:color="auto" w:fill="auto"/>
            <w:noWrap/>
            <w:vAlign w:val="bottom"/>
            <w:hideMark/>
          </w:tcPr>
          <w:p w14:paraId="45A38A3D"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Foreldrar mínir aðstoða mig ef upp koma vandamál sem tengjast skólanum</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DFB134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1EC7A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BDE5B7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67992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6A6A1E"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0257D8B0" w14:textId="77777777" w:rsidTr="00C168EE">
        <w:trPr>
          <w:trHeight w:val="255"/>
        </w:trPr>
        <w:tc>
          <w:tcPr>
            <w:tcW w:w="3402" w:type="dxa"/>
            <w:tcBorders>
              <w:top w:val="nil"/>
              <w:left w:val="nil"/>
              <w:bottom w:val="nil"/>
              <w:right w:val="nil"/>
            </w:tcBorders>
            <w:shd w:val="clear" w:color="auto" w:fill="auto"/>
            <w:noWrap/>
            <w:vAlign w:val="bottom"/>
            <w:hideMark/>
          </w:tcPr>
          <w:p w14:paraId="741E61C4" w14:textId="77777777" w:rsidR="00D23774" w:rsidRPr="00684400" w:rsidRDefault="00D23774" w:rsidP="00C168EE">
            <w:pPr>
              <w:spacing w:after="240" w:afterAutospacing="0"/>
              <w:jc w:val="left"/>
              <w:rPr>
                <w:sz w:val="20"/>
                <w:szCs w:val="20"/>
                <w:lang w:eastAsia="en-US"/>
              </w:rPr>
            </w:pPr>
            <w:r w:rsidRPr="00684400">
              <w:rPr>
                <w:sz w:val="20"/>
                <w:szCs w:val="20"/>
                <w:lang w:eastAsia="en-US"/>
              </w:rPr>
              <w:t>Foreldrar mínir eru fúsir að setja sig í samband við skólann og kennarana</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C9998E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8AF98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93B1A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613D01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234D43"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89C4312" w14:textId="77777777" w:rsidTr="00C168EE">
        <w:trPr>
          <w:trHeight w:val="255"/>
        </w:trPr>
        <w:tc>
          <w:tcPr>
            <w:tcW w:w="3402" w:type="dxa"/>
            <w:tcBorders>
              <w:top w:val="nil"/>
              <w:left w:val="nil"/>
              <w:bottom w:val="nil"/>
              <w:right w:val="nil"/>
            </w:tcBorders>
            <w:shd w:val="clear" w:color="auto" w:fill="auto"/>
            <w:noWrap/>
            <w:vAlign w:val="bottom"/>
            <w:hideMark/>
          </w:tcPr>
          <w:p w14:paraId="7F208724" w14:textId="77777777" w:rsidR="00D23774" w:rsidRPr="00684400" w:rsidRDefault="00D23774" w:rsidP="00C168EE">
            <w:pPr>
              <w:spacing w:after="240" w:afterAutospacing="0"/>
              <w:jc w:val="left"/>
              <w:rPr>
                <w:sz w:val="20"/>
                <w:szCs w:val="20"/>
                <w:lang w:eastAsia="en-US"/>
              </w:rPr>
            </w:pPr>
            <w:r w:rsidRPr="00684400">
              <w:rPr>
                <w:sz w:val="20"/>
                <w:szCs w:val="20"/>
                <w:lang w:eastAsia="en-US"/>
              </w:rPr>
              <w:t>Ég get fengið aðstoð annarra en foreldra við heimanám</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DED5A8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B7C85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8D616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DECEA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AA26B7" w14:textId="77777777" w:rsidR="00D23774" w:rsidRPr="00684400" w:rsidRDefault="00D23774" w:rsidP="00C168EE">
            <w:pPr>
              <w:rPr>
                <w:sz w:val="20"/>
                <w:szCs w:val="20"/>
                <w:lang w:eastAsia="en-US"/>
              </w:rPr>
            </w:pPr>
            <w:r w:rsidRPr="00684400">
              <w:rPr>
                <w:sz w:val="20"/>
                <w:szCs w:val="20"/>
                <w:lang w:eastAsia="en-US"/>
              </w:rPr>
              <w:t> </w:t>
            </w:r>
          </w:p>
        </w:tc>
      </w:tr>
    </w:tbl>
    <w:p w14:paraId="1DC60ED7" w14:textId="77777777" w:rsidR="00D23774" w:rsidRPr="00684400" w:rsidRDefault="00D23774" w:rsidP="00D23774">
      <w:pPr>
        <w:rPr>
          <w:sz w:val="20"/>
          <w:szCs w:val="20"/>
          <w:lang w:eastAsia="en-US"/>
        </w:rPr>
      </w:pPr>
      <w:r w:rsidRPr="00684400">
        <w:rPr>
          <w:sz w:val="20"/>
          <w:szCs w:val="20"/>
          <w:lang w:eastAsia="en-US"/>
        </w:rPr>
        <w:t xml:space="preserve"> </w:t>
      </w:r>
    </w:p>
    <w:p w14:paraId="523406FA" w14:textId="77777777" w:rsidR="00D23774" w:rsidRDefault="00D23774" w:rsidP="00D23774">
      <w:pPr>
        <w:rPr>
          <w:lang w:eastAsia="en-US"/>
        </w:rPr>
      </w:pPr>
      <w:r w:rsidRPr="00B151BB">
        <w:rPr>
          <w:lang w:eastAsia="en-US"/>
        </w:rPr>
        <w:br w:type="page"/>
      </w:r>
    </w:p>
    <w:p w14:paraId="30FC797E" w14:textId="77777777" w:rsidR="00D23774" w:rsidRPr="00B151BB" w:rsidRDefault="00D23774" w:rsidP="00D23774">
      <w:pPr>
        <w:pStyle w:val="Fyrirsgn3"/>
        <w:rPr>
          <w:lang w:eastAsia="en-US"/>
        </w:rPr>
      </w:pPr>
      <w:bookmarkStart w:id="510" w:name="_Toc405554641"/>
      <w:bookmarkStart w:id="511" w:name="_Toc504734249"/>
      <w:bookmarkStart w:id="512" w:name="_Toc71031216"/>
      <w:r w:rsidRPr="00B81948">
        <w:lastRenderedPageBreak/>
        <w:t xml:space="preserve">Nemendur </w:t>
      </w:r>
      <w:r>
        <w:t xml:space="preserve">- </w:t>
      </w:r>
      <w:r w:rsidRPr="00B151BB">
        <w:t>Nám og námsaðstoð</w:t>
      </w:r>
      <w:bookmarkEnd w:id="510"/>
      <w:bookmarkEnd w:id="511"/>
      <w:bookmarkEnd w:id="512"/>
    </w:p>
    <w:tbl>
      <w:tblPr>
        <w:tblW w:w="9214" w:type="dxa"/>
        <w:tblInd w:w="70" w:type="dxa"/>
        <w:tblCellMar>
          <w:left w:w="70" w:type="dxa"/>
          <w:right w:w="70" w:type="dxa"/>
        </w:tblCellMar>
        <w:tblLook w:val="04A0" w:firstRow="1" w:lastRow="0" w:firstColumn="1" w:lastColumn="0" w:noHBand="0" w:noVBand="1"/>
      </w:tblPr>
      <w:tblGrid>
        <w:gridCol w:w="3402"/>
        <w:gridCol w:w="1276"/>
        <w:gridCol w:w="1134"/>
        <w:gridCol w:w="1134"/>
        <w:gridCol w:w="1134"/>
        <w:gridCol w:w="1134"/>
      </w:tblGrid>
      <w:tr w:rsidR="00D23774" w:rsidRPr="00684400" w14:paraId="5092D03A" w14:textId="77777777" w:rsidTr="00C168EE">
        <w:trPr>
          <w:trHeight w:val="795"/>
        </w:trPr>
        <w:tc>
          <w:tcPr>
            <w:tcW w:w="3402" w:type="dxa"/>
            <w:tcBorders>
              <w:top w:val="nil"/>
              <w:left w:val="nil"/>
              <w:bottom w:val="nil"/>
              <w:right w:val="nil"/>
            </w:tcBorders>
            <w:shd w:val="clear" w:color="auto" w:fill="auto"/>
            <w:noWrap/>
            <w:vAlign w:val="bottom"/>
            <w:hideMark/>
          </w:tcPr>
          <w:p w14:paraId="60CD93FD" w14:textId="77777777" w:rsidR="00D23774" w:rsidRPr="00684400" w:rsidRDefault="00D23774" w:rsidP="00C168EE">
            <w:pPr>
              <w:pStyle w:val="Mlsgreinlista"/>
              <w:ind w:left="2160"/>
              <w:jc w:val="center"/>
              <w:rPr>
                <w:sz w:val="20"/>
                <w:szCs w:val="20"/>
              </w:rPr>
            </w:pPr>
          </w:p>
        </w:tc>
        <w:tc>
          <w:tcPr>
            <w:tcW w:w="1276" w:type="dxa"/>
            <w:tcBorders>
              <w:top w:val="nil"/>
              <w:left w:val="nil"/>
              <w:bottom w:val="nil"/>
              <w:right w:val="nil"/>
            </w:tcBorders>
            <w:shd w:val="clear" w:color="auto" w:fill="auto"/>
            <w:vAlign w:val="bottom"/>
            <w:hideMark/>
          </w:tcPr>
          <w:p w14:paraId="49B33A1C" w14:textId="77777777" w:rsidR="00D23774" w:rsidRPr="00684400" w:rsidRDefault="00D23774" w:rsidP="00C168EE">
            <w:pPr>
              <w:jc w:val="center"/>
              <w:rPr>
                <w:sz w:val="20"/>
                <w:szCs w:val="20"/>
                <w:lang w:eastAsia="en-US"/>
              </w:rPr>
            </w:pPr>
            <w:r>
              <w:rPr>
                <w:sz w:val="20"/>
                <w:szCs w:val="20"/>
                <w:lang w:eastAsia="en-US"/>
              </w:rPr>
              <w:t>a</w:t>
            </w:r>
            <w:r w:rsidRPr="00684400">
              <w:rPr>
                <w:sz w:val="20"/>
                <w:szCs w:val="20"/>
                <w:lang w:eastAsia="en-US"/>
              </w:rPr>
              <w:t>lgjörlega sömu skoðunar</w:t>
            </w:r>
          </w:p>
        </w:tc>
        <w:tc>
          <w:tcPr>
            <w:tcW w:w="1134" w:type="dxa"/>
            <w:tcBorders>
              <w:top w:val="nil"/>
              <w:left w:val="nil"/>
              <w:bottom w:val="nil"/>
              <w:right w:val="nil"/>
            </w:tcBorders>
            <w:shd w:val="clear" w:color="auto" w:fill="auto"/>
            <w:vAlign w:val="bottom"/>
            <w:hideMark/>
          </w:tcPr>
          <w:p w14:paraId="7BC91EE8" w14:textId="77777777" w:rsidR="00D23774" w:rsidRPr="00684400" w:rsidRDefault="00D23774" w:rsidP="00C168EE">
            <w:pPr>
              <w:jc w:val="center"/>
              <w:rPr>
                <w:sz w:val="20"/>
                <w:szCs w:val="20"/>
                <w:lang w:eastAsia="en-US"/>
              </w:rPr>
            </w:pPr>
            <w:r>
              <w:rPr>
                <w:sz w:val="20"/>
                <w:szCs w:val="20"/>
                <w:lang w:eastAsia="en-US"/>
              </w:rPr>
              <w:t>é</w:t>
            </w:r>
            <w:r w:rsidRPr="00684400">
              <w:rPr>
                <w:sz w:val="20"/>
                <w:szCs w:val="20"/>
                <w:lang w:eastAsia="en-US"/>
              </w:rPr>
              <w:t>g er sömu skoðunar</w:t>
            </w:r>
          </w:p>
        </w:tc>
        <w:tc>
          <w:tcPr>
            <w:tcW w:w="1134" w:type="dxa"/>
            <w:tcBorders>
              <w:top w:val="nil"/>
              <w:left w:val="nil"/>
              <w:bottom w:val="nil"/>
              <w:right w:val="nil"/>
            </w:tcBorders>
            <w:shd w:val="clear" w:color="auto" w:fill="auto"/>
            <w:noWrap/>
            <w:vAlign w:val="bottom"/>
            <w:hideMark/>
          </w:tcPr>
          <w:p w14:paraId="6DB3A935" w14:textId="77777777" w:rsidR="00D23774" w:rsidRPr="00684400" w:rsidRDefault="00D23774" w:rsidP="00C168EE">
            <w:pPr>
              <w:jc w:val="center"/>
              <w:rPr>
                <w:sz w:val="20"/>
                <w:szCs w:val="20"/>
                <w:lang w:eastAsia="en-US"/>
              </w:rPr>
            </w:pPr>
            <w:r>
              <w:rPr>
                <w:sz w:val="20"/>
                <w:szCs w:val="20"/>
                <w:lang w:eastAsia="en-US"/>
              </w:rPr>
              <w:t>h</w:t>
            </w:r>
            <w:r w:rsidRPr="00684400">
              <w:rPr>
                <w:sz w:val="20"/>
                <w:szCs w:val="20"/>
                <w:lang w:eastAsia="en-US"/>
              </w:rPr>
              <w:t>vorki né</w:t>
            </w:r>
          </w:p>
        </w:tc>
        <w:tc>
          <w:tcPr>
            <w:tcW w:w="1134" w:type="dxa"/>
            <w:tcBorders>
              <w:top w:val="nil"/>
              <w:left w:val="nil"/>
              <w:bottom w:val="nil"/>
              <w:right w:val="nil"/>
            </w:tcBorders>
            <w:shd w:val="clear" w:color="auto" w:fill="auto"/>
            <w:vAlign w:val="bottom"/>
            <w:hideMark/>
          </w:tcPr>
          <w:p w14:paraId="206F4B12" w14:textId="77777777" w:rsidR="00D23774" w:rsidRPr="00684400" w:rsidRDefault="00D23774" w:rsidP="00C168EE">
            <w:pPr>
              <w:jc w:val="center"/>
              <w:rPr>
                <w:sz w:val="20"/>
                <w:szCs w:val="20"/>
                <w:lang w:eastAsia="en-US"/>
              </w:rPr>
            </w:pPr>
            <w:r>
              <w:rPr>
                <w:sz w:val="20"/>
                <w:szCs w:val="20"/>
                <w:lang w:eastAsia="en-US"/>
              </w:rPr>
              <w:t>é</w:t>
            </w:r>
            <w:r w:rsidRPr="00684400">
              <w:rPr>
                <w:sz w:val="20"/>
                <w:szCs w:val="20"/>
                <w:lang w:eastAsia="en-US"/>
              </w:rPr>
              <w:t>g er á annarri skoðun</w:t>
            </w:r>
          </w:p>
        </w:tc>
        <w:tc>
          <w:tcPr>
            <w:tcW w:w="1134" w:type="dxa"/>
            <w:tcBorders>
              <w:top w:val="nil"/>
              <w:left w:val="nil"/>
              <w:bottom w:val="nil"/>
              <w:right w:val="nil"/>
            </w:tcBorders>
            <w:shd w:val="clear" w:color="auto" w:fill="auto"/>
            <w:vAlign w:val="bottom"/>
            <w:hideMark/>
          </w:tcPr>
          <w:p w14:paraId="689FABE8" w14:textId="77777777" w:rsidR="00D23774" w:rsidRPr="00684400" w:rsidRDefault="00D23774" w:rsidP="00C168EE">
            <w:pPr>
              <w:jc w:val="center"/>
              <w:rPr>
                <w:sz w:val="20"/>
                <w:szCs w:val="20"/>
                <w:lang w:eastAsia="en-US"/>
              </w:rPr>
            </w:pPr>
            <w:r>
              <w:rPr>
                <w:sz w:val="20"/>
                <w:szCs w:val="20"/>
                <w:lang w:eastAsia="en-US"/>
              </w:rPr>
              <w:t>é</w:t>
            </w:r>
            <w:r w:rsidRPr="00684400">
              <w:rPr>
                <w:sz w:val="20"/>
                <w:szCs w:val="20"/>
                <w:lang w:eastAsia="en-US"/>
              </w:rPr>
              <w:t>g er allt annarrar skoðunar</w:t>
            </w:r>
          </w:p>
        </w:tc>
      </w:tr>
      <w:tr w:rsidR="00D23774" w:rsidRPr="00684400" w14:paraId="0CBFD18C" w14:textId="77777777" w:rsidTr="00C168EE">
        <w:trPr>
          <w:trHeight w:val="255"/>
        </w:trPr>
        <w:tc>
          <w:tcPr>
            <w:tcW w:w="3402" w:type="dxa"/>
            <w:tcBorders>
              <w:top w:val="nil"/>
              <w:left w:val="nil"/>
              <w:bottom w:val="nil"/>
              <w:right w:val="nil"/>
            </w:tcBorders>
            <w:shd w:val="clear" w:color="auto" w:fill="auto"/>
            <w:noWrap/>
            <w:vAlign w:val="bottom"/>
            <w:hideMark/>
          </w:tcPr>
          <w:p w14:paraId="2B4B1EF5" w14:textId="77777777" w:rsidR="00D23774" w:rsidRPr="00684400" w:rsidRDefault="00D23774" w:rsidP="00C168EE">
            <w:pPr>
              <w:spacing w:after="60" w:afterAutospacing="0"/>
              <w:jc w:val="left"/>
              <w:rPr>
                <w:sz w:val="20"/>
                <w:szCs w:val="20"/>
                <w:lang w:eastAsia="en-US"/>
              </w:rPr>
            </w:pPr>
            <w:r w:rsidRPr="00684400">
              <w:rPr>
                <w:sz w:val="20"/>
                <w:szCs w:val="20"/>
                <w:lang w:eastAsia="en-US"/>
              </w:rPr>
              <w:t>Það sem ég geri í skólanum er metið að verðleikum</w:t>
            </w:r>
            <w:r>
              <w:rPr>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F675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A5C08E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7CEB52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00953B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0DD818D"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F06296A" w14:textId="77777777" w:rsidTr="00C168EE">
        <w:trPr>
          <w:trHeight w:val="255"/>
        </w:trPr>
        <w:tc>
          <w:tcPr>
            <w:tcW w:w="3402" w:type="dxa"/>
            <w:tcBorders>
              <w:top w:val="nil"/>
              <w:left w:val="nil"/>
              <w:bottom w:val="nil"/>
              <w:right w:val="nil"/>
            </w:tcBorders>
            <w:shd w:val="clear" w:color="auto" w:fill="auto"/>
            <w:noWrap/>
            <w:vAlign w:val="bottom"/>
            <w:hideMark/>
          </w:tcPr>
          <w:p w14:paraId="35D69ABD"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er metin</w:t>
            </w:r>
            <w:r>
              <w:rPr>
                <w:sz w:val="20"/>
                <w:szCs w:val="20"/>
                <w:lang w:eastAsia="en-US"/>
              </w:rPr>
              <w:t>/n</w:t>
            </w:r>
            <w:r w:rsidRPr="00684400">
              <w:rPr>
                <w:sz w:val="20"/>
                <w:szCs w:val="20"/>
                <w:lang w:eastAsia="en-US"/>
              </w:rPr>
              <w:t xml:space="preserve"> að verðleikum í skólanum sem persóna/einstaklingur</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4FB04F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CF9B24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38F2A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C1FEF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5ED45F"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DE0E27C" w14:textId="77777777" w:rsidTr="00C168EE">
        <w:trPr>
          <w:trHeight w:val="255"/>
        </w:trPr>
        <w:tc>
          <w:tcPr>
            <w:tcW w:w="3402" w:type="dxa"/>
            <w:tcBorders>
              <w:top w:val="nil"/>
              <w:left w:val="nil"/>
              <w:bottom w:val="nil"/>
              <w:right w:val="nil"/>
            </w:tcBorders>
            <w:shd w:val="clear" w:color="auto" w:fill="auto"/>
            <w:noWrap/>
            <w:vAlign w:val="bottom"/>
            <w:hideMark/>
          </w:tcPr>
          <w:p w14:paraId="1A6F8660" w14:textId="77777777" w:rsidR="00D23774" w:rsidRPr="00684400" w:rsidRDefault="00D23774" w:rsidP="00C168EE">
            <w:pPr>
              <w:spacing w:after="60" w:afterAutospacing="0"/>
              <w:jc w:val="left"/>
              <w:rPr>
                <w:sz w:val="20"/>
                <w:szCs w:val="20"/>
                <w:lang w:eastAsia="en-US"/>
              </w:rPr>
            </w:pPr>
            <w:r w:rsidRPr="00684400">
              <w:rPr>
                <w:sz w:val="20"/>
                <w:szCs w:val="20"/>
                <w:lang w:eastAsia="en-US"/>
              </w:rPr>
              <w:t>Kennararnir hvetja mig til að segja hvað mér finnst/leggja orð í belg</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382D39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CFB081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73215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D2FA8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E19A15"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07A8EBA2" w14:textId="77777777" w:rsidTr="00C168EE">
        <w:trPr>
          <w:trHeight w:val="255"/>
        </w:trPr>
        <w:tc>
          <w:tcPr>
            <w:tcW w:w="3402" w:type="dxa"/>
            <w:tcBorders>
              <w:top w:val="nil"/>
              <w:left w:val="nil"/>
              <w:bottom w:val="nil"/>
              <w:right w:val="nil"/>
            </w:tcBorders>
            <w:shd w:val="clear" w:color="auto" w:fill="auto"/>
            <w:noWrap/>
            <w:vAlign w:val="bottom"/>
            <w:hideMark/>
          </w:tcPr>
          <w:p w14:paraId="575D7421" w14:textId="77777777" w:rsidR="00D23774" w:rsidRPr="00684400" w:rsidRDefault="00D23774" w:rsidP="00C168EE">
            <w:pPr>
              <w:spacing w:after="60" w:afterAutospacing="0"/>
              <w:jc w:val="left"/>
              <w:rPr>
                <w:sz w:val="20"/>
                <w:szCs w:val="20"/>
                <w:lang w:eastAsia="en-US"/>
              </w:rPr>
            </w:pPr>
            <w:r w:rsidRPr="00684400">
              <w:rPr>
                <w:sz w:val="20"/>
                <w:szCs w:val="20"/>
                <w:lang w:eastAsia="en-US"/>
              </w:rPr>
              <w:t>Skoðanir nemenda skipta máli við þróun skólans</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73D01F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A810A6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37877D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F9B5BD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1DFE13"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88AAC9E" w14:textId="77777777" w:rsidTr="00C168EE">
        <w:trPr>
          <w:trHeight w:val="255"/>
        </w:trPr>
        <w:tc>
          <w:tcPr>
            <w:tcW w:w="3402" w:type="dxa"/>
            <w:tcBorders>
              <w:top w:val="nil"/>
              <w:left w:val="nil"/>
              <w:bottom w:val="nil"/>
              <w:right w:val="nil"/>
            </w:tcBorders>
            <w:shd w:val="clear" w:color="auto" w:fill="auto"/>
            <w:noWrap/>
            <w:vAlign w:val="bottom"/>
            <w:hideMark/>
          </w:tcPr>
          <w:p w14:paraId="76645953" w14:textId="77777777" w:rsidR="00D23774" w:rsidRPr="00684400" w:rsidRDefault="00D23774" w:rsidP="00C168EE">
            <w:pPr>
              <w:spacing w:after="60" w:afterAutospacing="0"/>
              <w:jc w:val="left"/>
              <w:rPr>
                <w:sz w:val="20"/>
                <w:szCs w:val="20"/>
                <w:lang w:eastAsia="en-US"/>
              </w:rPr>
            </w:pPr>
            <w:r w:rsidRPr="00684400">
              <w:rPr>
                <w:sz w:val="20"/>
                <w:szCs w:val="20"/>
                <w:lang w:eastAsia="en-US"/>
              </w:rPr>
              <w:t>Í mínum</w:t>
            </w:r>
            <w:r>
              <w:rPr>
                <w:sz w:val="20"/>
                <w:szCs w:val="20"/>
                <w:lang w:eastAsia="en-US"/>
              </w:rPr>
              <w:t xml:space="preserve"> skóla</w:t>
            </w:r>
            <w:r w:rsidRPr="00684400">
              <w:rPr>
                <w:sz w:val="20"/>
                <w:szCs w:val="20"/>
                <w:lang w:eastAsia="en-US"/>
              </w:rPr>
              <w:t xml:space="preserve"> taka nemendur þátt í að búa til skólareglur</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2C3BD3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A3DB3F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2E59F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93EF31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FF7079"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0400A74C" w14:textId="77777777" w:rsidTr="00C168EE">
        <w:trPr>
          <w:trHeight w:val="255"/>
        </w:trPr>
        <w:tc>
          <w:tcPr>
            <w:tcW w:w="3402" w:type="dxa"/>
            <w:tcBorders>
              <w:top w:val="nil"/>
              <w:left w:val="nil"/>
              <w:bottom w:val="nil"/>
              <w:right w:val="nil"/>
            </w:tcBorders>
            <w:shd w:val="clear" w:color="auto" w:fill="auto"/>
            <w:noWrap/>
            <w:vAlign w:val="bottom"/>
            <w:hideMark/>
          </w:tcPr>
          <w:p w14:paraId="2B0D215C" w14:textId="77777777" w:rsidR="00D23774" w:rsidRPr="00684400" w:rsidRDefault="00D23774" w:rsidP="00C168EE">
            <w:pPr>
              <w:spacing w:after="60" w:afterAutospacing="0"/>
              <w:jc w:val="left"/>
              <w:rPr>
                <w:sz w:val="20"/>
                <w:szCs w:val="20"/>
                <w:lang w:eastAsia="en-US"/>
              </w:rPr>
            </w:pPr>
            <w:r w:rsidRPr="00684400">
              <w:rPr>
                <w:sz w:val="20"/>
                <w:szCs w:val="20"/>
                <w:lang w:eastAsia="en-US"/>
              </w:rPr>
              <w:t>Kennarar gera ekki óraunhæfar námslegar kröfur til mín</w:t>
            </w:r>
            <w:r>
              <w:rPr>
                <w:sz w:val="20"/>
                <w:szCs w:val="20"/>
                <w:lang w:eastAsia="en-US"/>
              </w:rPr>
              <w:t>.</w:t>
            </w:r>
            <w:r w:rsidRPr="00684400">
              <w:rPr>
                <w:sz w:val="20"/>
                <w:szCs w:val="20"/>
                <w:lang w:eastAsia="en-US"/>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1C598D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8568D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12E54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F3B0D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D3D0DE"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017BF7CA" w14:textId="77777777" w:rsidTr="00C168EE">
        <w:trPr>
          <w:trHeight w:val="155"/>
        </w:trPr>
        <w:tc>
          <w:tcPr>
            <w:tcW w:w="3402" w:type="dxa"/>
            <w:tcBorders>
              <w:top w:val="nil"/>
              <w:left w:val="nil"/>
              <w:bottom w:val="nil"/>
              <w:right w:val="nil"/>
            </w:tcBorders>
            <w:shd w:val="clear" w:color="auto" w:fill="auto"/>
            <w:noWrap/>
            <w:vAlign w:val="bottom"/>
            <w:hideMark/>
          </w:tcPr>
          <w:p w14:paraId="281ECF80"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tel mig vinna samviskusamlega í skólanum</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10B208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EB389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E64A5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1BE33B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D293C6"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852AF28" w14:textId="77777777" w:rsidTr="00C168EE">
        <w:trPr>
          <w:trHeight w:val="255"/>
        </w:trPr>
        <w:tc>
          <w:tcPr>
            <w:tcW w:w="3402" w:type="dxa"/>
            <w:tcBorders>
              <w:top w:val="nil"/>
              <w:left w:val="nil"/>
              <w:bottom w:val="nil"/>
              <w:right w:val="nil"/>
            </w:tcBorders>
            <w:shd w:val="clear" w:color="auto" w:fill="auto"/>
            <w:noWrap/>
            <w:vAlign w:val="bottom"/>
            <w:hideMark/>
          </w:tcPr>
          <w:p w14:paraId="0BDDA03B"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sýni ábyrgð í námi</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058B27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C3DCC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F8C5F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CF2CE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DFB9A14"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811374E" w14:textId="77777777" w:rsidTr="00C168EE">
        <w:trPr>
          <w:trHeight w:val="255"/>
        </w:trPr>
        <w:tc>
          <w:tcPr>
            <w:tcW w:w="3402" w:type="dxa"/>
            <w:tcBorders>
              <w:top w:val="nil"/>
              <w:left w:val="nil"/>
              <w:bottom w:val="nil"/>
              <w:right w:val="nil"/>
            </w:tcBorders>
            <w:shd w:val="clear" w:color="auto" w:fill="auto"/>
            <w:noWrap/>
            <w:vAlign w:val="bottom"/>
            <w:hideMark/>
          </w:tcPr>
          <w:p w14:paraId="77166CB7"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þekki veikar og sterkar hliðar mínar í skólanum</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255AAD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886F8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2A301B"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8454E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4B9D445"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EE923DE" w14:textId="77777777" w:rsidTr="00C168EE">
        <w:trPr>
          <w:trHeight w:val="255"/>
        </w:trPr>
        <w:tc>
          <w:tcPr>
            <w:tcW w:w="3402" w:type="dxa"/>
            <w:tcBorders>
              <w:top w:val="nil"/>
              <w:left w:val="nil"/>
              <w:bottom w:val="nil"/>
              <w:right w:val="nil"/>
            </w:tcBorders>
            <w:shd w:val="clear" w:color="auto" w:fill="auto"/>
            <w:noWrap/>
            <w:vAlign w:val="bottom"/>
            <w:hideMark/>
          </w:tcPr>
          <w:p w14:paraId="378375D1"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get fylgst með í kennslutímum</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94B9B8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9A8A9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7C4C3E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29CACD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A097B7"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14F9E15" w14:textId="77777777" w:rsidTr="00C168EE">
        <w:trPr>
          <w:trHeight w:val="255"/>
        </w:trPr>
        <w:tc>
          <w:tcPr>
            <w:tcW w:w="3402" w:type="dxa"/>
            <w:tcBorders>
              <w:top w:val="nil"/>
              <w:left w:val="nil"/>
              <w:bottom w:val="nil"/>
              <w:right w:val="nil"/>
            </w:tcBorders>
            <w:shd w:val="clear" w:color="auto" w:fill="auto"/>
            <w:noWrap/>
            <w:vAlign w:val="bottom"/>
            <w:hideMark/>
          </w:tcPr>
          <w:p w14:paraId="3111EB11"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hef lagt mig eftir námsháttum sem henta mér</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773C8D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FEC958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31497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DB2F0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A7AAC9"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A062932" w14:textId="77777777" w:rsidTr="00C168EE">
        <w:trPr>
          <w:trHeight w:val="255"/>
        </w:trPr>
        <w:tc>
          <w:tcPr>
            <w:tcW w:w="3402" w:type="dxa"/>
            <w:tcBorders>
              <w:top w:val="nil"/>
              <w:left w:val="nil"/>
              <w:bottom w:val="nil"/>
              <w:right w:val="nil"/>
            </w:tcBorders>
            <w:shd w:val="clear" w:color="auto" w:fill="auto"/>
            <w:noWrap/>
            <w:vAlign w:val="bottom"/>
            <w:hideMark/>
          </w:tcPr>
          <w:p w14:paraId="16708D42"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ræð við krefjandi verkefni þar sem reynir á eigið frumkvæði</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6E7D9B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9933C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64268C"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2786C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694EF0"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5C600A0" w14:textId="77777777" w:rsidTr="00C168EE">
        <w:trPr>
          <w:trHeight w:val="255"/>
        </w:trPr>
        <w:tc>
          <w:tcPr>
            <w:tcW w:w="3402" w:type="dxa"/>
            <w:tcBorders>
              <w:top w:val="nil"/>
              <w:left w:val="nil"/>
              <w:bottom w:val="nil"/>
              <w:right w:val="nil"/>
            </w:tcBorders>
            <w:shd w:val="clear" w:color="auto" w:fill="auto"/>
            <w:noWrap/>
            <w:vAlign w:val="bottom"/>
            <w:hideMark/>
          </w:tcPr>
          <w:p w14:paraId="09676578"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ræð við að einbeita mér að því sem er krafist af mér</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EAC5B3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338C9F"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A6621C"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B0ECEC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1F4C7C"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61A7948F" w14:textId="77777777" w:rsidTr="00C168EE">
        <w:trPr>
          <w:trHeight w:val="255"/>
        </w:trPr>
        <w:tc>
          <w:tcPr>
            <w:tcW w:w="3402" w:type="dxa"/>
            <w:tcBorders>
              <w:top w:val="nil"/>
              <w:left w:val="nil"/>
              <w:bottom w:val="nil"/>
              <w:right w:val="nil"/>
            </w:tcBorders>
            <w:shd w:val="clear" w:color="auto" w:fill="auto"/>
            <w:noWrap/>
            <w:vAlign w:val="bottom"/>
            <w:hideMark/>
          </w:tcPr>
          <w:p w14:paraId="6812A9DA"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ræð við námsefnið</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F0B051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CEDE4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31457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042EEF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2D6B340"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721A671" w14:textId="77777777" w:rsidTr="00C168EE">
        <w:trPr>
          <w:trHeight w:val="255"/>
        </w:trPr>
        <w:tc>
          <w:tcPr>
            <w:tcW w:w="3402" w:type="dxa"/>
            <w:tcBorders>
              <w:top w:val="nil"/>
              <w:left w:val="nil"/>
              <w:bottom w:val="nil"/>
              <w:right w:val="nil"/>
            </w:tcBorders>
            <w:shd w:val="clear" w:color="auto" w:fill="auto"/>
            <w:noWrap/>
            <w:vAlign w:val="bottom"/>
            <w:hideMark/>
          </w:tcPr>
          <w:p w14:paraId="74FB2AE1"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fæ aðstoð frá kennaranum ef ég þarf á því að halda.</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2A9006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80992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812A9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4AC0A3"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CCFD64"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7FFE384E" w14:textId="77777777" w:rsidTr="00C168EE">
        <w:trPr>
          <w:trHeight w:val="255"/>
        </w:trPr>
        <w:tc>
          <w:tcPr>
            <w:tcW w:w="3402" w:type="dxa"/>
            <w:tcBorders>
              <w:top w:val="nil"/>
              <w:left w:val="nil"/>
              <w:bottom w:val="nil"/>
              <w:right w:val="nil"/>
            </w:tcBorders>
            <w:shd w:val="clear" w:color="auto" w:fill="auto"/>
            <w:noWrap/>
            <w:vAlign w:val="bottom"/>
            <w:hideMark/>
          </w:tcPr>
          <w:p w14:paraId="20FB10F9"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hef aðgang að námsaðstoð þurfi ég á henni að halda</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AC6E4B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412C8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560E0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6544B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608F079"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1AEDCA35" w14:textId="77777777" w:rsidTr="00C168EE">
        <w:trPr>
          <w:trHeight w:val="255"/>
        </w:trPr>
        <w:tc>
          <w:tcPr>
            <w:tcW w:w="3402" w:type="dxa"/>
            <w:tcBorders>
              <w:top w:val="nil"/>
              <w:left w:val="nil"/>
              <w:bottom w:val="nil"/>
              <w:right w:val="nil"/>
            </w:tcBorders>
            <w:shd w:val="clear" w:color="auto" w:fill="auto"/>
            <w:noWrap/>
            <w:vAlign w:val="bottom"/>
            <w:hideMark/>
          </w:tcPr>
          <w:p w14:paraId="56C30D2F"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hef aðgang að sérkennslu ef ég þarf á henni að halda</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3DD9FD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4AA85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280CC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7E467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614054"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54C8148B" w14:textId="77777777" w:rsidTr="00C168EE">
        <w:trPr>
          <w:trHeight w:val="255"/>
        </w:trPr>
        <w:tc>
          <w:tcPr>
            <w:tcW w:w="3402" w:type="dxa"/>
            <w:tcBorders>
              <w:top w:val="nil"/>
              <w:left w:val="nil"/>
              <w:bottom w:val="nil"/>
              <w:right w:val="nil"/>
            </w:tcBorders>
            <w:shd w:val="clear" w:color="auto" w:fill="auto"/>
            <w:noWrap/>
            <w:vAlign w:val="bottom"/>
            <w:hideMark/>
          </w:tcPr>
          <w:p w14:paraId="2F73181D" w14:textId="77777777" w:rsidR="00D23774" w:rsidRPr="00684400" w:rsidRDefault="00D23774" w:rsidP="00C168EE">
            <w:pPr>
              <w:spacing w:after="60" w:afterAutospacing="0"/>
              <w:jc w:val="left"/>
              <w:rPr>
                <w:sz w:val="20"/>
                <w:szCs w:val="20"/>
                <w:lang w:eastAsia="en-US"/>
              </w:rPr>
            </w:pPr>
            <w:r w:rsidRPr="00684400">
              <w:rPr>
                <w:sz w:val="20"/>
                <w:szCs w:val="20"/>
                <w:lang w:eastAsia="en-US"/>
              </w:rPr>
              <w:t>Kennarar hvetja mig í námi</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D70E79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71DB56"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F8245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9817D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D7904F"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2EDF0911" w14:textId="77777777" w:rsidTr="00C168EE">
        <w:trPr>
          <w:trHeight w:val="255"/>
        </w:trPr>
        <w:tc>
          <w:tcPr>
            <w:tcW w:w="3402" w:type="dxa"/>
            <w:tcBorders>
              <w:top w:val="nil"/>
              <w:left w:val="nil"/>
              <w:bottom w:val="nil"/>
              <w:right w:val="nil"/>
            </w:tcBorders>
            <w:shd w:val="clear" w:color="auto" w:fill="auto"/>
            <w:noWrap/>
            <w:vAlign w:val="bottom"/>
            <w:hideMark/>
          </w:tcPr>
          <w:p w14:paraId="1AC8FD47" w14:textId="77777777" w:rsidR="00D23774" w:rsidRPr="00684400" w:rsidRDefault="00D23774" w:rsidP="00C168EE">
            <w:pPr>
              <w:spacing w:after="60" w:afterAutospacing="0"/>
              <w:jc w:val="left"/>
              <w:rPr>
                <w:sz w:val="20"/>
                <w:szCs w:val="20"/>
                <w:lang w:eastAsia="en-US"/>
              </w:rPr>
            </w:pPr>
            <w:r w:rsidRPr="00684400">
              <w:rPr>
                <w:sz w:val="20"/>
                <w:szCs w:val="20"/>
                <w:lang w:eastAsia="en-US"/>
              </w:rPr>
              <w:t>Mér er hrósað ef ég hef staðið mig vel</w:t>
            </w:r>
            <w:r>
              <w:rPr>
                <w:sz w:val="20"/>
                <w:szCs w:val="20"/>
                <w:lang w:eastAsia="en-US"/>
              </w:rPr>
              <w:t>.</w:t>
            </w:r>
            <w:r w:rsidRPr="00684400">
              <w:rPr>
                <w:sz w:val="20"/>
                <w:szCs w:val="20"/>
                <w:lang w:eastAsia="en-US"/>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BA94C0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D6B47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FD4E4E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5D94C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219F0A"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38AAE766" w14:textId="77777777" w:rsidTr="00C168EE">
        <w:trPr>
          <w:trHeight w:val="255"/>
        </w:trPr>
        <w:tc>
          <w:tcPr>
            <w:tcW w:w="3402" w:type="dxa"/>
            <w:tcBorders>
              <w:top w:val="nil"/>
              <w:left w:val="nil"/>
              <w:bottom w:val="nil"/>
              <w:right w:val="nil"/>
            </w:tcBorders>
            <w:shd w:val="clear" w:color="auto" w:fill="auto"/>
            <w:noWrap/>
            <w:vAlign w:val="bottom"/>
            <w:hideMark/>
          </w:tcPr>
          <w:p w14:paraId="3D6BA120" w14:textId="77777777" w:rsidR="00D23774" w:rsidRPr="00684400" w:rsidRDefault="00D23774" w:rsidP="00C168EE">
            <w:pPr>
              <w:spacing w:after="60" w:afterAutospacing="0"/>
              <w:jc w:val="left"/>
              <w:rPr>
                <w:sz w:val="20"/>
                <w:szCs w:val="20"/>
                <w:lang w:eastAsia="en-US"/>
              </w:rPr>
            </w:pPr>
            <w:r w:rsidRPr="00684400">
              <w:rPr>
                <w:sz w:val="20"/>
                <w:szCs w:val="20"/>
                <w:lang w:eastAsia="en-US"/>
              </w:rPr>
              <w:t>Ég á auðvelt með nám</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5111B3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C4D2D72"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17D557EA"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9A7C4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9DB80F"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0B5C645F" w14:textId="77777777" w:rsidTr="00C168EE">
        <w:trPr>
          <w:trHeight w:val="255"/>
        </w:trPr>
        <w:tc>
          <w:tcPr>
            <w:tcW w:w="3402" w:type="dxa"/>
            <w:tcBorders>
              <w:top w:val="nil"/>
              <w:left w:val="nil"/>
              <w:bottom w:val="nil"/>
              <w:right w:val="nil"/>
            </w:tcBorders>
            <w:shd w:val="clear" w:color="auto" w:fill="auto"/>
            <w:noWrap/>
            <w:vAlign w:val="bottom"/>
            <w:hideMark/>
          </w:tcPr>
          <w:p w14:paraId="0F7C06A1" w14:textId="77777777" w:rsidR="00D23774" w:rsidRPr="00684400" w:rsidRDefault="00D23774" w:rsidP="00C168EE">
            <w:pPr>
              <w:spacing w:after="60" w:afterAutospacing="0"/>
              <w:jc w:val="left"/>
              <w:rPr>
                <w:sz w:val="20"/>
                <w:szCs w:val="20"/>
                <w:lang w:eastAsia="en-US"/>
              </w:rPr>
            </w:pPr>
            <w:r w:rsidRPr="00684400">
              <w:rPr>
                <w:sz w:val="20"/>
                <w:szCs w:val="20"/>
                <w:lang w:eastAsia="en-US"/>
              </w:rPr>
              <w:t>Yfirferð námsefnis í flestum fögum er hæfileg fyrir mig</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417086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AA6748"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490567"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612EDD"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4FA43B"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4CB6F848" w14:textId="77777777" w:rsidTr="00C168EE">
        <w:trPr>
          <w:trHeight w:val="255"/>
        </w:trPr>
        <w:tc>
          <w:tcPr>
            <w:tcW w:w="3402" w:type="dxa"/>
            <w:tcBorders>
              <w:top w:val="nil"/>
              <w:left w:val="nil"/>
              <w:bottom w:val="nil"/>
              <w:right w:val="nil"/>
            </w:tcBorders>
            <w:shd w:val="clear" w:color="auto" w:fill="auto"/>
            <w:noWrap/>
            <w:vAlign w:val="bottom"/>
            <w:hideMark/>
          </w:tcPr>
          <w:p w14:paraId="72834A94" w14:textId="77777777" w:rsidR="00D23774" w:rsidRPr="00684400" w:rsidRDefault="00D23774" w:rsidP="00C168EE">
            <w:pPr>
              <w:spacing w:after="60" w:afterAutospacing="0"/>
              <w:jc w:val="left"/>
              <w:rPr>
                <w:sz w:val="20"/>
                <w:szCs w:val="20"/>
                <w:lang w:eastAsia="en-US"/>
              </w:rPr>
            </w:pPr>
            <w:r w:rsidRPr="00684400">
              <w:rPr>
                <w:sz w:val="20"/>
                <w:szCs w:val="20"/>
                <w:lang w:eastAsia="en-US"/>
              </w:rPr>
              <w:t>Í skólanum eru valgreinar sem höfða til mín</w:t>
            </w:r>
            <w:r>
              <w:rPr>
                <w:sz w:val="20"/>
                <w:szCs w:val="20"/>
                <w:lang w:eastAsia="en-US"/>
              </w:rPr>
              <w: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1D10734"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0E1E0C"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A38921"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47D07780"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855267" w14:textId="77777777" w:rsidR="00D23774" w:rsidRPr="00684400" w:rsidRDefault="00D23774" w:rsidP="00C168EE">
            <w:pPr>
              <w:rPr>
                <w:sz w:val="20"/>
                <w:szCs w:val="20"/>
                <w:lang w:eastAsia="en-US"/>
              </w:rPr>
            </w:pPr>
            <w:r w:rsidRPr="00684400">
              <w:rPr>
                <w:sz w:val="20"/>
                <w:szCs w:val="20"/>
                <w:lang w:eastAsia="en-US"/>
              </w:rPr>
              <w:t> </w:t>
            </w:r>
          </w:p>
        </w:tc>
      </w:tr>
      <w:tr w:rsidR="00D23774" w:rsidRPr="00684400" w14:paraId="48DAF381" w14:textId="77777777" w:rsidTr="00C168EE">
        <w:trPr>
          <w:trHeight w:val="255"/>
        </w:trPr>
        <w:tc>
          <w:tcPr>
            <w:tcW w:w="3402" w:type="dxa"/>
            <w:tcBorders>
              <w:top w:val="nil"/>
              <w:left w:val="nil"/>
              <w:bottom w:val="nil"/>
              <w:right w:val="nil"/>
            </w:tcBorders>
            <w:shd w:val="clear" w:color="auto" w:fill="auto"/>
            <w:noWrap/>
            <w:vAlign w:val="bottom"/>
            <w:hideMark/>
          </w:tcPr>
          <w:p w14:paraId="225FCB35" w14:textId="77777777" w:rsidR="00D23774" w:rsidRPr="00684400" w:rsidRDefault="00D23774" w:rsidP="00C168EE">
            <w:pPr>
              <w:spacing w:after="60" w:afterAutospacing="0"/>
              <w:jc w:val="left"/>
              <w:rPr>
                <w:sz w:val="20"/>
                <w:szCs w:val="20"/>
                <w:lang w:eastAsia="en-US"/>
              </w:rPr>
            </w:pPr>
            <w:r w:rsidRPr="00684400">
              <w:rPr>
                <w:sz w:val="20"/>
                <w:szCs w:val="20"/>
                <w:lang w:eastAsia="en-US"/>
              </w:rPr>
              <w:t>Félagslífið í skólanum er skemmtilegt/áhugavert.</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0037D0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30E162E5"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9BB8BE"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5E0B2AC9" w14:textId="77777777" w:rsidR="00D23774" w:rsidRPr="00684400" w:rsidRDefault="00D23774" w:rsidP="00C168EE">
            <w:pPr>
              <w:rPr>
                <w:sz w:val="20"/>
                <w:szCs w:val="20"/>
                <w:lang w:eastAsia="en-US"/>
              </w:rPr>
            </w:pPr>
            <w:r w:rsidRPr="00684400">
              <w:rPr>
                <w:sz w:val="20"/>
                <w:szCs w:val="2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755215" w14:textId="77777777" w:rsidR="00D23774" w:rsidRPr="00684400" w:rsidRDefault="00D23774" w:rsidP="00C168EE">
            <w:pPr>
              <w:rPr>
                <w:sz w:val="20"/>
                <w:szCs w:val="20"/>
                <w:lang w:eastAsia="en-US"/>
              </w:rPr>
            </w:pPr>
            <w:r w:rsidRPr="00684400">
              <w:rPr>
                <w:sz w:val="20"/>
                <w:szCs w:val="20"/>
                <w:lang w:eastAsia="en-US"/>
              </w:rPr>
              <w:t> </w:t>
            </w:r>
          </w:p>
        </w:tc>
      </w:tr>
    </w:tbl>
    <w:p w14:paraId="12BC69B8" w14:textId="77777777" w:rsidR="00D23774" w:rsidRPr="00B151BB" w:rsidRDefault="00D23774" w:rsidP="00D23774">
      <w:pPr>
        <w:rPr>
          <w:lang w:eastAsia="en-US"/>
        </w:rPr>
      </w:pPr>
    </w:p>
    <w:p w14:paraId="613060C1" w14:textId="77777777" w:rsidR="00D23774" w:rsidRPr="00B151BB" w:rsidRDefault="00D23774" w:rsidP="00D23774">
      <w:bookmarkStart w:id="513" w:name="_Toc380659072"/>
      <w:r w:rsidRPr="00B151BB">
        <w:rPr>
          <w:lang w:eastAsia="en-US"/>
        </w:rPr>
        <w:br w:type="page"/>
      </w:r>
    </w:p>
    <w:p w14:paraId="17FCACB3" w14:textId="1ED9FAB2" w:rsidR="00D23774" w:rsidRPr="00B151BB" w:rsidRDefault="00D23774" w:rsidP="00D23774">
      <w:pPr>
        <w:pStyle w:val="Fyrirsgn2"/>
      </w:pPr>
      <w:bookmarkStart w:id="514" w:name="_Tillaga_að_verklagsreglum_1"/>
      <w:bookmarkStart w:id="515" w:name="_Toc405554642"/>
      <w:bookmarkStart w:id="516" w:name="_Toc504734250"/>
      <w:bookmarkStart w:id="517" w:name="_Toc71031217"/>
      <w:bookmarkEnd w:id="514"/>
      <w:r w:rsidRPr="00B151BB">
        <w:lastRenderedPageBreak/>
        <w:t xml:space="preserve">Tillaga að verklagsreglum sveitarfélaga um tilkynningu til foreldra </w:t>
      </w:r>
      <w:bookmarkEnd w:id="513"/>
      <w:bookmarkEnd w:id="515"/>
      <w:bookmarkEnd w:id="516"/>
      <w:r w:rsidR="00582E20">
        <w:t xml:space="preserve">vegna </w:t>
      </w:r>
      <w:r w:rsidR="00F82488">
        <w:t xml:space="preserve">alvarlegra eða lífshættulegra </w:t>
      </w:r>
      <w:r w:rsidR="00582E20">
        <w:t>slysa á börnum</w:t>
      </w:r>
      <w:bookmarkEnd w:id="517"/>
      <w:r w:rsidR="00582E20">
        <w:t xml:space="preserve"> </w:t>
      </w:r>
    </w:p>
    <w:p w14:paraId="537A07AC" w14:textId="0C3C8E96" w:rsidR="00D23774" w:rsidRPr="00684400" w:rsidRDefault="00D23774" w:rsidP="00D23774">
      <w:pPr>
        <w:rPr>
          <w:sz w:val="20"/>
          <w:szCs w:val="20"/>
        </w:rPr>
      </w:pPr>
      <w:r w:rsidRPr="00684400">
        <w:rPr>
          <w:sz w:val="20"/>
          <w:szCs w:val="20"/>
        </w:rPr>
        <w:t>Starfsmaður grunnskóla fer með barninu í sjúkrabíl á slysadeild, sjúkrahús eða heilsugæslu.</w:t>
      </w:r>
    </w:p>
    <w:p w14:paraId="0B85379D" w14:textId="77777777" w:rsidR="00D23774" w:rsidRPr="00684400" w:rsidRDefault="00D23774" w:rsidP="00D23774">
      <w:pPr>
        <w:rPr>
          <w:sz w:val="20"/>
          <w:szCs w:val="20"/>
        </w:rPr>
      </w:pPr>
      <w:r w:rsidRPr="00684400">
        <w:rPr>
          <w:sz w:val="20"/>
          <w:szCs w:val="20"/>
        </w:rPr>
        <w:t>Við innritun barns á slysadeild, sjúkrahús eða heilsugæslu greinir starfsmaður frá því að slysið hafi ekki verið tilkynnt til foreldra. Slysadeildin, sjúkrahúsið eða heilsugæslan sér um að senda aðila úr áfallahjálparteymi til foreldra þar sem þeim er tilkynnt um slysið.</w:t>
      </w:r>
    </w:p>
    <w:p w14:paraId="10B34B9E" w14:textId="77777777" w:rsidR="00D23774" w:rsidRPr="00684400" w:rsidRDefault="00D23774" w:rsidP="00D23774">
      <w:pPr>
        <w:rPr>
          <w:sz w:val="20"/>
          <w:szCs w:val="20"/>
        </w:rPr>
      </w:pPr>
      <w:r w:rsidRPr="00684400">
        <w:rPr>
          <w:sz w:val="20"/>
          <w:szCs w:val="20"/>
        </w:rPr>
        <w:t xml:space="preserve">Þegar ástand barns er lífshættulegt er ekki æskilegt að tilkynna slysið í gegnum síma slíkt getur stefnt foreldrum í hættu. </w:t>
      </w:r>
    </w:p>
    <w:p w14:paraId="4968AE1C" w14:textId="77777777" w:rsidR="00D23774" w:rsidRPr="00684400" w:rsidRDefault="00D23774" w:rsidP="00D23774">
      <w:pPr>
        <w:rPr>
          <w:sz w:val="20"/>
          <w:szCs w:val="20"/>
          <w:lang w:eastAsia="en-US"/>
        </w:rPr>
      </w:pPr>
    </w:p>
    <w:p w14:paraId="4FEC4D79" w14:textId="77777777" w:rsidR="00D23774" w:rsidRDefault="00D23774" w:rsidP="00D23774">
      <w:pPr>
        <w:rPr>
          <w:lang w:eastAsia="en-US"/>
        </w:rPr>
      </w:pPr>
      <w:bookmarkStart w:id="518" w:name="_Toc380659073"/>
      <w:r w:rsidRPr="00B151BB">
        <w:rPr>
          <w:lang w:eastAsia="en-US"/>
        </w:rPr>
        <w:br w:type="page"/>
      </w:r>
    </w:p>
    <w:p w14:paraId="37650AFA" w14:textId="77777777" w:rsidR="00D23774" w:rsidRPr="00B151BB" w:rsidRDefault="00D23774" w:rsidP="00D23774">
      <w:pPr>
        <w:pStyle w:val="Fyrirsgn2"/>
      </w:pPr>
      <w:bookmarkStart w:id="519" w:name="_Tillaga_að_eyðublaði"/>
      <w:bookmarkStart w:id="520" w:name="_Toc405554643"/>
      <w:bookmarkStart w:id="521" w:name="_Toc504734251"/>
      <w:bookmarkStart w:id="522" w:name="_Toc71031218"/>
      <w:bookmarkEnd w:id="519"/>
      <w:r w:rsidRPr="00B151BB">
        <w:lastRenderedPageBreak/>
        <w:t>Tillaga að eyðublaði vegna grunnupplýsinga um nemanda vegna slysa og bráðaveikinda</w:t>
      </w:r>
      <w:bookmarkEnd w:id="520"/>
      <w:bookmarkEnd w:id="521"/>
      <w:bookmarkEnd w:id="522"/>
    </w:p>
    <w:tbl>
      <w:tblPr>
        <w:tblW w:w="9781" w:type="dxa"/>
        <w:tblInd w:w="-72" w:type="dxa"/>
        <w:tblCellMar>
          <w:left w:w="70" w:type="dxa"/>
          <w:right w:w="70" w:type="dxa"/>
        </w:tblCellMar>
        <w:tblLook w:val="04A0" w:firstRow="1" w:lastRow="0" w:firstColumn="1" w:lastColumn="0" w:noHBand="0" w:noVBand="1"/>
      </w:tblPr>
      <w:tblGrid>
        <w:gridCol w:w="7230"/>
        <w:gridCol w:w="2391"/>
        <w:gridCol w:w="160"/>
      </w:tblGrid>
      <w:tr w:rsidR="00D23774" w:rsidRPr="00684400" w14:paraId="6EC61F9A" w14:textId="77777777" w:rsidTr="00C168EE">
        <w:trPr>
          <w:gridAfter w:val="1"/>
          <w:wAfter w:w="160" w:type="dxa"/>
          <w:trHeight w:val="420"/>
        </w:trPr>
        <w:tc>
          <w:tcPr>
            <w:tcW w:w="7230" w:type="dxa"/>
            <w:tcBorders>
              <w:top w:val="single" w:sz="4" w:space="0" w:color="auto"/>
              <w:left w:val="single" w:sz="4" w:space="0" w:color="auto"/>
              <w:bottom w:val="nil"/>
              <w:right w:val="single" w:sz="4" w:space="0" w:color="auto"/>
            </w:tcBorders>
            <w:shd w:val="clear" w:color="auto" w:fill="auto"/>
            <w:noWrap/>
          </w:tcPr>
          <w:bookmarkEnd w:id="518"/>
          <w:p w14:paraId="3A62E180" w14:textId="77777777" w:rsidR="00D23774" w:rsidRPr="009025B3" w:rsidRDefault="00D23774" w:rsidP="00C168EE">
            <w:pPr>
              <w:rPr>
                <w:b/>
                <w:sz w:val="20"/>
                <w:szCs w:val="20"/>
              </w:rPr>
            </w:pPr>
            <w:r w:rsidRPr="009025B3">
              <w:rPr>
                <w:b/>
                <w:sz w:val="20"/>
                <w:szCs w:val="20"/>
              </w:rPr>
              <w:t xml:space="preserve">Nafn nemanda  </w:t>
            </w:r>
          </w:p>
        </w:tc>
        <w:tc>
          <w:tcPr>
            <w:tcW w:w="2391" w:type="dxa"/>
            <w:vMerge w:val="restart"/>
            <w:tcBorders>
              <w:top w:val="single" w:sz="4" w:space="0" w:color="auto"/>
              <w:left w:val="nil"/>
              <w:right w:val="single" w:sz="4" w:space="0" w:color="auto"/>
            </w:tcBorders>
            <w:shd w:val="clear" w:color="auto" w:fill="auto"/>
            <w:noWrap/>
          </w:tcPr>
          <w:p w14:paraId="7E71CCAE" w14:textId="77777777" w:rsidR="00D23774" w:rsidRPr="00684400" w:rsidRDefault="00D23774" w:rsidP="00C168EE">
            <w:pPr>
              <w:rPr>
                <w:sz w:val="20"/>
                <w:szCs w:val="20"/>
              </w:rPr>
            </w:pPr>
            <w:r w:rsidRPr="00684400">
              <w:rPr>
                <w:sz w:val="20"/>
                <w:szCs w:val="20"/>
              </w:rPr>
              <w:t>Mynd af nemanda</w:t>
            </w:r>
          </w:p>
        </w:tc>
      </w:tr>
      <w:tr w:rsidR="00D23774" w:rsidRPr="00684400" w14:paraId="2991BDC2" w14:textId="77777777" w:rsidTr="00C168EE">
        <w:trPr>
          <w:gridAfter w:val="1"/>
          <w:wAfter w:w="160" w:type="dxa"/>
          <w:trHeight w:val="555"/>
        </w:trPr>
        <w:tc>
          <w:tcPr>
            <w:tcW w:w="7230" w:type="dxa"/>
            <w:tcBorders>
              <w:top w:val="single" w:sz="4" w:space="0" w:color="auto"/>
              <w:left w:val="single" w:sz="4" w:space="0" w:color="auto"/>
              <w:bottom w:val="nil"/>
              <w:right w:val="single" w:sz="4" w:space="0" w:color="auto"/>
            </w:tcBorders>
            <w:shd w:val="clear" w:color="auto" w:fill="auto"/>
            <w:noWrap/>
          </w:tcPr>
          <w:p w14:paraId="41B74278" w14:textId="77777777" w:rsidR="00D23774" w:rsidRPr="00684400" w:rsidRDefault="00D23774" w:rsidP="00C168EE">
            <w:pPr>
              <w:rPr>
                <w:sz w:val="20"/>
                <w:szCs w:val="20"/>
              </w:rPr>
            </w:pPr>
            <w:r w:rsidRPr="00684400">
              <w:rPr>
                <w:sz w:val="20"/>
                <w:szCs w:val="20"/>
              </w:rPr>
              <w:t xml:space="preserve">Móðurmál  </w:t>
            </w:r>
          </w:p>
        </w:tc>
        <w:tc>
          <w:tcPr>
            <w:tcW w:w="2391" w:type="dxa"/>
            <w:vMerge/>
            <w:tcBorders>
              <w:left w:val="nil"/>
              <w:right w:val="single" w:sz="4" w:space="0" w:color="auto"/>
            </w:tcBorders>
            <w:shd w:val="clear" w:color="auto" w:fill="auto"/>
            <w:noWrap/>
          </w:tcPr>
          <w:p w14:paraId="2E7DC23F" w14:textId="77777777" w:rsidR="00D23774" w:rsidRPr="00684400" w:rsidRDefault="00D23774" w:rsidP="00C168EE">
            <w:pPr>
              <w:rPr>
                <w:sz w:val="20"/>
                <w:szCs w:val="20"/>
              </w:rPr>
            </w:pPr>
          </w:p>
        </w:tc>
      </w:tr>
      <w:tr w:rsidR="00D23774" w:rsidRPr="00684400" w14:paraId="324C4060" w14:textId="77777777" w:rsidTr="00C168EE">
        <w:trPr>
          <w:gridAfter w:val="1"/>
          <w:wAfter w:w="160" w:type="dxa"/>
          <w:trHeight w:val="268"/>
        </w:trPr>
        <w:tc>
          <w:tcPr>
            <w:tcW w:w="7230" w:type="dxa"/>
            <w:tcBorders>
              <w:top w:val="single" w:sz="4" w:space="0" w:color="auto"/>
              <w:left w:val="single" w:sz="4" w:space="0" w:color="auto"/>
              <w:bottom w:val="nil"/>
              <w:right w:val="single" w:sz="4" w:space="0" w:color="auto"/>
            </w:tcBorders>
            <w:shd w:val="clear" w:color="auto" w:fill="auto"/>
            <w:noWrap/>
            <w:hideMark/>
          </w:tcPr>
          <w:p w14:paraId="57299145" w14:textId="77777777" w:rsidR="00D23774" w:rsidRPr="00684400" w:rsidRDefault="00D23774" w:rsidP="00C168EE">
            <w:pPr>
              <w:rPr>
                <w:sz w:val="20"/>
                <w:szCs w:val="20"/>
              </w:rPr>
            </w:pPr>
            <w:r w:rsidRPr="00684400">
              <w:rPr>
                <w:sz w:val="20"/>
                <w:szCs w:val="20"/>
              </w:rPr>
              <w:t xml:space="preserve">Kennitala </w:t>
            </w:r>
          </w:p>
        </w:tc>
        <w:tc>
          <w:tcPr>
            <w:tcW w:w="2391" w:type="dxa"/>
            <w:vMerge/>
            <w:tcBorders>
              <w:left w:val="nil"/>
              <w:bottom w:val="nil"/>
              <w:right w:val="single" w:sz="4" w:space="0" w:color="auto"/>
            </w:tcBorders>
            <w:shd w:val="clear" w:color="auto" w:fill="auto"/>
            <w:noWrap/>
            <w:hideMark/>
          </w:tcPr>
          <w:p w14:paraId="70B6DD14" w14:textId="77777777" w:rsidR="00D23774" w:rsidRPr="00684400" w:rsidRDefault="00D23774" w:rsidP="00C168EE">
            <w:pPr>
              <w:rPr>
                <w:sz w:val="20"/>
                <w:szCs w:val="20"/>
              </w:rPr>
            </w:pPr>
          </w:p>
        </w:tc>
      </w:tr>
      <w:tr w:rsidR="00D23774" w:rsidRPr="00684400" w14:paraId="4F44F9EF" w14:textId="77777777" w:rsidTr="00C168EE">
        <w:trPr>
          <w:gridAfter w:val="1"/>
          <w:wAfter w:w="160" w:type="dxa"/>
          <w:trHeight w:val="122"/>
        </w:trPr>
        <w:tc>
          <w:tcPr>
            <w:tcW w:w="7230" w:type="dxa"/>
            <w:tcBorders>
              <w:top w:val="nil"/>
              <w:left w:val="single" w:sz="4" w:space="0" w:color="auto"/>
              <w:bottom w:val="single" w:sz="4" w:space="0" w:color="auto"/>
              <w:right w:val="single" w:sz="4" w:space="0" w:color="auto"/>
            </w:tcBorders>
            <w:shd w:val="clear" w:color="auto" w:fill="auto"/>
            <w:noWrap/>
          </w:tcPr>
          <w:p w14:paraId="324E834F" w14:textId="77777777" w:rsidR="00D23774" w:rsidRPr="00684400" w:rsidRDefault="00D23774" w:rsidP="00C168EE">
            <w:pPr>
              <w:rPr>
                <w:sz w:val="20"/>
                <w:szCs w:val="20"/>
              </w:rPr>
            </w:pPr>
          </w:p>
        </w:tc>
        <w:tc>
          <w:tcPr>
            <w:tcW w:w="2391" w:type="dxa"/>
            <w:tcBorders>
              <w:top w:val="nil"/>
              <w:left w:val="nil"/>
              <w:bottom w:val="single" w:sz="4" w:space="0" w:color="auto"/>
              <w:right w:val="single" w:sz="4" w:space="0" w:color="auto"/>
            </w:tcBorders>
            <w:shd w:val="clear" w:color="auto" w:fill="auto"/>
            <w:noWrap/>
          </w:tcPr>
          <w:p w14:paraId="09103EC6" w14:textId="77777777" w:rsidR="00D23774" w:rsidRPr="00684400" w:rsidRDefault="00D23774" w:rsidP="00C168EE">
            <w:pPr>
              <w:rPr>
                <w:sz w:val="20"/>
                <w:szCs w:val="20"/>
              </w:rPr>
            </w:pPr>
          </w:p>
        </w:tc>
      </w:tr>
      <w:tr w:rsidR="00D23774" w:rsidRPr="00684400" w14:paraId="3224CE31" w14:textId="77777777" w:rsidTr="00C168EE">
        <w:trPr>
          <w:gridAfter w:val="1"/>
          <w:wAfter w:w="160" w:type="dxa"/>
          <w:trHeight w:val="315"/>
        </w:trPr>
        <w:tc>
          <w:tcPr>
            <w:tcW w:w="7230" w:type="dxa"/>
            <w:tcBorders>
              <w:top w:val="nil"/>
              <w:left w:val="single" w:sz="4" w:space="0" w:color="auto"/>
              <w:bottom w:val="nil"/>
              <w:right w:val="single" w:sz="4" w:space="0" w:color="auto"/>
            </w:tcBorders>
            <w:shd w:val="clear" w:color="auto" w:fill="auto"/>
            <w:noWrap/>
            <w:hideMark/>
          </w:tcPr>
          <w:p w14:paraId="24353505" w14:textId="77777777" w:rsidR="00D23774" w:rsidRPr="00684400" w:rsidRDefault="00D23774" w:rsidP="00C168EE">
            <w:pPr>
              <w:rPr>
                <w:sz w:val="20"/>
                <w:szCs w:val="20"/>
              </w:rPr>
            </w:pPr>
            <w:r w:rsidRPr="00684400">
              <w:rPr>
                <w:sz w:val="20"/>
                <w:szCs w:val="20"/>
              </w:rPr>
              <w:t>Heimilisfang</w:t>
            </w:r>
          </w:p>
        </w:tc>
        <w:tc>
          <w:tcPr>
            <w:tcW w:w="2391" w:type="dxa"/>
            <w:tcBorders>
              <w:top w:val="nil"/>
              <w:left w:val="nil"/>
              <w:bottom w:val="nil"/>
              <w:right w:val="single" w:sz="4" w:space="0" w:color="auto"/>
            </w:tcBorders>
            <w:shd w:val="clear" w:color="auto" w:fill="auto"/>
            <w:noWrap/>
            <w:vAlign w:val="bottom"/>
            <w:hideMark/>
          </w:tcPr>
          <w:p w14:paraId="283FC993" w14:textId="77777777" w:rsidR="00D23774" w:rsidRPr="00684400" w:rsidRDefault="00D23774" w:rsidP="00C168EE">
            <w:pPr>
              <w:rPr>
                <w:sz w:val="20"/>
                <w:szCs w:val="20"/>
              </w:rPr>
            </w:pPr>
            <w:r w:rsidRPr="00684400">
              <w:rPr>
                <w:sz w:val="20"/>
                <w:szCs w:val="20"/>
              </w:rPr>
              <w:t>heimasími</w:t>
            </w:r>
          </w:p>
        </w:tc>
      </w:tr>
      <w:tr w:rsidR="00D23774" w:rsidRPr="00684400" w14:paraId="2F2F99B9" w14:textId="77777777" w:rsidTr="00C168EE">
        <w:trPr>
          <w:gridAfter w:val="1"/>
          <w:wAfter w:w="160" w:type="dxa"/>
          <w:trHeight w:val="74"/>
        </w:trPr>
        <w:tc>
          <w:tcPr>
            <w:tcW w:w="7230" w:type="dxa"/>
            <w:tcBorders>
              <w:top w:val="nil"/>
              <w:left w:val="single" w:sz="4" w:space="0" w:color="auto"/>
              <w:bottom w:val="single" w:sz="4" w:space="0" w:color="auto"/>
              <w:right w:val="single" w:sz="4" w:space="0" w:color="auto"/>
            </w:tcBorders>
            <w:shd w:val="clear" w:color="auto" w:fill="auto"/>
            <w:noWrap/>
            <w:hideMark/>
          </w:tcPr>
          <w:p w14:paraId="4906F3B5" w14:textId="77777777" w:rsidR="00D23774" w:rsidRPr="00684400" w:rsidRDefault="00D23774" w:rsidP="00C168EE">
            <w:pPr>
              <w:rPr>
                <w:sz w:val="20"/>
                <w:szCs w:val="20"/>
              </w:rPr>
            </w:pPr>
            <w:r w:rsidRPr="00684400">
              <w:rPr>
                <w:sz w:val="20"/>
                <w:szCs w:val="20"/>
              </w:rPr>
              <w:t> </w:t>
            </w:r>
          </w:p>
        </w:tc>
        <w:tc>
          <w:tcPr>
            <w:tcW w:w="2391" w:type="dxa"/>
            <w:tcBorders>
              <w:top w:val="nil"/>
              <w:left w:val="nil"/>
              <w:bottom w:val="single" w:sz="4" w:space="0" w:color="auto"/>
              <w:right w:val="single" w:sz="4" w:space="0" w:color="auto"/>
            </w:tcBorders>
            <w:shd w:val="clear" w:color="auto" w:fill="auto"/>
            <w:noWrap/>
            <w:hideMark/>
          </w:tcPr>
          <w:p w14:paraId="2AC052A7" w14:textId="77777777" w:rsidR="00D23774" w:rsidRPr="00684400" w:rsidRDefault="00D23774" w:rsidP="00C168EE">
            <w:pPr>
              <w:rPr>
                <w:sz w:val="20"/>
                <w:szCs w:val="20"/>
              </w:rPr>
            </w:pPr>
            <w:r w:rsidRPr="00684400">
              <w:rPr>
                <w:sz w:val="20"/>
                <w:szCs w:val="20"/>
              </w:rPr>
              <w:t> </w:t>
            </w:r>
          </w:p>
        </w:tc>
      </w:tr>
      <w:tr w:rsidR="00D23774" w:rsidRPr="00684400" w14:paraId="3DB0F2B8" w14:textId="77777777" w:rsidTr="00C168EE">
        <w:trPr>
          <w:gridAfter w:val="1"/>
          <w:wAfter w:w="160" w:type="dxa"/>
          <w:trHeight w:val="315"/>
        </w:trPr>
        <w:tc>
          <w:tcPr>
            <w:tcW w:w="7230" w:type="dxa"/>
            <w:tcBorders>
              <w:top w:val="nil"/>
              <w:left w:val="single" w:sz="4" w:space="0" w:color="auto"/>
              <w:bottom w:val="nil"/>
              <w:right w:val="single" w:sz="4" w:space="0" w:color="auto"/>
            </w:tcBorders>
            <w:shd w:val="clear" w:color="auto" w:fill="auto"/>
            <w:noWrap/>
            <w:vAlign w:val="bottom"/>
            <w:hideMark/>
          </w:tcPr>
          <w:p w14:paraId="50292BDE" w14:textId="77777777" w:rsidR="00D23774" w:rsidRPr="00684400" w:rsidRDefault="00D23774" w:rsidP="00C168EE">
            <w:pPr>
              <w:rPr>
                <w:sz w:val="20"/>
                <w:szCs w:val="20"/>
              </w:rPr>
            </w:pPr>
            <w:r w:rsidRPr="00684400">
              <w:rPr>
                <w:b/>
                <w:sz w:val="20"/>
                <w:szCs w:val="20"/>
              </w:rPr>
              <w:t xml:space="preserve">Forsjáraðili </w:t>
            </w:r>
            <w:r>
              <w:rPr>
                <w:sz w:val="20"/>
                <w:szCs w:val="20"/>
              </w:rPr>
              <w:t>–</w:t>
            </w:r>
            <w:r w:rsidRPr="00684400">
              <w:rPr>
                <w:sz w:val="20"/>
                <w:szCs w:val="20"/>
              </w:rPr>
              <w:t xml:space="preserve"> nafn og móðurmál – tengsl við barn faðir/móðir</w:t>
            </w:r>
          </w:p>
        </w:tc>
        <w:tc>
          <w:tcPr>
            <w:tcW w:w="2391" w:type="dxa"/>
            <w:tcBorders>
              <w:top w:val="nil"/>
              <w:left w:val="nil"/>
              <w:bottom w:val="nil"/>
              <w:right w:val="single" w:sz="4" w:space="0" w:color="auto"/>
            </w:tcBorders>
            <w:shd w:val="clear" w:color="auto" w:fill="auto"/>
            <w:noWrap/>
            <w:vAlign w:val="bottom"/>
            <w:hideMark/>
          </w:tcPr>
          <w:p w14:paraId="5684BF6F" w14:textId="77777777" w:rsidR="00D23774" w:rsidRPr="00684400" w:rsidRDefault="00D23774" w:rsidP="00C168EE">
            <w:pPr>
              <w:rPr>
                <w:sz w:val="20"/>
                <w:szCs w:val="20"/>
              </w:rPr>
            </w:pPr>
            <w:r w:rsidRPr="00684400">
              <w:rPr>
                <w:sz w:val="20"/>
                <w:szCs w:val="20"/>
              </w:rPr>
              <w:t>gsm sími</w:t>
            </w:r>
          </w:p>
        </w:tc>
      </w:tr>
      <w:tr w:rsidR="00D23774" w:rsidRPr="00684400" w14:paraId="7D662C57" w14:textId="77777777" w:rsidTr="00C168EE">
        <w:trPr>
          <w:gridAfter w:val="1"/>
          <w:wAfter w:w="160" w:type="dxa"/>
          <w:trHeight w:val="168"/>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485C5E2D" w14:textId="77777777" w:rsidR="00D23774" w:rsidRPr="00684400" w:rsidRDefault="00D23774" w:rsidP="00C168EE">
            <w:pPr>
              <w:rPr>
                <w:sz w:val="20"/>
                <w:szCs w:val="20"/>
              </w:rPr>
            </w:pPr>
            <w:r w:rsidRPr="00684400">
              <w:rPr>
                <w:sz w:val="20"/>
                <w:szCs w:val="20"/>
              </w:rPr>
              <w:t> </w:t>
            </w:r>
          </w:p>
        </w:tc>
        <w:tc>
          <w:tcPr>
            <w:tcW w:w="2391" w:type="dxa"/>
            <w:tcBorders>
              <w:top w:val="nil"/>
              <w:left w:val="nil"/>
              <w:bottom w:val="single" w:sz="4" w:space="0" w:color="auto"/>
              <w:right w:val="single" w:sz="4" w:space="0" w:color="auto"/>
            </w:tcBorders>
            <w:shd w:val="clear" w:color="auto" w:fill="auto"/>
            <w:noWrap/>
            <w:vAlign w:val="bottom"/>
            <w:hideMark/>
          </w:tcPr>
          <w:p w14:paraId="1A95BC51" w14:textId="77777777" w:rsidR="00D23774" w:rsidRPr="00684400" w:rsidRDefault="00D23774" w:rsidP="00C168EE">
            <w:pPr>
              <w:rPr>
                <w:sz w:val="20"/>
                <w:szCs w:val="20"/>
              </w:rPr>
            </w:pPr>
            <w:r w:rsidRPr="00684400">
              <w:rPr>
                <w:sz w:val="20"/>
                <w:szCs w:val="20"/>
              </w:rPr>
              <w:t> </w:t>
            </w:r>
          </w:p>
        </w:tc>
      </w:tr>
      <w:tr w:rsidR="00D23774" w:rsidRPr="00684400" w14:paraId="4C64DBA9" w14:textId="77777777" w:rsidTr="00C168EE">
        <w:trPr>
          <w:gridAfter w:val="1"/>
          <w:wAfter w:w="160" w:type="dxa"/>
          <w:trHeight w:val="315"/>
        </w:trPr>
        <w:tc>
          <w:tcPr>
            <w:tcW w:w="7230" w:type="dxa"/>
            <w:tcBorders>
              <w:top w:val="nil"/>
              <w:left w:val="single" w:sz="4" w:space="0" w:color="auto"/>
              <w:bottom w:val="nil"/>
              <w:right w:val="single" w:sz="4" w:space="0" w:color="auto"/>
            </w:tcBorders>
            <w:shd w:val="clear" w:color="auto" w:fill="auto"/>
            <w:noWrap/>
            <w:vAlign w:val="bottom"/>
            <w:hideMark/>
          </w:tcPr>
          <w:p w14:paraId="53BFF94B" w14:textId="77777777" w:rsidR="00D23774" w:rsidRPr="00684400" w:rsidRDefault="00D23774" w:rsidP="00C168EE">
            <w:pPr>
              <w:rPr>
                <w:sz w:val="20"/>
                <w:szCs w:val="20"/>
              </w:rPr>
            </w:pPr>
            <w:r w:rsidRPr="00684400">
              <w:rPr>
                <w:sz w:val="20"/>
                <w:szCs w:val="20"/>
              </w:rPr>
              <w:t>Heimilisfang</w:t>
            </w:r>
          </w:p>
        </w:tc>
        <w:tc>
          <w:tcPr>
            <w:tcW w:w="2391" w:type="dxa"/>
            <w:tcBorders>
              <w:top w:val="nil"/>
              <w:left w:val="nil"/>
              <w:bottom w:val="nil"/>
              <w:right w:val="single" w:sz="4" w:space="0" w:color="auto"/>
            </w:tcBorders>
            <w:shd w:val="clear" w:color="auto" w:fill="auto"/>
            <w:noWrap/>
            <w:vAlign w:val="bottom"/>
            <w:hideMark/>
          </w:tcPr>
          <w:p w14:paraId="06CB9D79" w14:textId="77777777" w:rsidR="00D23774" w:rsidRPr="00684400" w:rsidRDefault="00D23774" w:rsidP="00C168EE">
            <w:pPr>
              <w:rPr>
                <w:sz w:val="20"/>
                <w:szCs w:val="20"/>
              </w:rPr>
            </w:pPr>
            <w:r w:rsidRPr="00684400">
              <w:rPr>
                <w:sz w:val="20"/>
                <w:szCs w:val="20"/>
              </w:rPr>
              <w:t>heimasími</w:t>
            </w:r>
          </w:p>
        </w:tc>
      </w:tr>
      <w:tr w:rsidR="00D23774" w:rsidRPr="00684400" w14:paraId="3161B444" w14:textId="77777777" w:rsidTr="00C168EE">
        <w:trPr>
          <w:gridAfter w:val="1"/>
          <w:wAfter w:w="160" w:type="dxa"/>
          <w:trHeight w:val="315"/>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544BBEC8" w14:textId="77777777" w:rsidR="00D23774" w:rsidRPr="00684400" w:rsidRDefault="00D23774" w:rsidP="00C168EE">
            <w:pPr>
              <w:rPr>
                <w:sz w:val="20"/>
                <w:szCs w:val="20"/>
              </w:rPr>
            </w:pPr>
            <w:r w:rsidRPr="00684400">
              <w:rPr>
                <w:sz w:val="20"/>
                <w:szCs w:val="20"/>
              </w:rPr>
              <w:t> </w:t>
            </w:r>
          </w:p>
        </w:tc>
        <w:tc>
          <w:tcPr>
            <w:tcW w:w="2391" w:type="dxa"/>
            <w:tcBorders>
              <w:top w:val="nil"/>
              <w:left w:val="nil"/>
              <w:bottom w:val="single" w:sz="4" w:space="0" w:color="auto"/>
              <w:right w:val="single" w:sz="4" w:space="0" w:color="auto"/>
            </w:tcBorders>
            <w:shd w:val="clear" w:color="auto" w:fill="auto"/>
            <w:noWrap/>
            <w:vAlign w:val="bottom"/>
            <w:hideMark/>
          </w:tcPr>
          <w:p w14:paraId="78E2D712" w14:textId="77777777" w:rsidR="00D23774" w:rsidRPr="00684400" w:rsidRDefault="00D23774" w:rsidP="00C168EE">
            <w:pPr>
              <w:rPr>
                <w:sz w:val="20"/>
                <w:szCs w:val="20"/>
              </w:rPr>
            </w:pPr>
            <w:r w:rsidRPr="00684400">
              <w:rPr>
                <w:sz w:val="20"/>
                <w:szCs w:val="20"/>
              </w:rPr>
              <w:t> </w:t>
            </w:r>
          </w:p>
        </w:tc>
      </w:tr>
      <w:tr w:rsidR="00D23774" w:rsidRPr="00684400" w14:paraId="3E589543" w14:textId="77777777" w:rsidTr="00C168EE">
        <w:trPr>
          <w:gridAfter w:val="1"/>
          <w:wAfter w:w="160" w:type="dxa"/>
          <w:trHeight w:val="780"/>
        </w:trPr>
        <w:tc>
          <w:tcPr>
            <w:tcW w:w="7230" w:type="dxa"/>
            <w:tcBorders>
              <w:top w:val="nil"/>
              <w:left w:val="single" w:sz="4" w:space="0" w:color="auto"/>
              <w:bottom w:val="single" w:sz="4" w:space="0" w:color="auto"/>
              <w:right w:val="single" w:sz="4" w:space="0" w:color="auto"/>
            </w:tcBorders>
            <w:shd w:val="clear" w:color="auto" w:fill="auto"/>
            <w:hideMark/>
          </w:tcPr>
          <w:p w14:paraId="0C4D6FBF" w14:textId="77777777" w:rsidR="00D23774" w:rsidRPr="00684400" w:rsidRDefault="00D23774" w:rsidP="00C168EE">
            <w:pPr>
              <w:rPr>
                <w:sz w:val="20"/>
                <w:szCs w:val="20"/>
              </w:rPr>
            </w:pPr>
            <w:r w:rsidRPr="00684400">
              <w:rPr>
                <w:sz w:val="20"/>
                <w:szCs w:val="20"/>
              </w:rPr>
              <w:t xml:space="preserve">Vinnustaður (heiti hans, deild ef um flókinn vinnustað er að ræða og heimilisfang) </w:t>
            </w:r>
          </w:p>
        </w:tc>
        <w:tc>
          <w:tcPr>
            <w:tcW w:w="2391" w:type="dxa"/>
            <w:tcBorders>
              <w:top w:val="nil"/>
              <w:left w:val="nil"/>
              <w:bottom w:val="single" w:sz="4" w:space="0" w:color="auto"/>
              <w:right w:val="single" w:sz="4" w:space="0" w:color="auto"/>
            </w:tcBorders>
            <w:shd w:val="clear" w:color="auto" w:fill="auto"/>
            <w:noWrap/>
            <w:hideMark/>
          </w:tcPr>
          <w:p w14:paraId="11C49A1A" w14:textId="77777777" w:rsidR="00D23774" w:rsidRPr="00684400" w:rsidRDefault="00D23774" w:rsidP="00C168EE">
            <w:pPr>
              <w:rPr>
                <w:sz w:val="20"/>
                <w:szCs w:val="20"/>
              </w:rPr>
            </w:pPr>
            <w:r w:rsidRPr="00684400">
              <w:rPr>
                <w:sz w:val="20"/>
                <w:szCs w:val="20"/>
              </w:rPr>
              <w:t>vinnusími</w:t>
            </w:r>
          </w:p>
        </w:tc>
      </w:tr>
      <w:tr w:rsidR="00D23774" w:rsidRPr="00684400" w14:paraId="12178E32" w14:textId="77777777" w:rsidTr="00C168EE">
        <w:trPr>
          <w:gridAfter w:val="1"/>
          <w:wAfter w:w="160" w:type="dxa"/>
          <w:trHeight w:val="315"/>
        </w:trPr>
        <w:tc>
          <w:tcPr>
            <w:tcW w:w="7230" w:type="dxa"/>
            <w:tcBorders>
              <w:top w:val="nil"/>
              <w:left w:val="single" w:sz="4" w:space="0" w:color="auto"/>
              <w:bottom w:val="nil"/>
              <w:right w:val="single" w:sz="4" w:space="0" w:color="auto"/>
            </w:tcBorders>
            <w:shd w:val="clear" w:color="auto" w:fill="auto"/>
            <w:noWrap/>
            <w:vAlign w:val="bottom"/>
            <w:hideMark/>
          </w:tcPr>
          <w:p w14:paraId="6762FF8F" w14:textId="77777777" w:rsidR="00D23774" w:rsidRPr="00684400" w:rsidRDefault="00D23774" w:rsidP="00C168EE">
            <w:pPr>
              <w:rPr>
                <w:sz w:val="20"/>
                <w:szCs w:val="20"/>
              </w:rPr>
            </w:pPr>
            <w:r w:rsidRPr="00684400">
              <w:rPr>
                <w:b/>
                <w:sz w:val="20"/>
                <w:szCs w:val="20"/>
              </w:rPr>
              <w:t>Forsjáraðili</w:t>
            </w:r>
            <w:r>
              <w:rPr>
                <w:b/>
                <w:sz w:val="20"/>
                <w:szCs w:val="20"/>
              </w:rPr>
              <w:t xml:space="preserve"> </w:t>
            </w:r>
            <w:r>
              <w:rPr>
                <w:sz w:val="20"/>
                <w:szCs w:val="20"/>
              </w:rPr>
              <w:t>–</w:t>
            </w:r>
            <w:r w:rsidRPr="00684400">
              <w:rPr>
                <w:sz w:val="20"/>
                <w:szCs w:val="20"/>
              </w:rPr>
              <w:t xml:space="preserve"> nafn og móðurmál – tengsl við barn faðir/móðir</w:t>
            </w:r>
          </w:p>
        </w:tc>
        <w:tc>
          <w:tcPr>
            <w:tcW w:w="2391" w:type="dxa"/>
            <w:tcBorders>
              <w:top w:val="nil"/>
              <w:left w:val="nil"/>
              <w:bottom w:val="nil"/>
              <w:right w:val="single" w:sz="4" w:space="0" w:color="auto"/>
            </w:tcBorders>
            <w:shd w:val="clear" w:color="auto" w:fill="auto"/>
            <w:noWrap/>
            <w:vAlign w:val="bottom"/>
            <w:hideMark/>
          </w:tcPr>
          <w:p w14:paraId="5BF2F115" w14:textId="77777777" w:rsidR="00D23774" w:rsidRPr="00684400" w:rsidRDefault="00D23774" w:rsidP="00C168EE">
            <w:pPr>
              <w:rPr>
                <w:sz w:val="20"/>
                <w:szCs w:val="20"/>
              </w:rPr>
            </w:pPr>
            <w:r w:rsidRPr="00684400">
              <w:rPr>
                <w:sz w:val="20"/>
                <w:szCs w:val="20"/>
              </w:rPr>
              <w:t>gsm sími</w:t>
            </w:r>
          </w:p>
        </w:tc>
      </w:tr>
      <w:tr w:rsidR="00D23774" w:rsidRPr="00684400" w14:paraId="4923EE9B" w14:textId="77777777" w:rsidTr="00C168EE">
        <w:trPr>
          <w:gridAfter w:val="1"/>
          <w:wAfter w:w="160" w:type="dxa"/>
          <w:trHeight w:val="242"/>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2CB6C64B" w14:textId="77777777" w:rsidR="00D23774" w:rsidRPr="00684400" w:rsidRDefault="00D23774" w:rsidP="00C168EE">
            <w:pPr>
              <w:rPr>
                <w:sz w:val="20"/>
                <w:szCs w:val="20"/>
              </w:rPr>
            </w:pPr>
            <w:r w:rsidRPr="00684400">
              <w:rPr>
                <w:sz w:val="20"/>
                <w:szCs w:val="20"/>
              </w:rPr>
              <w:t> </w:t>
            </w:r>
          </w:p>
        </w:tc>
        <w:tc>
          <w:tcPr>
            <w:tcW w:w="2391" w:type="dxa"/>
            <w:tcBorders>
              <w:top w:val="nil"/>
              <w:left w:val="nil"/>
              <w:bottom w:val="single" w:sz="4" w:space="0" w:color="auto"/>
              <w:right w:val="single" w:sz="4" w:space="0" w:color="auto"/>
            </w:tcBorders>
            <w:shd w:val="clear" w:color="auto" w:fill="auto"/>
            <w:noWrap/>
            <w:vAlign w:val="bottom"/>
            <w:hideMark/>
          </w:tcPr>
          <w:p w14:paraId="7AE1F293" w14:textId="77777777" w:rsidR="00D23774" w:rsidRPr="00684400" w:rsidRDefault="00D23774" w:rsidP="00C168EE">
            <w:pPr>
              <w:rPr>
                <w:sz w:val="20"/>
                <w:szCs w:val="20"/>
              </w:rPr>
            </w:pPr>
            <w:r w:rsidRPr="00684400">
              <w:rPr>
                <w:sz w:val="20"/>
                <w:szCs w:val="20"/>
              </w:rPr>
              <w:t> </w:t>
            </w:r>
          </w:p>
        </w:tc>
      </w:tr>
      <w:tr w:rsidR="00D23774" w:rsidRPr="00684400" w14:paraId="29BCED69" w14:textId="77777777" w:rsidTr="00C168EE">
        <w:trPr>
          <w:gridAfter w:val="1"/>
          <w:wAfter w:w="160" w:type="dxa"/>
          <w:trHeight w:val="315"/>
        </w:trPr>
        <w:tc>
          <w:tcPr>
            <w:tcW w:w="7230" w:type="dxa"/>
            <w:tcBorders>
              <w:top w:val="nil"/>
              <w:left w:val="single" w:sz="4" w:space="0" w:color="auto"/>
              <w:bottom w:val="nil"/>
              <w:right w:val="single" w:sz="4" w:space="0" w:color="auto"/>
            </w:tcBorders>
            <w:shd w:val="clear" w:color="auto" w:fill="auto"/>
            <w:noWrap/>
            <w:vAlign w:val="bottom"/>
            <w:hideMark/>
          </w:tcPr>
          <w:p w14:paraId="02859E3C" w14:textId="77777777" w:rsidR="00D23774" w:rsidRPr="00684400" w:rsidRDefault="00D23774" w:rsidP="00C168EE">
            <w:pPr>
              <w:rPr>
                <w:sz w:val="20"/>
                <w:szCs w:val="20"/>
              </w:rPr>
            </w:pPr>
            <w:r w:rsidRPr="00684400">
              <w:rPr>
                <w:sz w:val="20"/>
                <w:szCs w:val="20"/>
              </w:rPr>
              <w:t>Heimilisfang</w:t>
            </w:r>
          </w:p>
        </w:tc>
        <w:tc>
          <w:tcPr>
            <w:tcW w:w="2391" w:type="dxa"/>
            <w:tcBorders>
              <w:top w:val="nil"/>
              <w:left w:val="nil"/>
              <w:bottom w:val="nil"/>
              <w:right w:val="single" w:sz="4" w:space="0" w:color="auto"/>
            </w:tcBorders>
            <w:shd w:val="clear" w:color="auto" w:fill="auto"/>
            <w:noWrap/>
            <w:vAlign w:val="bottom"/>
            <w:hideMark/>
          </w:tcPr>
          <w:p w14:paraId="5B1402D1" w14:textId="77777777" w:rsidR="00D23774" w:rsidRPr="00684400" w:rsidRDefault="00D23774" w:rsidP="00C168EE">
            <w:pPr>
              <w:rPr>
                <w:sz w:val="20"/>
                <w:szCs w:val="20"/>
              </w:rPr>
            </w:pPr>
            <w:r w:rsidRPr="00684400">
              <w:rPr>
                <w:sz w:val="20"/>
                <w:szCs w:val="20"/>
              </w:rPr>
              <w:t>heimasími</w:t>
            </w:r>
          </w:p>
        </w:tc>
      </w:tr>
      <w:tr w:rsidR="00D23774" w:rsidRPr="00684400" w14:paraId="59C3C98B" w14:textId="77777777" w:rsidTr="00C168EE">
        <w:trPr>
          <w:gridAfter w:val="1"/>
          <w:wAfter w:w="160" w:type="dxa"/>
          <w:trHeight w:val="315"/>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4FECABB0" w14:textId="77777777" w:rsidR="00D23774" w:rsidRPr="00684400" w:rsidRDefault="00D23774" w:rsidP="00C168EE">
            <w:pPr>
              <w:rPr>
                <w:sz w:val="20"/>
                <w:szCs w:val="20"/>
              </w:rPr>
            </w:pPr>
            <w:r w:rsidRPr="00684400">
              <w:rPr>
                <w:sz w:val="20"/>
                <w:szCs w:val="20"/>
              </w:rPr>
              <w:t> </w:t>
            </w:r>
          </w:p>
        </w:tc>
        <w:tc>
          <w:tcPr>
            <w:tcW w:w="2391" w:type="dxa"/>
            <w:tcBorders>
              <w:top w:val="nil"/>
              <w:left w:val="nil"/>
              <w:bottom w:val="single" w:sz="4" w:space="0" w:color="auto"/>
              <w:right w:val="single" w:sz="4" w:space="0" w:color="auto"/>
            </w:tcBorders>
            <w:shd w:val="clear" w:color="auto" w:fill="auto"/>
            <w:noWrap/>
            <w:vAlign w:val="bottom"/>
            <w:hideMark/>
          </w:tcPr>
          <w:p w14:paraId="458350E9" w14:textId="77777777" w:rsidR="00D23774" w:rsidRPr="00684400" w:rsidRDefault="00D23774" w:rsidP="00C168EE">
            <w:pPr>
              <w:rPr>
                <w:sz w:val="20"/>
                <w:szCs w:val="20"/>
              </w:rPr>
            </w:pPr>
            <w:r w:rsidRPr="00684400">
              <w:rPr>
                <w:sz w:val="20"/>
                <w:szCs w:val="20"/>
              </w:rPr>
              <w:t> </w:t>
            </w:r>
          </w:p>
        </w:tc>
      </w:tr>
      <w:tr w:rsidR="00D23774" w:rsidRPr="00684400" w14:paraId="25AF846C" w14:textId="77777777" w:rsidTr="00C168EE">
        <w:trPr>
          <w:gridAfter w:val="1"/>
          <w:wAfter w:w="160" w:type="dxa"/>
          <w:trHeight w:val="725"/>
        </w:trPr>
        <w:tc>
          <w:tcPr>
            <w:tcW w:w="7230" w:type="dxa"/>
            <w:tcBorders>
              <w:top w:val="nil"/>
              <w:left w:val="single" w:sz="4" w:space="0" w:color="auto"/>
              <w:bottom w:val="single" w:sz="4" w:space="0" w:color="auto"/>
              <w:right w:val="single" w:sz="4" w:space="0" w:color="auto"/>
            </w:tcBorders>
            <w:shd w:val="clear" w:color="auto" w:fill="auto"/>
            <w:hideMark/>
          </w:tcPr>
          <w:p w14:paraId="4717BD9A" w14:textId="77777777" w:rsidR="00D23774" w:rsidRPr="00684400" w:rsidRDefault="00D23774" w:rsidP="00C168EE">
            <w:pPr>
              <w:rPr>
                <w:sz w:val="20"/>
                <w:szCs w:val="20"/>
              </w:rPr>
            </w:pPr>
            <w:r w:rsidRPr="00684400">
              <w:rPr>
                <w:sz w:val="20"/>
                <w:szCs w:val="20"/>
              </w:rPr>
              <w:t>Vinnustaður</w:t>
            </w:r>
            <w:r>
              <w:rPr>
                <w:sz w:val="20"/>
                <w:szCs w:val="20"/>
              </w:rPr>
              <w:t xml:space="preserve"> </w:t>
            </w:r>
            <w:r w:rsidRPr="00684400">
              <w:rPr>
                <w:sz w:val="20"/>
                <w:szCs w:val="20"/>
              </w:rPr>
              <w:t>(heiti hans, deild ef um flókinn vinnustað er að ræða og heimilisfang)</w:t>
            </w:r>
          </w:p>
        </w:tc>
        <w:tc>
          <w:tcPr>
            <w:tcW w:w="2391" w:type="dxa"/>
            <w:tcBorders>
              <w:top w:val="nil"/>
              <w:left w:val="nil"/>
              <w:bottom w:val="single" w:sz="4" w:space="0" w:color="auto"/>
              <w:right w:val="single" w:sz="4" w:space="0" w:color="auto"/>
            </w:tcBorders>
            <w:shd w:val="clear" w:color="auto" w:fill="auto"/>
            <w:noWrap/>
            <w:hideMark/>
          </w:tcPr>
          <w:p w14:paraId="74D18A32" w14:textId="77777777" w:rsidR="00D23774" w:rsidRPr="00684400" w:rsidRDefault="00D23774" w:rsidP="00C168EE">
            <w:pPr>
              <w:rPr>
                <w:sz w:val="20"/>
                <w:szCs w:val="20"/>
              </w:rPr>
            </w:pPr>
            <w:r w:rsidRPr="00684400">
              <w:rPr>
                <w:sz w:val="20"/>
                <w:szCs w:val="20"/>
              </w:rPr>
              <w:t>vinnusími</w:t>
            </w:r>
          </w:p>
        </w:tc>
      </w:tr>
      <w:tr w:rsidR="00D23774" w:rsidRPr="00684400" w14:paraId="6BBAC595" w14:textId="77777777" w:rsidTr="00C168EE">
        <w:trPr>
          <w:gridAfter w:val="1"/>
          <w:wAfter w:w="160" w:type="dxa"/>
          <w:trHeight w:val="315"/>
        </w:trPr>
        <w:tc>
          <w:tcPr>
            <w:tcW w:w="7230" w:type="dxa"/>
            <w:vMerge w:val="restart"/>
            <w:tcBorders>
              <w:top w:val="nil"/>
              <w:left w:val="single" w:sz="4" w:space="0" w:color="auto"/>
              <w:bottom w:val="single" w:sz="4" w:space="0" w:color="000000"/>
              <w:right w:val="single" w:sz="4" w:space="0" w:color="auto"/>
            </w:tcBorders>
            <w:shd w:val="clear" w:color="auto" w:fill="auto"/>
            <w:hideMark/>
          </w:tcPr>
          <w:p w14:paraId="5977D835" w14:textId="77777777" w:rsidR="00D23774" w:rsidRPr="00684400" w:rsidRDefault="00D23774" w:rsidP="00C168EE">
            <w:pPr>
              <w:rPr>
                <w:sz w:val="20"/>
                <w:szCs w:val="20"/>
              </w:rPr>
            </w:pPr>
            <w:r w:rsidRPr="00684400">
              <w:rPr>
                <w:sz w:val="20"/>
                <w:szCs w:val="20"/>
              </w:rPr>
              <w:t xml:space="preserve">Nafn á þeim sem á að hafa samband við </w:t>
            </w:r>
            <w:r w:rsidRPr="00684400">
              <w:rPr>
                <w:b/>
                <w:sz w:val="20"/>
                <w:szCs w:val="20"/>
              </w:rPr>
              <w:t>ef ekki næst í foreldra</w:t>
            </w:r>
          </w:p>
        </w:tc>
        <w:tc>
          <w:tcPr>
            <w:tcW w:w="2391" w:type="dxa"/>
            <w:tcBorders>
              <w:top w:val="nil"/>
              <w:left w:val="nil"/>
              <w:bottom w:val="nil"/>
              <w:right w:val="single" w:sz="4" w:space="0" w:color="auto"/>
            </w:tcBorders>
            <w:shd w:val="clear" w:color="auto" w:fill="auto"/>
            <w:noWrap/>
            <w:vAlign w:val="bottom"/>
            <w:hideMark/>
          </w:tcPr>
          <w:p w14:paraId="65AE5333" w14:textId="77777777" w:rsidR="00D23774" w:rsidRPr="00684400" w:rsidRDefault="00D23774" w:rsidP="00C168EE">
            <w:pPr>
              <w:rPr>
                <w:sz w:val="20"/>
                <w:szCs w:val="20"/>
              </w:rPr>
            </w:pPr>
            <w:r w:rsidRPr="00684400">
              <w:rPr>
                <w:sz w:val="20"/>
                <w:szCs w:val="20"/>
              </w:rPr>
              <w:t>gsm sími</w:t>
            </w:r>
          </w:p>
        </w:tc>
      </w:tr>
      <w:tr w:rsidR="00D23774" w:rsidRPr="00684400" w14:paraId="00AC9DB4" w14:textId="77777777" w:rsidTr="00C168EE">
        <w:trPr>
          <w:gridAfter w:val="1"/>
          <w:wAfter w:w="160" w:type="dxa"/>
          <w:trHeight w:val="313"/>
        </w:trPr>
        <w:tc>
          <w:tcPr>
            <w:tcW w:w="7230" w:type="dxa"/>
            <w:vMerge/>
            <w:tcBorders>
              <w:top w:val="nil"/>
              <w:left w:val="single" w:sz="4" w:space="0" w:color="auto"/>
              <w:bottom w:val="single" w:sz="4" w:space="0" w:color="000000"/>
              <w:right w:val="single" w:sz="4" w:space="0" w:color="auto"/>
            </w:tcBorders>
            <w:vAlign w:val="center"/>
            <w:hideMark/>
          </w:tcPr>
          <w:p w14:paraId="773AE135" w14:textId="77777777" w:rsidR="00D23774" w:rsidRPr="00684400" w:rsidRDefault="00D23774" w:rsidP="00C168EE">
            <w:pPr>
              <w:rPr>
                <w:sz w:val="20"/>
                <w:szCs w:val="20"/>
              </w:rPr>
            </w:pPr>
          </w:p>
        </w:tc>
        <w:tc>
          <w:tcPr>
            <w:tcW w:w="2391" w:type="dxa"/>
            <w:tcBorders>
              <w:top w:val="nil"/>
              <w:left w:val="nil"/>
              <w:bottom w:val="single" w:sz="4" w:space="0" w:color="auto"/>
              <w:right w:val="single" w:sz="4" w:space="0" w:color="auto"/>
            </w:tcBorders>
            <w:shd w:val="clear" w:color="auto" w:fill="auto"/>
            <w:noWrap/>
            <w:vAlign w:val="bottom"/>
            <w:hideMark/>
          </w:tcPr>
          <w:p w14:paraId="28DEA6AA" w14:textId="77777777" w:rsidR="00D23774" w:rsidRPr="00684400" w:rsidRDefault="00D23774" w:rsidP="00C168EE">
            <w:pPr>
              <w:rPr>
                <w:sz w:val="20"/>
                <w:szCs w:val="20"/>
              </w:rPr>
            </w:pPr>
            <w:r w:rsidRPr="00684400">
              <w:rPr>
                <w:sz w:val="20"/>
                <w:szCs w:val="20"/>
              </w:rPr>
              <w:t> </w:t>
            </w:r>
          </w:p>
        </w:tc>
      </w:tr>
      <w:tr w:rsidR="00D23774" w:rsidRPr="00684400" w14:paraId="6966ACA8" w14:textId="77777777" w:rsidTr="00C168EE">
        <w:trPr>
          <w:gridAfter w:val="1"/>
          <w:wAfter w:w="160" w:type="dxa"/>
          <w:trHeight w:val="315"/>
        </w:trPr>
        <w:tc>
          <w:tcPr>
            <w:tcW w:w="7230" w:type="dxa"/>
            <w:tcBorders>
              <w:top w:val="nil"/>
              <w:left w:val="single" w:sz="4" w:space="0" w:color="auto"/>
              <w:bottom w:val="nil"/>
              <w:right w:val="single" w:sz="4" w:space="0" w:color="auto"/>
            </w:tcBorders>
            <w:shd w:val="clear" w:color="auto" w:fill="auto"/>
            <w:noWrap/>
            <w:vAlign w:val="bottom"/>
            <w:hideMark/>
          </w:tcPr>
          <w:p w14:paraId="792AC2FA" w14:textId="77777777" w:rsidR="00D23774" w:rsidRPr="00684400" w:rsidRDefault="00D23774" w:rsidP="00C168EE">
            <w:pPr>
              <w:rPr>
                <w:sz w:val="20"/>
                <w:szCs w:val="20"/>
              </w:rPr>
            </w:pPr>
            <w:r w:rsidRPr="00684400">
              <w:rPr>
                <w:sz w:val="20"/>
                <w:szCs w:val="20"/>
              </w:rPr>
              <w:t>Heimilisfang</w:t>
            </w:r>
          </w:p>
        </w:tc>
        <w:tc>
          <w:tcPr>
            <w:tcW w:w="2391" w:type="dxa"/>
            <w:tcBorders>
              <w:top w:val="nil"/>
              <w:left w:val="nil"/>
              <w:bottom w:val="nil"/>
              <w:right w:val="single" w:sz="4" w:space="0" w:color="auto"/>
            </w:tcBorders>
            <w:shd w:val="clear" w:color="auto" w:fill="auto"/>
            <w:noWrap/>
            <w:vAlign w:val="bottom"/>
            <w:hideMark/>
          </w:tcPr>
          <w:p w14:paraId="7886E0B0" w14:textId="77777777" w:rsidR="00D23774" w:rsidRPr="00684400" w:rsidRDefault="00D23774" w:rsidP="00C168EE">
            <w:pPr>
              <w:rPr>
                <w:sz w:val="20"/>
                <w:szCs w:val="20"/>
              </w:rPr>
            </w:pPr>
            <w:r w:rsidRPr="00684400">
              <w:rPr>
                <w:sz w:val="20"/>
                <w:szCs w:val="20"/>
              </w:rPr>
              <w:t>heimasími</w:t>
            </w:r>
          </w:p>
        </w:tc>
      </w:tr>
      <w:tr w:rsidR="00D23774" w:rsidRPr="00684400" w14:paraId="4DBC1179" w14:textId="77777777" w:rsidTr="00C168EE">
        <w:trPr>
          <w:gridAfter w:val="1"/>
          <w:wAfter w:w="160" w:type="dxa"/>
          <w:trHeight w:val="164"/>
        </w:trPr>
        <w:tc>
          <w:tcPr>
            <w:tcW w:w="7230" w:type="dxa"/>
            <w:tcBorders>
              <w:top w:val="nil"/>
              <w:left w:val="single" w:sz="4" w:space="0" w:color="auto"/>
              <w:bottom w:val="single" w:sz="4" w:space="0" w:color="auto"/>
              <w:right w:val="single" w:sz="4" w:space="0" w:color="auto"/>
            </w:tcBorders>
            <w:shd w:val="clear" w:color="auto" w:fill="auto"/>
            <w:noWrap/>
            <w:vAlign w:val="bottom"/>
            <w:hideMark/>
          </w:tcPr>
          <w:p w14:paraId="22FA9874" w14:textId="77777777" w:rsidR="00D23774" w:rsidRPr="00684400" w:rsidRDefault="00D23774" w:rsidP="00C168EE">
            <w:pPr>
              <w:rPr>
                <w:sz w:val="20"/>
                <w:szCs w:val="20"/>
              </w:rPr>
            </w:pPr>
            <w:r w:rsidRPr="00684400">
              <w:rPr>
                <w:sz w:val="20"/>
                <w:szCs w:val="20"/>
              </w:rPr>
              <w:t> </w:t>
            </w:r>
          </w:p>
        </w:tc>
        <w:tc>
          <w:tcPr>
            <w:tcW w:w="2391" w:type="dxa"/>
            <w:tcBorders>
              <w:top w:val="nil"/>
              <w:left w:val="nil"/>
              <w:bottom w:val="single" w:sz="4" w:space="0" w:color="auto"/>
              <w:right w:val="single" w:sz="4" w:space="0" w:color="auto"/>
            </w:tcBorders>
            <w:shd w:val="clear" w:color="auto" w:fill="auto"/>
            <w:noWrap/>
            <w:vAlign w:val="bottom"/>
            <w:hideMark/>
          </w:tcPr>
          <w:p w14:paraId="02B75171" w14:textId="77777777" w:rsidR="00D23774" w:rsidRPr="00684400" w:rsidRDefault="00D23774" w:rsidP="00C168EE">
            <w:pPr>
              <w:rPr>
                <w:sz w:val="20"/>
                <w:szCs w:val="20"/>
              </w:rPr>
            </w:pPr>
            <w:r w:rsidRPr="00684400">
              <w:rPr>
                <w:sz w:val="20"/>
                <w:szCs w:val="20"/>
              </w:rPr>
              <w:t> </w:t>
            </w:r>
          </w:p>
        </w:tc>
      </w:tr>
      <w:tr w:rsidR="00D23774" w:rsidRPr="00684400" w14:paraId="40729ECE" w14:textId="77777777" w:rsidTr="00C168EE">
        <w:trPr>
          <w:gridAfter w:val="1"/>
          <w:wAfter w:w="160" w:type="dxa"/>
          <w:trHeight w:val="696"/>
        </w:trPr>
        <w:tc>
          <w:tcPr>
            <w:tcW w:w="7230" w:type="dxa"/>
            <w:tcBorders>
              <w:top w:val="nil"/>
              <w:left w:val="single" w:sz="4" w:space="0" w:color="auto"/>
              <w:bottom w:val="single" w:sz="4" w:space="0" w:color="auto"/>
              <w:right w:val="single" w:sz="4" w:space="0" w:color="auto"/>
            </w:tcBorders>
            <w:shd w:val="clear" w:color="auto" w:fill="auto"/>
            <w:hideMark/>
          </w:tcPr>
          <w:p w14:paraId="42F73C5B" w14:textId="77777777" w:rsidR="00D23774" w:rsidRPr="00684400" w:rsidRDefault="00D23774" w:rsidP="00C168EE">
            <w:pPr>
              <w:rPr>
                <w:sz w:val="20"/>
                <w:szCs w:val="20"/>
              </w:rPr>
            </w:pPr>
            <w:r w:rsidRPr="00684400">
              <w:rPr>
                <w:sz w:val="20"/>
                <w:szCs w:val="20"/>
              </w:rPr>
              <w:t>Vinnustaður (heiti hans, deild ef um stóran vinnustað er að ræða og heimilisfang)</w:t>
            </w:r>
          </w:p>
        </w:tc>
        <w:tc>
          <w:tcPr>
            <w:tcW w:w="2391" w:type="dxa"/>
            <w:tcBorders>
              <w:top w:val="nil"/>
              <w:left w:val="nil"/>
              <w:bottom w:val="single" w:sz="4" w:space="0" w:color="auto"/>
              <w:right w:val="single" w:sz="4" w:space="0" w:color="auto"/>
            </w:tcBorders>
            <w:shd w:val="clear" w:color="auto" w:fill="auto"/>
            <w:noWrap/>
            <w:hideMark/>
          </w:tcPr>
          <w:p w14:paraId="21D34108" w14:textId="77777777" w:rsidR="00D23774" w:rsidRPr="00684400" w:rsidRDefault="00D23774" w:rsidP="00C168EE">
            <w:pPr>
              <w:rPr>
                <w:sz w:val="20"/>
                <w:szCs w:val="20"/>
              </w:rPr>
            </w:pPr>
            <w:r w:rsidRPr="00684400">
              <w:rPr>
                <w:sz w:val="20"/>
                <w:szCs w:val="20"/>
              </w:rPr>
              <w:t>vinnusími</w:t>
            </w:r>
          </w:p>
        </w:tc>
      </w:tr>
      <w:tr w:rsidR="00D23774" w:rsidRPr="00684400" w14:paraId="27EF06BA" w14:textId="77777777" w:rsidTr="00C168EE">
        <w:trPr>
          <w:gridAfter w:val="1"/>
          <w:wAfter w:w="160" w:type="dxa"/>
          <w:trHeight w:val="153"/>
        </w:trPr>
        <w:tc>
          <w:tcPr>
            <w:tcW w:w="7230" w:type="dxa"/>
            <w:tcBorders>
              <w:top w:val="nil"/>
              <w:left w:val="nil"/>
              <w:bottom w:val="nil"/>
              <w:right w:val="nil"/>
            </w:tcBorders>
            <w:shd w:val="clear" w:color="auto" w:fill="auto"/>
            <w:noWrap/>
            <w:hideMark/>
          </w:tcPr>
          <w:p w14:paraId="084328F2" w14:textId="77777777" w:rsidR="00D23774" w:rsidRPr="00684400" w:rsidRDefault="00D23774" w:rsidP="00C168EE">
            <w:pPr>
              <w:spacing w:before="240"/>
              <w:rPr>
                <w:sz w:val="20"/>
                <w:szCs w:val="20"/>
              </w:rPr>
            </w:pPr>
            <w:r w:rsidRPr="00684400">
              <w:rPr>
                <w:sz w:val="20"/>
                <w:szCs w:val="20"/>
              </w:rPr>
              <w:t xml:space="preserve">Er barnið með </w:t>
            </w:r>
            <w:r w:rsidRPr="00684400">
              <w:rPr>
                <w:b/>
                <w:sz w:val="20"/>
                <w:szCs w:val="20"/>
              </w:rPr>
              <w:t>ofnæmi</w:t>
            </w:r>
            <w:r w:rsidRPr="00684400">
              <w:rPr>
                <w:sz w:val="20"/>
                <w:szCs w:val="20"/>
              </w:rPr>
              <w:t xml:space="preserve">? Skráið </w:t>
            </w:r>
            <w:r>
              <w:rPr>
                <w:sz w:val="20"/>
                <w:szCs w:val="20"/>
              </w:rPr>
              <w:t>allar</w:t>
            </w:r>
            <w:r w:rsidRPr="00684400">
              <w:rPr>
                <w:sz w:val="20"/>
                <w:szCs w:val="20"/>
              </w:rPr>
              <w:t xml:space="preserve"> þekkt</w:t>
            </w:r>
            <w:r>
              <w:rPr>
                <w:sz w:val="20"/>
                <w:szCs w:val="20"/>
              </w:rPr>
              <w:t>ar tegundir</w:t>
            </w:r>
            <w:r w:rsidRPr="00684400">
              <w:rPr>
                <w:sz w:val="20"/>
                <w:szCs w:val="20"/>
              </w:rPr>
              <w:t xml:space="preserve"> ofnæmi</w:t>
            </w:r>
            <w:r>
              <w:rPr>
                <w:sz w:val="20"/>
                <w:szCs w:val="20"/>
              </w:rPr>
              <w:t>s.</w:t>
            </w:r>
            <w:r w:rsidRPr="00684400">
              <w:rPr>
                <w:sz w:val="20"/>
                <w:szCs w:val="20"/>
              </w:rPr>
              <w:t xml:space="preserve"> </w:t>
            </w:r>
          </w:p>
        </w:tc>
        <w:tc>
          <w:tcPr>
            <w:tcW w:w="2391" w:type="dxa"/>
            <w:tcBorders>
              <w:top w:val="nil"/>
              <w:left w:val="nil"/>
              <w:bottom w:val="nil"/>
              <w:right w:val="nil"/>
            </w:tcBorders>
            <w:shd w:val="clear" w:color="auto" w:fill="auto"/>
            <w:noWrap/>
            <w:vAlign w:val="bottom"/>
            <w:hideMark/>
          </w:tcPr>
          <w:p w14:paraId="138672CE" w14:textId="77777777" w:rsidR="00D23774" w:rsidRPr="00684400" w:rsidRDefault="00D23774" w:rsidP="00C168EE">
            <w:pPr>
              <w:rPr>
                <w:sz w:val="20"/>
                <w:szCs w:val="20"/>
              </w:rPr>
            </w:pPr>
          </w:p>
        </w:tc>
      </w:tr>
      <w:tr w:rsidR="00D23774" w:rsidRPr="00684400" w14:paraId="53563559" w14:textId="77777777" w:rsidTr="00C168EE">
        <w:trPr>
          <w:gridAfter w:val="1"/>
          <w:wAfter w:w="160" w:type="dxa"/>
          <w:trHeight w:val="824"/>
        </w:trPr>
        <w:tc>
          <w:tcPr>
            <w:tcW w:w="7230" w:type="dxa"/>
            <w:tcBorders>
              <w:top w:val="single" w:sz="4" w:space="0" w:color="auto"/>
              <w:left w:val="single" w:sz="4" w:space="0" w:color="auto"/>
              <w:bottom w:val="single" w:sz="4" w:space="0" w:color="auto"/>
              <w:right w:val="nil"/>
            </w:tcBorders>
            <w:shd w:val="clear" w:color="auto" w:fill="auto"/>
            <w:noWrap/>
            <w:hideMark/>
          </w:tcPr>
          <w:p w14:paraId="17E1E8C3" w14:textId="77777777" w:rsidR="00D23774" w:rsidRPr="00684400" w:rsidRDefault="00D23774" w:rsidP="00C168EE">
            <w:pPr>
              <w:rPr>
                <w:sz w:val="20"/>
                <w:szCs w:val="20"/>
              </w:rPr>
            </w:pPr>
            <w:r w:rsidRPr="00684400">
              <w:rPr>
                <w:sz w:val="20"/>
                <w:szCs w:val="20"/>
              </w:rPr>
              <w:t> </w:t>
            </w:r>
          </w:p>
        </w:tc>
        <w:tc>
          <w:tcPr>
            <w:tcW w:w="2391" w:type="dxa"/>
            <w:tcBorders>
              <w:top w:val="single" w:sz="4" w:space="0" w:color="auto"/>
              <w:left w:val="nil"/>
              <w:bottom w:val="single" w:sz="4" w:space="0" w:color="auto"/>
              <w:right w:val="single" w:sz="4" w:space="0" w:color="auto"/>
            </w:tcBorders>
            <w:shd w:val="clear" w:color="auto" w:fill="auto"/>
            <w:noWrap/>
            <w:vAlign w:val="bottom"/>
            <w:hideMark/>
          </w:tcPr>
          <w:p w14:paraId="50AB367D" w14:textId="77777777" w:rsidR="00D23774" w:rsidRPr="00684400" w:rsidRDefault="00D23774" w:rsidP="00C168EE">
            <w:pPr>
              <w:rPr>
                <w:sz w:val="20"/>
                <w:szCs w:val="20"/>
              </w:rPr>
            </w:pPr>
            <w:r w:rsidRPr="00684400">
              <w:rPr>
                <w:sz w:val="20"/>
                <w:szCs w:val="20"/>
              </w:rPr>
              <w:t> </w:t>
            </w:r>
          </w:p>
        </w:tc>
      </w:tr>
      <w:tr w:rsidR="00D23774" w:rsidRPr="00684400" w14:paraId="74CC9F0F" w14:textId="77777777" w:rsidTr="00C168EE">
        <w:trPr>
          <w:gridAfter w:val="1"/>
          <w:wAfter w:w="160" w:type="dxa"/>
          <w:trHeight w:val="128"/>
        </w:trPr>
        <w:tc>
          <w:tcPr>
            <w:tcW w:w="9621" w:type="dxa"/>
            <w:gridSpan w:val="2"/>
            <w:tcBorders>
              <w:top w:val="nil"/>
              <w:left w:val="nil"/>
              <w:bottom w:val="nil"/>
              <w:right w:val="nil"/>
            </w:tcBorders>
            <w:shd w:val="clear" w:color="auto" w:fill="auto"/>
            <w:noWrap/>
            <w:hideMark/>
          </w:tcPr>
          <w:p w14:paraId="2D496C4D" w14:textId="77777777" w:rsidR="00D23774" w:rsidRPr="00684400" w:rsidRDefault="00D23774" w:rsidP="00C168EE">
            <w:pPr>
              <w:spacing w:before="240"/>
              <w:rPr>
                <w:sz w:val="20"/>
                <w:szCs w:val="20"/>
              </w:rPr>
            </w:pPr>
            <w:r w:rsidRPr="00684400">
              <w:rPr>
                <w:sz w:val="20"/>
                <w:szCs w:val="20"/>
              </w:rPr>
              <w:t>Er barnið með greindan</w:t>
            </w:r>
            <w:r w:rsidRPr="00684400">
              <w:rPr>
                <w:b/>
                <w:sz w:val="20"/>
                <w:szCs w:val="20"/>
              </w:rPr>
              <w:t xml:space="preserve"> sjúkdóm</w:t>
            </w:r>
            <w:r w:rsidRPr="00684400">
              <w:rPr>
                <w:sz w:val="20"/>
                <w:szCs w:val="20"/>
              </w:rPr>
              <w:t>? Skráið heiti sjúkdóms og nafn læknis sem annast barnið ef við á</w:t>
            </w:r>
            <w:r>
              <w:rPr>
                <w:sz w:val="20"/>
                <w:szCs w:val="20"/>
              </w:rPr>
              <w:t>.</w:t>
            </w:r>
          </w:p>
        </w:tc>
      </w:tr>
      <w:tr w:rsidR="00D23774" w:rsidRPr="00684400" w14:paraId="527BB8A2" w14:textId="77777777" w:rsidTr="00C168EE">
        <w:trPr>
          <w:gridAfter w:val="1"/>
          <w:wAfter w:w="160" w:type="dxa"/>
          <w:trHeight w:val="798"/>
        </w:trPr>
        <w:tc>
          <w:tcPr>
            <w:tcW w:w="7230" w:type="dxa"/>
            <w:tcBorders>
              <w:top w:val="single" w:sz="4" w:space="0" w:color="auto"/>
              <w:left w:val="single" w:sz="4" w:space="0" w:color="auto"/>
              <w:bottom w:val="single" w:sz="4" w:space="0" w:color="auto"/>
              <w:right w:val="nil"/>
            </w:tcBorders>
            <w:shd w:val="clear" w:color="auto" w:fill="auto"/>
            <w:noWrap/>
            <w:hideMark/>
          </w:tcPr>
          <w:p w14:paraId="68FF0187" w14:textId="77777777" w:rsidR="00D23774" w:rsidRPr="00684400" w:rsidRDefault="00D23774" w:rsidP="00C168EE">
            <w:pPr>
              <w:rPr>
                <w:sz w:val="20"/>
                <w:szCs w:val="20"/>
              </w:rPr>
            </w:pPr>
            <w:r w:rsidRPr="00684400">
              <w:rPr>
                <w:sz w:val="20"/>
                <w:szCs w:val="20"/>
              </w:rPr>
              <w:t> </w:t>
            </w:r>
          </w:p>
        </w:tc>
        <w:tc>
          <w:tcPr>
            <w:tcW w:w="2391" w:type="dxa"/>
            <w:tcBorders>
              <w:top w:val="single" w:sz="4" w:space="0" w:color="auto"/>
              <w:left w:val="nil"/>
              <w:bottom w:val="single" w:sz="4" w:space="0" w:color="auto"/>
              <w:right w:val="single" w:sz="4" w:space="0" w:color="auto"/>
            </w:tcBorders>
            <w:shd w:val="clear" w:color="auto" w:fill="auto"/>
            <w:noWrap/>
            <w:vAlign w:val="bottom"/>
            <w:hideMark/>
          </w:tcPr>
          <w:p w14:paraId="19EA7448" w14:textId="77777777" w:rsidR="00D23774" w:rsidRPr="00684400" w:rsidRDefault="00D23774" w:rsidP="00C168EE">
            <w:pPr>
              <w:rPr>
                <w:sz w:val="20"/>
                <w:szCs w:val="20"/>
              </w:rPr>
            </w:pPr>
            <w:r w:rsidRPr="00684400">
              <w:rPr>
                <w:sz w:val="20"/>
                <w:szCs w:val="20"/>
              </w:rPr>
              <w:t> </w:t>
            </w:r>
          </w:p>
        </w:tc>
      </w:tr>
      <w:tr w:rsidR="00D23774" w:rsidRPr="00684400" w14:paraId="4DE82203" w14:textId="77777777" w:rsidTr="00C168EE">
        <w:trPr>
          <w:trHeight w:val="679"/>
        </w:trPr>
        <w:tc>
          <w:tcPr>
            <w:tcW w:w="9621" w:type="dxa"/>
            <w:gridSpan w:val="2"/>
            <w:tcBorders>
              <w:top w:val="nil"/>
              <w:left w:val="nil"/>
              <w:bottom w:val="nil"/>
              <w:right w:val="nil"/>
            </w:tcBorders>
            <w:shd w:val="clear" w:color="auto" w:fill="auto"/>
            <w:noWrap/>
            <w:hideMark/>
          </w:tcPr>
          <w:p w14:paraId="6F670DD1" w14:textId="77777777" w:rsidR="00D23774" w:rsidRPr="00684400" w:rsidRDefault="00D23774" w:rsidP="00C168EE">
            <w:pPr>
              <w:spacing w:before="240"/>
              <w:rPr>
                <w:sz w:val="20"/>
                <w:szCs w:val="20"/>
              </w:rPr>
            </w:pPr>
            <w:r w:rsidRPr="00684400">
              <w:rPr>
                <w:sz w:val="20"/>
                <w:szCs w:val="20"/>
              </w:rPr>
              <w:t xml:space="preserve">Tekur barnið </w:t>
            </w:r>
            <w:r w:rsidRPr="00684400">
              <w:rPr>
                <w:b/>
                <w:sz w:val="20"/>
                <w:szCs w:val="20"/>
              </w:rPr>
              <w:t>lyf</w:t>
            </w:r>
            <w:r w:rsidRPr="00684400">
              <w:rPr>
                <w:sz w:val="20"/>
                <w:szCs w:val="20"/>
              </w:rPr>
              <w:t xml:space="preserve"> að staðaldri? Skráið öll lyf: heiti lyfs, magn og tímasetningu fyrir hverja inntöku.</w:t>
            </w:r>
          </w:p>
        </w:tc>
        <w:tc>
          <w:tcPr>
            <w:tcW w:w="160" w:type="dxa"/>
            <w:tcBorders>
              <w:top w:val="nil"/>
              <w:left w:val="nil"/>
              <w:bottom w:val="nil"/>
              <w:right w:val="nil"/>
            </w:tcBorders>
            <w:shd w:val="clear" w:color="auto" w:fill="auto"/>
            <w:noWrap/>
            <w:vAlign w:val="bottom"/>
            <w:hideMark/>
          </w:tcPr>
          <w:p w14:paraId="5F8A0B80" w14:textId="77777777" w:rsidR="00D23774" w:rsidRPr="00684400" w:rsidRDefault="00D23774" w:rsidP="00C168EE">
            <w:pPr>
              <w:rPr>
                <w:sz w:val="20"/>
                <w:szCs w:val="20"/>
              </w:rPr>
            </w:pPr>
          </w:p>
        </w:tc>
      </w:tr>
      <w:tr w:rsidR="00D23774" w:rsidRPr="00684400" w14:paraId="5845E07C" w14:textId="77777777" w:rsidTr="00C168EE">
        <w:trPr>
          <w:gridAfter w:val="1"/>
          <w:wAfter w:w="160" w:type="dxa"/>
          <w:trHeight w:val="1126"/>
        </w:trPr>
        <w:tc>
          <w:tcPr>
            <w:tcW w:w="7230" w:type="dxa"/>
            <w:tcBorders>
              <w:top w:val="single" w:sz="4" w:space="0" w:color="auto"/>
              <w:left w:val="single" w:sz="4" w:space="0" w:color="auto"/>
              <w:bottom w:val="single" w:sz="4" w:space="0" w:color="auto"/>
              <w:right w:val="nil"/>
            </w:tcBorders>
            <w:shd w:val="clear" w:color="auto" w:fill="auto"/>
            <w:noWrap/>
            <w:hideMark/>
          </w:tcPr>
          <w:p w14:paraId="5D6DB83C" w14:textId="77777777" w:rsidR="00D23774" w:rsidRPr="00684400" w:rsidRDefault="00D23774" w:rsidP="00C168EE">
            <w:pPr>
              <w:rPr>
                <w:sz w:val="20"/>
                <w:szCs w:val="20"/>
              </w:rPr>
            </w:pPr>
            <w:r w:rsidRPr="00684400">
              <w:rPr>
                <w:sz w:val="20"/>
                <w:szCs w:val="20"/>
              </w:rPr>
              <w:t> </w:t>
            </w:r>
          </w:p>
        </w:tc>
        <w:tc>
          <w:tcPr>
            <w:tcW w:w="2391" w:type="dxa"/>
            <w:tcBorders>
              <w:top w:val="single" w:sz="4" w:space="0" w:color="auto"/>
              <w:left w:val="nil"/>
              <w:bottom w:val="single" w:sz="4" w:space="0" w:color="auto"/>
              <w:right w:val="single" w:sz="4" w:space="0" w:color="auto"/>
            </w:tcBorders>
            <w:shd w:val="clear" w:color="auto" w:fill="auto"/>
            <w:noWrap/>
            <w:vAlign w:val="bottom"/>
            <w:hideMark/>
          </w:tcPr>
          <w:p w14:paraId="5541CC42" w14:textId="77777777" w:rsidR="00D23774" w:rsidRPr="00684400" w:rsidRDefault="00D23774" w:rsidP="00C168EE">
            <w:pPr>
              <w:rPr>
                <w:sz w:val="20"/>
                <w:szCs w:val="20"/>
              </w:rPr>
            </w:pPr>
            <w:r w:rsidRPr="00684400">
              <w:rPr>
                <w:sz w:val="20"/>
                <w:szCs w:val="20"/>
              </w:rPr>
              <w:t> </w:t>
            </w:r>
          </w:p>
        </w:tc>
      </w:tr>
    </w:tbl>
    <w:p w14:paraId="0BC1CD17" w14:textId="77777777" w:rsidR="00D23774" w:rsidRPr="00B151BB" w:rsidRDefault="00D23774" w:rsidP="00D23774">
      <w:pPr>
        <w:rPr>
          <w:rFonts w:eastAsiaTheme="majorEastAsia"/>
          <w:color w:val="5B9BD5" w:themeColor="accent1"/>
          <w:lang w:eastAsia="en-US"/>
        </w:rPr>
      </w:pPr>
      <w:bookmarkStart w:id="523" w:name="_Tillaga_að_skipulagi"/>
      <w:bookmarkStart w:id="524" w:name="_Toc368555601"/>
      <w:bookmarkEnd w:id="523"/>
      <w:r w:rsidRPr="00B151BB">
        <w:rPr>
          <w:lang w:eastAsia="en-US"/>
        </w:rPr>
        <w:br w:type="page"/>
      </w:r>
    </w:p>
    <w:p w14:paraId="24E5AF3E" w14:textId="77777777" w:rsidR="00D23774" w:rsidRPr="00B151BB" w:rsidRDefault="00D23774" w:rsidP="00D23774">
      <w:pPr>
        <w:pStyle w:val="Fyrirsgn2"/>
      </w:pPr>
      <w:bookmarkStart w:id="525" w:name="_Tillaga_að_skipulagi_1"/>
      <w:bookmarkStart w:id="526" w:name="_Toc405554644"/>
      <w:bookmarkStart w:id="527" w:name="_Toc504734252"/>
      <w:bookmarkStart w:id="528" w:name="_Toc71031219"/>
      <w:bookmarkEnd w:id="525"/>
      <w:r w:rsidRPr="00B151BB">
        <w:lastRenderedPageBreak/>
        <w:t>Tillaga að skipulagi við undirbúning ferða á vegum skóla</w:t>
      </w:r>
      <w:bookmarkEnd w:id="524"/>
      <w:bookmarkEnd w:id="526"/>
      <w:bookmarkEnd w:id="527"/>
      <w:bookmarkEnd w:id="528"/>
    </w:p>
    <w:p w14:paraId="1A80A6BB" w14:textId="77777777" w:rsidR="00D23774" w:rsidRPr="00D27FF4" w:rsidRDefault="00D23774" w:rsidP="00163553">
      <w:pPr>
        <w:pStyle w:val="1-Listi-kassar"/>
        <w:rPr>
          <w:b/>
          <w:bCs/>
        </w:rPr>
      </w:pPr>
      <w:r w:rsidRPr="00D27FF4">
        <w:t>Einn starfsmaður er ábyrgðarmaður í ferðinni.</w:t>
      </w:r>
    </w:p>
    <w:p w14:paraId="5489192B" w14:textId="77777777" w:rsidR="00D23774" w:rsidRPr="00D27FF4" w:rsidRDefault="00D23774" w:rsidP="00163553">
      <w:pPr>
        <w:pStyle w:val="1-Listi-kassar"/>
        <w:rPr>
          <w:b/>
          <w:bCs/>
        </w:rPr>
      </w:pPr>
      <w:r w:rsidRPr="00D27FF4">
        <w:t xml:space="preserve">Ábyrgðarmaður hefur lista yfir öll þau börn sem eru í ferðinni og upplýsingar um aðstandendur þeirra (t.d. afrit af </w:t>
      </w:r>
      <w:hyperlink w:anchor="_Tillaga_að_eyðublaði" w:history="1">
        <w:r w:rsidRPr="00D27FF4">
          <w:rPr>
            <w:rStyle w:val="Tengill"/>
          </w:rPr>
          <w:t>grunnupplýsingum um barn vegna slysa og bráðaveikinda.</w:t>
        </w:r>
      </w:hyperlink>
    </w:p>
    <w:p w14:paraId="2A975A2B" w14:textId="77777777" w:rsidR="00D23774" w:rsidRPr="00D27FF4" w:rsidRDefault="00D23774" w:rsidP="00163553">
      <w:pPr>
        <w:pStyle w:val="1-Listi-kassar"/>
        <w:rPr>
          <w:b/>
          <w:bCs/>
        </w:rPr>
      </w:pPr>
      <w:r w:rsidRPr="00D27FF4">
        <w:t>Ábyrgðarmaður ber ábyrgð á að ferðasjúkrakassi/ferðasjúkrabakpoki sé tekinn með í ferðina.</w:t>
      </w:r>
    </w:p>
    <w:p w14:paraId="0B6AEB68" w14:textId="77777777" w:rsidR="00D23774" w:rsidRPr="00D27FF4" w:rsidRDefault="00D23774" w:rsidP="00163553">
      <w:pPr>
        <w:pStyle w:val="1-Listi-kassar"/>
        <w:rPr>
          <w:b/>
          <w:bCs/>
        </w:rPr>
      </w:pPr>
      <w:r w:rsidRPr="00D27FF4">
        <w:t>Ábyrgðarmaður þarf að vita nákvæma staðsetningu hópsins hverju sinni ef upp koma veikindi eða slys til geta hringt í Neyðarlínuna 112 eða foreldra.</w:t>
      </w:r>
    </w:p>
    <w:p w14:paraId="1FD5A8B5" w14:textId="77777777" w:rsidR="00D23774" w:rsidRPr="00D27FF4" w:rsidRDefault="00D23774" w:rsidP="00163553">
      <w:pPr>
        <w:pStyle w:val="1-Listi-kassar"/>
        <w:rPr>
          <w:b/>
          <w:bCs/>
        </w:rPr>
      </w:pPr>
      <w:r w:rsidRPr="00D27FF4">
        <w:t>Mikilvægt er að farsími sé með í för.</w:t>
      </w:r>
    </w:p>
    <w:p w14:paraId="62B5FCDF" w14:textId="77777777" w:rsidR="00D23774" w:rsidRPr="00D27FF4" w:rsidRDefault="00D23774" w:rsidP="00163553">
      <w:pPr>
        <w:pStyle w:val="1-Listi-kassar"/>
        <w:rPr>
          <w:b/>
          <w:bCs/>
        </w:rPr>
      </w:pPr>
      <w:r w:rsidRPr="00D27FF4">
        <w:t>Tryggja þarf að fjöldi starfsfólks sem fer með sé nægilegur.</w:t>
      </w:r>
    </w:p>
    <w:p w14:paraId="7AB2DE09" w14:textId="77777777" w:rsidR="00D23774" w:rsidRPr="00D27FF4" w:rsidRDefault="00D23774" w:rsidP="00163553">
      <w:pPr>
        <w:pStyle w:val="1-Listi-kassar"/>
        <w:rPr>
          <w:b/>
          <w:bCs/>
        </w:rPr>
      </w:pPr>
      <w:r w:rsidRPr="00D27FF4">
        <w:t>Tryggja þarf eftirlit með öllum börnum. Góð leið til þess er að hver starfsmaður er ábyrgur fyrir ákveðnum hópi barna.</w:t>
      </w:r>
    </w:p>
    <w:p w14:paraId="3AFCF61B" w14:textId="77777777" w:rsidR="00D23774" w:rsidRPr="00D27FF4" w:rsidRDefault="00D23774" w:rsidP="00163553">
      <w:pPr>
        <w:pStyle w:val="1-Listi-kassar"/>
        <w:rPr>
          <w:b/>
          <w:bCs/>
        </w:rPr>
      </w:pPr>
      <w:r w:rsidRPr="00D27FF4">
        <w:t>Starfsmenn sem bera ábyrgð á ákveðnum börnum í ferðinni láta ábyrgðarmann vita að öll börnin séu til staðar áður en lagt er af stað í upphafi ferðar og á áningarstöðum.</w:t>
      </w:r>
    </w:p>
    <w:p w14:paraId="157A46F3" w14:textId="77777777" w:rsidR="00D23774" w:rsidRPr="00D27FF4" w:rsidRDefault="00D23774" w:rsidP="00163553">
      <w:pPr>
        <w:pStyle w:val="1-Listi-kassar"/>
        <w:rPr>
          <w:b/>
          <w:bCs/>
        </w:rPr>
      </w:pPr>
      <w:r w:rsidRPr="00D27FF4">
        <w:t>Mikilvægt er að börnin beri einhvers konar auðkenni, t.d. endurskinsvesti, þannig að auðveldara sé að fylgjast með hópnum.</w:t>
      </w:r>
    </w:p>
    <w:p w14:paraId="0F00834A" w14:textId="77777777" w:rsidR="00D23774" w:rsidRPr="00D27FF4" w:rsidRDefault="00D23774" w:rsidP="00163553">
      <w:pPr>
        <w:pStyle w:val="1-Listi-kassar"/>
        <w:rPr>
          <w:b/>
          <w:bCs/>
        </w:rPr>
      </w:pPr>
      <w:r w:rsidRPr="00D27FF4">
        <w:t>Huga þarf að því að börn séu rétt búin fyrir ferðina miðað við aðstæður og lengd ferðar.</w:t>
      </w:r>
    </w:p>
    <w:p w14:paraId="21B96B67" w14:textId="77777777" w:rsidR="00D23774" w:rsidRPr="00D27FF4" w:rsidRDefault="00D23774" w:rsidP="00163553">
      <w:pPr>
        <w:pStyle w:val="1-Listi-kassar"/>
        <w:rPr>
          <w:b/>
          <w:bCs/>
        </w:rPr>
      </w:pPr>
      <w:r w:rsidRPr="00D27FF4">
        <w:t>Mikilvægt er að halda börnunum saman í hóp og tryggja að þau verði aldrei viðskila við starfsfólk skóla eða foreldra/forráðamenn.</w:t>
      </w:r>
    </w:p>
    <w:p w14:paraId="615A06C3" w14:textId="77777777" w:rsidR="00D23774" w:rsidRDefault="00D23774" w:rsidP="00D23774">
      <w:pPr>
        <w:rPr>
          <w:sz w:val="20"/>
          <w:szCs w:val="20"/>
        </w:rPr>
      </w:pPr>
    </w:p>
    <w:p w14:paraId="55C25775" w14:textId="77777777" w:rsidR="00D23774" w:rsidRPr="00DD08A9" w:rsidRDefault="00D23774" w:rsidP="00D23774">
      <w:pPr>
        <w:rPr>
          <w:lang w:eastAsia="en-US"/>
        </w:rPr>
      </w:pPr>
      <w:r w:rsidRPr="00DD08A9">
        <w:rPr>
          <w:lang w:eastAsia="en-US"/>
        </w:rPr>
        <w:t>Gæta þarf að göngustígum en þar getur verið margvísleg umferð bæði reiðhjóla og rafknúinna ökutækja sem og gangandi vegfarenda.</w:t>
      </w:r>
    </w:p>
    <w:p w14:paraId="1BA1FD92" w14:textId="77777777" w:rsidR="00D23774" w:rsidRPr="00B151BB" w:rsidRDefault="00D23774" w:rsidP="00D23774"/>
    <w:p w14:paraId="30898A41" w14:textId="77777777" w:rsidR="00D23774" w:rsidRPr="00B151BB" w:rsidRDefault="00D23774" w:rsidP="00D23774">
      <w:bookmarkStart w:id="529" w:name="_Tillaga_að_verklagi"/>
      <w:bookmarkStart w:id="530" w:name="_Toc368555602"/>
      <w:bookmarkEnd w:id="529"/>
      <w:r w:rsidRPr="00B151BB">
        <w:rPr>
          <w:lang w:eastAsia="en-US"/>
        </w:rPr>
        <w:br w:type="page"/>
      </w:r>
    </w:p>
    <w:p w14:paraId="2789ACA4" w14:textId="77777777" w:rsidR="00D23774" w:rsidRPr="00B151BB" w:rsidRDefault="00D23774" w:rsidP="00D23774">
      <w:pPr>
        <w:pStyle w:val="Fyrirsgn2"/>
      </w:pPr>
      <w:bookmarkStart w:id="531" w:name="_Tillaga_að_verklagi_1"/>
      <w:bookmarkStart w:id="532" w:name="_Toc405554645"/>
      <w:bookmarkStart w:id="533" w:name="_Toc504734253"/>
      <w:bookmarkStart w:id="534" w:name="_Toc71031220"/>
      <w:bookmarkEnd w:id="531"/>
      <w:r w:rsidRPr="00B151BB">
        <w:lastRenderedPageBreak/>
        <w:t>Tillaga að verklagi við strætisvagnaferðir</w:t>
      </w:r>
      <w:bookmarkEnd w:id="530"/>
      <w:bookmarkEnd w:id="532"/>
      <w:bookmarkEnd w:id="533"/>
      <w:bookmarkEnd w:id="534"/>
    </w:p>
    <w:p w14:paraId="67B0DEED" w14:textId="77777777" w:rsidR="00D23774" w:rsidRPr="00D27FF4" w:rsidRDefault="00D23774" w:rsidP="00163553">
      <w:pPr>
        <w:pStyle w:val="1-Listi-kassar"/>
        <w:rPr>
          <w:b/>
          <w:bCs/>
        </w:rPr>
      </w:pPr>
      <w:r w:rsidRPr="00D27FF4">
        <w:t>Einn starfsmaður fer fremst og gætir að allri umferð sem kemur á móti hópnum.</w:t>
      </w:r>
    </w:p>
    <w:p w14:paraId="076511A7" w14:textId="77777777" w:rsidR="00D23774" w:rsidRPr="00D27FF4" w:rsidRDefault="00D23774" w:rsidP="00163553">
      <w:pPr>
        <w:pStyle w:val="1-Listi-kassar"/>
        <w:rPr>
          <w:b/>
          <w:bCs/>
        </w:rPr>
      </w:pPr>
      <w:r w:rsidRPr="00D27FF4">
        <w:t>Einn starfsmaður fer síðastur og gætir að umferð sem ekur framhjá hópnum og hefur yfirsýn yfir allan hópinn.</w:t>
      </w:r>
    </w:p>
    <w:p w14:paraId="4B62E831" w14:textId="77777777" w:rsidR="00D23774" w:rsidRPr="00D27FF4" w:rsidRDefault="00D23774" w:rsidP="00163553">
      <w:pPr>
        <w:pStyle w:val="1-Listi-kassar"/>
        <w:rPr>
          <w:b/>
          <w:bCs/>
        </w:rPr>
      </w:pPr>
      <w:r w:rsidRPr="00D27FF4">
        <w:t>Aðrir fullorðnir (starfsmenn og foreldrar ef við á) eru staðsettir nær götunni til að koma í veg fyrir að barn hlaupi út á götu.</w:t>
      </w:r>
    </w:p>
    <w:p w14:paraId="2C72864E" w14:textId="77777777" w:rsidR="00D23774" w:rsidRPr="00D27FF4" w:rsidRDefault="00D23774" w:rsidP="00163553">
      <w:pPr>
        <w:pStyle w:val="1-Listi-kassar"/>
        <w:rPr>
          <w:b/>
          <w:bCs/>
        </w:rPr>
      </w:pPr>
      <w:r w:rsidRPr="00D27FF4">
        <w:t>Þegar farið er inn í strætisvagn fer einn starfsmaður inn á undan, tilkynnir bílstjóra hvert ferðinni sé heitið og finnur pláss fyrir börnin. Að því loknu fer næsti starfsmaður inn.</w:t>
      </w:r>
    </w:p>
    <w:p w14:paraId="40972465" w14:textId="77777777" w:rsidR="00D23774" w:rsidRPr="00D27FF4" w:rsidRDefault="00D23774" w:rsidP="00163553">
      <w:pPr>
        <w:pStyle w:val="1-Listi-kassar"/>
        <w:rPr>
          <w:b/>
          <w:bCs/>
        </w:rPr>
      </w:pPr>
      <w:r w:rsidRPr="00D27FF4">
        <w:t>Börnin ganga inn eitt af öðru og fá sér sæti með aðstoð starfsfólks sem er inni í vagninum. Annað starfsfólks bíður úti og sér til þess að börnin haldist í röðinni.</w:t>
      </w:r>
    </w:p>
    <w:p w14:paraId="015C0A2A" w14:textId="77777777" w:rsidR="00D23774" w:rsidRPr="00D27FF4" w:rsidRDefault="00D23774" w:rsidP="00163553">
      <w:pPr>
        <w:pStyle w:val="1-Listi-kassar"/>
        <w:rPr>
          <w:b/>
          <w:bCs/>
        </w:rPr>
      </w:pPr>
      <w:r w:rsidRPr="00D27FF4">
        <w:t>Starfsmenn hjálpast að við að koma börnum í sæti eftir því sem kostur er. Leitast skal við að börnin setjist alveg upp í sætin en sitji ekki á brún þess. Ekki er æskilegt að fleiri en þrjú börn séu í hverjum tveimur sætum. Barn skal aldrei sitja í miðjusæti aftast í vagninum.</w:t>
      </w:r>
    </w:p>
    <w:p w14:paraId="42FEAE12" w14:textId="77777777" w:rsidR="00D23774" w:rsidRPr="00D27FF4" w:rsidRDefault="00D23774" w:rsidP="00163553">
      <w:pPr>
        <w:pStyle w:val="1-Listi-kassar"/>
        <w:rPr>
          <w:b/>
          <w:bCs/>
        </w:rPr>
      </w:pPr>
      <w:r w:rsidRPr="00D27FF4">
        <w:t>Einn starfsmaður fer inn allra síðastur eftir að hafa tryggt að öll börnin séu með í för.</w:t>
      </w:r>
    </w:p>
    <w:p w14:paraId="3F68C6F3" w14:textId="77777777" w:rsidR="00D23774" w:rsidRPr="00D27FF4" w:rsidRDefault="00D23774" w:rsidP="00163553">
      <w:pPr>
        <w:pStyle w:val="1-Listi-kassar"/>
        <w:rPr>
          <w:b/>
          <w:bCs/>
        </w:rPr>
      </w:pPr>
      <w:r w:rsidRPr="00D27FF4">
        <w:t>Gott er að starfsmenn dreifi sér og vakti útgöngudyr til að koma í veg fyrir börnin fari út á röngum stað.</w:t>
      </w:r>
    </w:p>
    <w:p w14:paraId="31A5387D" w14:textId="77777777" w:rsidR="00D23774" w:rsidRPr="00D27FF4" w:rsidRDefault="00D23774" w:rsidP="00163553">
      <w:pPr>
        <w:pStyle w:val="1-Listi-kassar"/>
        <w:rPr>
          <w:b/>
          <w:bCs/>
        </w:rPr>
      </w:pPr>
      <w:r w:rsidRPr="00D27FF4">
        <w:t>Þegar komið er á leiðarenda fer allt starfsfólkið út á undan börnunum að undanskildum tveimur starfsmönnum sem beina hópnum út úr vagninum.</w:t>
      </w:r>
    </w:p>
    <w:p w14:paraId="2A74CF94" w14:textId="77777777" w:rsidR="00D23774" w:rsidRPr="00D27FF4" w:rsidRDefault="00D23774" w:rsidP="00163553">
      <w:pPr>
        <w:pStyle w:val="1-Listi-kassar"/>
        <w:rPr>
          <w:b/>
          <w:bCs/>
        </w:rPr>
      </w:pPr>
      <w:r w:rsidRPr="00D27FF4">
        <w:t>Starfsfólk sem er fyrir utan vagninn tekur á móti börnunum og lætur þau mynda röð eins langt frá götunni og unnt er. Aðgát skal höfð þegar stigið er út úr vagninum.</w:t>
      </w:r>
    </w:p>
    <w:p w14:paraId="5E4C3522" w14:textId="77777777" w:rsidR="00D23774" w:rsidRPr="00D27FF4" w:rsidRDefault="00D23774" w:rsidP="00163553">
      <w:pPr>
        <w:pStyle w:val="1-Listi-kassar"/>
        <w:rPr>
          <w:b/>
          <w:bCs/>
        </w:rPr>
      </w:pPr>
      <w:r w:rsidRPr="00D27FF4">
        <w:t>Eftir að hafa talið börnin og tryggt að þau séu öll komin út og að ekkert hafi gleymst í vagninum, t.d. föt eða nestispoki, fara síðustu tveir starfsmennirnir út úr vagninum.</w:t>
      </w:r>
    </w:p>
    <w:p w14:paraId="2C9F476C" w14:textId="77777777" w:rsidR="00D23774" w:rsidRPr="009025B3" w:rsidRDefault="00D23774" w:rsidP="00163553">
      <w:pPr>
        <w:pStyle w:val="1-Listi-kassar"/>
      </w:pPr>
      <w:r w:rsidRPr="00D27FF4">
        <w:t>Gefa skal bílstjóra merki um að öll börn séu komin út.</w:t>
      </w:r>
      <w:bookmarkStart w:id="535" w:name="_Verklagsreglur_höfuðborgarsvæðis_og"/>
      <w:bookmarkStart w:id="536" w:name="_Toc368555603"/>
      <w:bookmarkEnd w:id="535"/>
      <w:r w:rsidRPr="009025B3">
        <w:br w:type="page"/>
      </w:r>
    </w:p>
    <w:p w14:paraId="7583CD8D" w14:textId="77777777" w:rsidR="00D23774" w:rsidRPr="00B151BB" w:rsidRDefault="00D23774" w:rsidP="00D23774">
      <w:pPr>
        <w:pStyle w:val="Fyrirsgn2"/>
      </w:pPr>
      <w:bookmarkStart w:id="537" w:name="_Tillaga_að_slysaskráningablaði"/>
      <w:bookmarkStart w:id="538" w:name="_Toc504734254"/>
      <w:bookmarkStart w:id="539" w:name="_Toc71031221"/>
      <w:bookmarkEnd w:id="537"/>
      <w:r w:rsidRPr="00B151BB">
        <w:lastRenderedPageBreak/>
        <w:t>Tillaga að slysaskráningablaði fyrir skóla</w:t>
      </w:r>
      <w:bookmarkEnd w:id="538"/>
      <w:bookmarkEnd w:id="539"/>
    </w:p>
    <w:tbl>
      <w:tblPr>
        <w:tblW w:w="9087" w:type="dxa"/>
        <w:tblInd w:w="55" w:type="dxa"/>
        <w:tblLayout w:type="fixed"/>
        <w:tblCellMar>
          <w:left w:w="70" w:type="dxa"/>
          <w:right w:w="70" w:type="dxa"/>
        </w:tblCellMar>
        <w:tblLook w:val="04A0" w:firstRow="1" w:lastRow="0" w:firstColumn="1" w:lastColumn="0" w:noHBand="0" w:noVBand="1"/>
      </w:tblPr>
      <w:tblGrid>
        <w:gridCol w:w="593"/>
        <w:gridCol w:w="2728"/>
        <w:gridCol w:w="474"/>
        <w:gridCol w:w="2203"/>
        <w:gridCol w:w="254"/>
        <w:gridCol w:w="1604"/>
        <w:gridCol w:w="1176"/>
        <w:gridCol w:w="55"/>
      </w:tblGrid>
      <w:tr w:rsidR="00D23774" w:rsidRPr="00684400" w14:paraId="302BD634" w14:textId="77777777" w:rsidTr="00C168EE">
        <w:trPr>
          <w:trHeight w:hRule="exact" w:val="394"/>
        </w:trPr>
        <w:tc>
          <w:tcPr>
            <w:tcW w:w="6252" w:type="dxa"/>
            <w:gridSpan w:val="5"/>
            <w:tcBorders>
              <w:top w:val="single" w:sz="4" w:space="0" w:color="auto"/>
              <w:left w:val="single" w:sz="4" w:space="0" w:color="auto"/>
              <w:bottom w:val="single" w:sz="4" w:space="0" w:color="auto"/>
              <w:right w:val="single" w:sz="4" w:space="0" w:color="auto"/>
            </w:tcBorders>
            <w:shd w:val="clear" w:color="auto" w:fill="auto"/>
            <w:hideMark/>
          </w:tcPr>
          <w:bookmarkEnd w:id="536"/>
          <w:p w14:paraId="5C7199D3" w14:textId="77777777" w:rsidR="00D23774" w:rsidRPr="00684400" w:rsidRDefault="00D23774" w:rsidP="00C168EE">
            <w:pPr>
              <w:rPr>
                <w:sz w:val="20"/>
                <w:szCs w:val="20"/>
              </w:rPr>
            </w:pPr>
            <w:r w:rsidRPr="00684400">
              <w:rPr>
                <w:sz w:val="20"/>
                <w:szCs w:val="20"/>
              </w:rPr>
              <w:t>Nafn barns</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D271A62" w14:textId="77777777" w:rsidR="00D23774" w:rsidRPr="00684400" w:rsidRDefault="00D23774" w:rsidP="00C168EE">
            <w:pPr>
              <w:rPr>
                <w:sz w:val="20"/>
                <w:szCs w:val="20"/>
              </w:rPr>
            </w:pPr>
            <w:r w:rsidRPr="00684400">
              <w:rPr>
                <w:sz w:val="20"/>
                <w:szCs w:val="20"/>
              </w:rPr>
              <w:t>Nafn skóla</w:t>
            </w:r>
          </w:p>
        </w:tc>
      </w:tr>
      <w:tr w:rsidR="00D23774" w:rsidRPr="00684400" w14:paraId="4674B808" w14:textId="77777777" w:rsidTr="00C168EE">
        <w:trPr>
          <w:trHeight w:hRule="exact" w:val="428"/>
        </w:trPr>
        <w:tc>
          <w:tcPr>
            <w:tcW w:w="6252" w:type="dxa"/>
            <w:gridSpan w:val="5"/>
            <w:tcBorders>
              <w:top w:val="single" w:sz="4" w:space="0" w:color="auto"/>
              <w:left w:val="single" w:sz="8" w:space="0" w:color="000000"/>
              <w:bottom w:val="single" w:sz="8" w:space="0" w:color="000000"/>
              <w:right w:val="single" w:sz="8" w:space="0" w:color="000000"/>
            </w:tcBorders>
            <w:shd w:val="clear" w:color="auto" w:fill="auto"/>
            <w:hideMark/>
          </w:tcPr>
          <w:p w14:paraId="1CC55000" w14:textId="77777777" w:rsidR="00D23774" w:rsidRPr="00684400" w:rsidRDefault="00D23774" w:rsidP="00C168EE">
            <w:pPr>
              <w:rPr>
                <w:sz w:val="20"/>
                <w:szCs w:val="20"/>
              </w:rPr>
            </w:pPr>
            <w:r w:rsidRPr="00684400">
              <w:rPr>
                <w:sz w:val="20"/>
                <w:szCs w:val="20"/>
              </w:rPr>
              <w:t>Fæðingardagur og ár</w:t>
            </w:r>
          </w:p>
        </w:tc>
        <w:tc>
          <w:tcPr>
            <w:tcW w:w="2835" w:type="dxa"/>
            <w:gridSpan w:val="3"/>
            <w:tcBorders>
              <w:top w:val="single" w:sz="4" w:space="0" w:color="auto"/>
              <w:left w:val="nil"/>
              <w:bottom w:val="single" w:sz="8" w:space="0" w:color="000000"/>
              <w:right w:val="single" w:sz="8" w:space="0" w:color="000000"/>
            </w:tcBorders>
            <w:shd w:val="clear" w:color="auto" w:fill="auto"/>
            <w:hideMark/>
          </w:tcPr>
          <w:p w14:paraId="589AD1F0" w14:textId="77777777" w:rsidR="00D23774" w:rsidRPr="00684400" w:rsidRDefault="00D23774" w:rsidP="00C168EE">
            <w:pPr>
              <w:rPr>
                <w:sz w:val="20"/>
                <w:szCs w:val="20"/>
              </w:rPr>
            </w:pPr>
            <w:r w:rsidRPr="00684400">
              <w:rPr>
                <w:sz w:val="20"/>
                <w:szCs w:val="20"/>
              </w:rPr>
              <w:t>Kyn</w:t>
            </w:r>
          </w:p>
        </w:tc>
      </w:tr>
      <w:tr w:rsidR="00D23774" w:rsidRPr="00684400" w14:paraId="56D65984" w14:textId="77777777" w:rsidTr="00C168EE">
        <w:trPr>
          <w:trHeight w:hRule="exact" w:val="419"/>
        </w:trPr>
        <w:tc>
          <w:tcPr>
            <w:tcW w:w="6252" w:type="dxa"/>
            <w:gridSpan w:val="5"/>
            <w:tcBorders>
              <w:top w:val="nil"/>
              <w:left w:val="single" w:sz="8" w:space="0" w:color="000000"/>
              <w:bottom w:val="single" w:sz="8" w:space="0" w:color="000000"/>
              <w:right w:val="single" w:sz="8" w:space="0" w:color="000000"/>
            </w:tcBorders>
            <w:shd w:val="clear" w:color="auto" w:fill="auto"/>
            <w:hideMark/>
          </w:tcPr>
          <w:p w14:paraId="06C4EE91" w14:textId="77777777" w:rsidR="00D23774" w:rsidRPr="00684400" w:rsidRDefault="00D23774" w:rsidP="00C168EE">
            <w:pPr>
              <w:rPr>
                <w:sz w:val="20"/>
                <w:szCs w:val="20"/>
              </w:rPr>
            </w:pPr>
            <w:r w:rsidRPr="00684400">
              <w:rPr>
                <w:sz w:val="20"/>
                <w:szCs w:val="20"/>
              </w:rPr>
              <w:t>Heimilisfang</w:t>
            </w:r>
          </w:p>
        </w:tc>
        <w:tc>
          <w:tcPr>
            <w:tcW w:w="2835" w:type="dxa"/>
            <w:gridSpan w:val="3"/>
            <w:tcBorders>
              <w:top w:val="nil"/>
              <w:left w:val="nil"/>
              <w:bottom w:val="single" w:sz="8" w:space="0" w:color="000000"/>
              <w:right w:val="single" w:sz="8" w:space="0" w:color="000000"/>
            </w:tcBorders>
            <w:shd w:val="clear" w:color="auto" w:fill="auto"/>
            <w:hideMark/>
          </w:tcPr>
          <w:p w14:paraId="4C00D41E" w14:textId="77777777" w:rsidR="00D23774" w:rsidRPr="00684400" w:rsidRDefault="00D23774" w:rsidP="00C168EE">
            <w:pPr>
              <w:rPr>
                <w:sz w:val="20"/>
                <w:szCs w:val="20"/>
              </w:rPr>
            </w:pPr>
            <w:r w:rsidRPr="00684400">
              <w:rPr>
                <w:sz w:val="20"/>
                <w:szCs w:val="20"/>
              </w:rPr>
              <w:t>Sími</w:t>
            </w:r>
          </w:p>
        </w:tc>
      </w:tr>
      <w:tr w:rsidR="00D23774" w:rsidRPr="00684400" w14:paraId="3EC63AB9" w14:textId="77777777" w:rsidTr="00C168EE">
        <w:trPr>
          <w:trHeight w:hRule="exact" w:val="425"/>
        </w:trPr>
        <w:tc>
          <w:tcPr>
            <w:tcW w:w="6252" w:type="dxa"/>
            <w:gridSpan w:val="5"/>
            <w:tcBorders>
              <w:top w:val="nil"/>
              <w:left w:val="single" w:sz="8" w:space="0" w:color="000000"/>
              <w:bottom w:val="single" w:sz="8" w:space="0" w:color="000000"/>
              <w:right w:val="single" w:sz="8" w:space="0" w:color="000000"/>
            </w:tcBorders>
            <w:shd w:val="clear" w:color="auto" w:fill="auto"/>
            <w:hideMark/>
          </w:tcPr>
          <w:p w14:paraId="7834F5E4" w14:textId="77777777" w:rsidR="00D23774" w:rsidRPr="00684400" w:rsidRDefault="00D23774" w:rsidP="00C168EE">
            <w:pPr>
              <w:rPr>
                <w:sz w:val="20"/>
                <w:szCs w:val="20"/>
              </w:rPr>
            </w:pPr>
            <w:r w:rsidRPr="00684400">
              <w:rPr>
                <w:sz w:val="20"/>
                <w:szCs w:val="20"/>
              </w:rPr>
              <w:t>Dagsetning slyss</w:t>
            </w:r>
          </w:p>
        </w:tc>
        <w:tc>
          <w:tcPr>
            <w:tcW w:w="2835" w:type="dxa"/>
            <w:gridSpan w:val="3"/>
            <w:tcBorders>
              <w:top w:val="nil"/>
              <w:left w:val="nil"/>
              <w:bottom w:val="single" w:sz="8" w:space="0" w:color="000000"/>
              <w:right w:val="single" w:sz="8" w:space="0" w:color="000000"/>
            </w:tcBorders>
            <w:shd w:val="clear" w:color="auto" w:fill="auto"/>
            <w:hideMark/>
          </w:tcPr>
          <w:p w14:paraId="22CA1CF9" w14:textId="77777777" w:rsidR="00D23774" w:rsidRPr="00684400" w:rsidRDefault="00D23774" w:rsidP="00C168EE">
            <w:pPr>
              <w:rPr>
                <w:sz w:val="20"/>
                <w:szCs w:val="20"/>
              </w:rPr>
            </w:pPr>
            <w:r w:rsidRPr="00684400">
              <w:rPr>
                <w:sz w:val="20"/>
                <w:szCs w:val="20"/>
              </w:rPr>
              <w:t>Tími slyss</w:t>
            </w:r>
          </w:p>
        </w:tc>
      </w:tr>
      <w:tr w:rsidR="00D23774" w:rsidRPr="00684400" w14:paraId="6AF9DCB2" w14:textId="77777777" w:rsidTr="00C168EE">
        <w:trPr>
          <w:gridAfter w:val="1"/>
          <w:wAfter w:w="55" w:type="dxa"/>
          <w:trHeight w:val="105"/>
        </w:trPr>
        <w:tc>
          <w:tcPr>
            <w:tcW w:w="3321" w:type="dxa"/>
            <w:gridSpan w:val="2"/>
            <w:tcBorders>
              <w:top w:val="nil"/>
              <w:left w:val="nil"/>
              <w:bottom w:val="nil"/>
              <w:right w:val="nil"/>
            </w:tcBorders>
            <w:shd w:val="clear" w:color="auto" w:fill="auto"/>
            <w:noWrap/>
            <w:vAlign w:val="center"/>
            <w:hideMark/>
          </w:tcPr>
          <w:p w14:paraId="55C7A2DF" w14:textId="77777777" w:rsidR="00D23774" w:rsidRPr="009025B3" w:rsidRDefault="00D23774" w:rsidP="00C168EE">
            <w:pPr>
              <w:spacing w:before="120"/>
              <w:rPr>
                <w:b/>
                <w:sz w:val="20"/>
                <w:szCs w:val="20"/>
              </w:rPr>
            </w:pPr>
            <w:r w:rsidRPr="009025B3">
              <w:rPr>
                <w:b/>
                <w:sz w:val="20"/>
                <w:szCs w:val="20"/>
              </w:rPr>
              <w:t>Slysastaður</w:t>
            </w:r>
          </w:p>
        </w:tc>
        <w:tc>
          <w:tcPr>
            <w:tcW w:w="474" w:type="dxa"/>
            <w:tcBorders>
              <w:top w:val="nil"/>
              <w:left w:val="nil"/>
              <w:bottom w:val="nil"/>
              <w:right w:val="nil"/>
            </w:tcBorders>
            <w:shd w:val="clear" w:color="auto" w:fill="auto"/>
            <w:noWrap/>
            <w:vAlign w:val="center"/>
            <w:hideMark/>
          </w:tcPr>
          <w:p w14:paraId="66C032C8" w14:textId="77777777" w:rsidR="00D23774" w:rsidRPr="00684400" w:rsidRDefault="00D23774" w:rsidP="00C168EE">
            <w:pPr>
              <w:rPr>
                <w:sz w:val="20"/>
                <w:szCs w:val="20"/>
              </w:rPr>
            </w:pPr>
          </w:p>
        </w:tc>
        <w:tc>
          <w:tcPr>
            <w:tcW w:w="2203" w:type="dxa"/>
            <w:tcBorders>
              <w:top w:val="nil"/>
              <w:left w:val="nil"/>
              <w:bottom w:val="nil"/>
              <w:right w:val="nil"/>
            </w:tcBorders>
            <w:shd w:val="clear" w:color="auto" w:fill="auto"/>
            <w:noWrap/>
            <w:vAlign w:val="bottom"/>
            <w:hideMark/>
          </w:tcPr>
          <w:p w14:paraId="76690077" w14:textId="77777777" w:rsidR="00D23774" w:rsidRPr="00684400" w:rsidRDefault="00D23774" w:rsidP="00C168EE">
            <w:pPr>
              <w:rPr>
                <w:sz w:val="20"/>
                <w:szCs w:val="20"/>
              </w:rPr>
            </w:pPr>
          </w:p>
        </w:tc>
        <w:tc>
          <w:tcPr>
            <w:tcW w:w="1858" w:type="dxa"/>
            <w:gridSpan w:val="2"/>
            <w:tcBorders>
              <w:top w:val="nil"/>
              <w:left w:val="nil"/>
              <w:bottom w:val="nil"/>
              <w:right w:val="nil"/>
            </w:tcBorders>
            <w:shd w:val="clear" w:color="auto" w:fill="auto"/>
            <w:noWrap/>
            <w:vAlign w:val="bottom"/>
            <w:hideMark/>
          </w:tcPr>
          <w:p w14:paraId="3543BEF5" w14:textId="77777777" w:rsidR="00D23774" w:rsidRPr="00684400" w:rsidRDefault="00D23774" w:rsidP="00C168EE">
            <w:pPr>
              <w:rPr>
                <w:sz w:val="20"/>
                <w:szCs w:val="20"/>
              </w:rPr>
            </w:pPr>
          </w:p>
        </w:tc>
        <w:tc>
          <w:tcPr>
            <w:tcW w:w="1176" w:type="dxa"/>
            <w:tcBorders>
              <w:top w:val="nil"/>
              <w:left w:val="nil"/>
              <w:bottom w:val="nil"/>
              <w:right w:val="nil"/>
            </w:tcBorders>
            <w:shd w:val="clear" w:color="auto" w:fill="auto"/>
            <w:noWrap/>
            <w:vAlign w:val="bottom"/>
            <w:hideMark/>
          </w:tcPr>
          <w:p w14:paraId="03017BDF" w14:textId="77777777" w:rsidR="00D23774" w:rsidRPr="00684400" w:rsidRDefault="00D23774" w:rsidP="00C168EE">
            <w:pPr>
              <w:rPr>
                <w:sz w:val="20"/>
                <w:szCs w:val="20"/>
              </w:rPr>
            </w:pPr>
          </w:p>
        </w:tc>
      </w:tr>
      <w:tr w:rsidR="00D23774" w:rsidRPr="00684400" w14:paraId="5C0502BD" w14:textId="77777777" w:rsidTr="00C168EE">
        <w:trPr>
          <w:gridAfter w:val="1"/>
          <w:wAfter w:w="55" w:type="dxa"/>
          <w:trHeight w:val="26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48BD6" w14:textId="77777777" w:rsidR="00D23774" w:rsidRPr="00684400" w:rsidRDefault="00D23774" w:rsidP="00C168EE">
            <w:pPr>
              <w:rPr>
                <w:sz w:val="20"/>
                <w:szCs w:val="20"/>
              </w:rPr>
            </w:pP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14:paraId="73C53BD3" w14:textId="77777777" w:rsidR="00D23774" w:rsidRPr="00684400" w:rsidRDefault="00D23774" w:rsidP="00C168EE">
            <w:pPr>
              <w:rPr>
                <w:sz w:val="20"/>
                <w:szCs w:val="20"/>
              </w:rPr>
            </w:pPr>
            <w:r>
              <w:rPr>
                <w:sz w:val="20"/>
                <w:szCs w:val="20"/>
              </w:rPr>
              <w:t>í</w:t>
            </w:r>
            <w:r w:rsidRPr="00684400">
              <w:rPr>
                <w:sz w:val="20"/>
                <w:szCs w:val="20"/>
              </w:rPr>
              <w:t>þróttahús</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7094F87F" w14:textId="77777777" w:rsidR="00D23774" w:rsidRPr="00684400" w:rsidRDefault="00D23774" w:rsidP="00C168EE">
            <w:pPr>
              <w:rPr>
                <w:sz w:val="20"/>
                <w:szCs w:val="20"/>
              </w:rPr>
            </w:pPr>
          </w:p>
        </w:tc>
        <w:tc>
          <w:tcPr>
            <w:tcW w:w="2203" w:type="dxa"/>
            <w:tcBorders>
              <w:top w:val="single" w:sz="4" w:space="0" w:color="auto"/>
              <w:left w:val="nil"/>
              <w:bottom w:val="single" w:sz="4" w:space="0" w:color="auto"/>
              <w:right w:val="single" w:sz="4" w:space="0" w:color="auto"/>
            </w:tcBorders>
            <w:shd w:val="clear" w:color="auto" w:fill="auto"/>
            <w:noWrap/>
            <w:vAlign w:val="center"/>
            <w:hideMark/>
          </w:tcPr>
          <w:p w14:paraId="1E0E213E" w14:textId="77777777" w:rsidR="00D23774" w:rsidRPr="00684400" w:rsidRDefault="00D23774" w:rsidP="00C168EE">
            <w:pPr>
              <w:rPr>
                <w:sz w:val="20"/>
                <w:szCs w:val="20"/>
              </w:rPr>
            </w:pPr>
            <w:r>
              <w:rPr>
                <w:sz w:val="20"/>
                <w:szCs w:val="20"/>
              </w:rPr>
              <w:t>s</w:t>
            </w:r>
            <w:r w:rsidRPr="00684400">
              <w:rPr>
                <w:sz w:val="20"/>
                <w:szCs w:val="20"/>
              </w:rPr>
              <w:t>kólalóð</w:t>
            </w:r>
          </w:p>
        </w:tc>
        <w:tc>
          <w:tcPr>
            <w:tcW w:w="303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F1DF9CD" w14:textId="77777777" w:rsidR="00D23774" w:rsidRPr="00684400" w:rsidRDefault="00D23774" w:rsidP="00C168EE">
            <w:pPr>
              <w:rPr>
                <w:sz w:val="20"/>
                <w:szCs w:val="20"/>
              </w:rPr>
            </w:pPr>
            <w:r w:rsidRPr="00684400">
              <w:rPr>
                <w:sz w:val="20"/>
                <w:szCs w:val="20"/>
              </w:rPr>
              <w:t>Tegund leiktækis</w:t>
            </w:r>
          </w:p>
        </w:tc>
      </w:tr>
      <w:tr w:rsidR="00D23774" w:rsidRPr="00684400" w14:paraId="76DFF5A2" w14:textId="77777777" w:rsidTr="00C168EE">
        <w:trPr>
          <w:gridAfter w:val="1"/>
          <w:wAfter w:w="55" w:type="dxa"/>
          <w:trHeight w:val="283"/>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474701A0"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0A161F5C" w14:textId="77777777" w:rsidR="00D23774" w:rsidRPr="00684400" w:rsidRDefault="00D23774" w:rsidP="00C168EE">
            <w:pPr>
              <w:rPr>
                <w:sz w:val="20"/>
                <w:szCs w:val="20"/>
              </w:rPr>
            </w:pPr>
            <w:r>
              <w:rPr>
                <w:sz w:val="20"/>
                <w:szCs w:val="20"/>
              </w:rPr>
              <w:t>g</w:t>
            </w:r>
            <w:r w:rsidRPr="00684400">
              <w:rPr>
                <w:sz w:val="20"/>
                <w:szCs w:val="20"/>
              </w:rPr>
              <w:t>angur</w:t>
            </w:r>
          </w:p>
        </w:tc>
        <w:tc>
          <w:tcPr>
            <w:tcW w:w="474" w:type="dxa"/>
            <w:tcBorders>
              <w:top w:val="nil"/>
              <w:left w:val="nil"/>
              <w:bottom w:val="single" w:sz="4" w:space="0" w:color="auto"/>
              <w:right w:val="single" w:sz="4" w:space="0" w:color="auto"/>
            </w:tcBorders>
            <w:shd w:val="clear" w:color="auto" w:fill="auto"/>
            <w:noWrap/>
            <w:vAlign w:val="center"/>
            <w:hideMark/>
          </w:tcPr>
          <w:p w14:paraId="0DBDC3CC"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440D2580" w14:textId="77777777" w:rsidR="00D23774" w:rsidRPr="00684400" w:rsidRDefault="00D23774" w:rsidP="00C168EE">
            <w:pPr>
              <w:rPr>
                <w:sz w:val="20"/>
                <w:szCs w:val="20"/>
              </w:rPr>
            </w:pPr>
            <w:r>
              <w:rPr>
                <w:sz w:val="20"/>
                <w:szCs w:val="20"/>
              </w:rPr>
              <w:t>l</w:t>
            </w:r>
            <w:r w:rsidRPr="00684400">
              <w:rPr>
                <w:sz w:val="20"/>
                <w:szCs w:val="20"/>
              </w:rPr>
              <w:t>eiktæki úti</w:t>
            </w:r>
          </w:p>
        </w:tc>
        <w:tc>
          <w:tcPr>
            <w:tcW w:w="3034" w:type="dxa"/>
            <w:gridSpan w:val="3"/>
            <w:vMerge/>
            <w:tcBorders>
              <w:top w:val="nil"/>
              <w:left w:val="nil"/>
              <w:bottom w:val="single" w:sz="4" w:space="0" w:color="auto"/>
              <w:right w:val="single" w:sz="4" w:space="0" w:color="auto"/>
            </w:tcBorders>
            <w:vAlign w:val="center"/>
            <w:hideMark/>
          </w:tcPr>
          <w:p w14:paraId="476488C6" w14:textId="77777777" w:rsidR="00D23774" w:rsidRPr="00684400" w:rsidRDefault="00D23774" w:rsidP="00C168EE">
            <w:pPr>
              <w:rPr>
                <w:sz w:val="20"/>
                <w:szCs w:val="20"/>
              </w:rPr>
            </w:pPr>
          </w:p>
        </w:tc>
      </w:tr>
      <w:tr w:rsidR="00D23774" w:rsidRPr="00684400" w14:paraId="1AEACC01" w14:textId="77777777" w:rsidTr="00C168EE">
        <w:trPr>
          <w:gridAfter w:val="1"/>
          <w:wAfter w:w="55" w:type="dxa"/>
          <w:trHeight w:val="259"/>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8DF42AA"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780D1C24" w14:textId="77777777" w:rsidR="00D23774" w:rsidRPr="00684400" w:rsidRDefault="00D23774" w:rsidP="00C168EE">
            <w:pPr>
              <w:rPr>
                <w:sz w:val="20"/>
                <w:szCs w:val="20"/>
              </w:rPr>
            </w:pPr>
            <w:r>
              <w:rPr>
                <w:sz w:val="20"/>
                <w:szCs w:val="20"/>
              </w:rPr>
              <w:t>s</w:t>
            </w:r>
            <w:r w:rsidRPr="00684400">
              <w:rPr>
                <w:sz w:val="20"/>
                <w:szCs w:val="20"/>
              </w:rPr>
              <w:t>nyrting</w:t>
            </w:r>
          </w:p>
        </w:tc>
        <w:tc>
          <w:tcPr>
            <w:tcW w:w="474" w:type="dxa"/>
            <w:tcBorders>
              <w:top w:val="nil"/>
              <w:left w:val="nil"/>
              <w:bottom w:val="single" w:sz="4" w:space="0" w:color="auto"/>
              <w:right w:val="single" w:sz="4" w:space="0" w:color="auto"/>
            </w:tcBorders>
            <w:shd w:val="clear" w:color="auto" w:fill="auto"/>
            <w:noWrap/>
            <w:vAlign w:val="center"/>
            <w:hideMark/>
          </w:tcPr>
          <w:p w14:paraId="29FD8D9C"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7F2E6F50" w14:textId="77777777" w:rsidR="00D23774" w:rsidRPr="00684400" w:rsidRDefault="00D23774" w:rsidP="00C168EE">
            <w:pPr>
              <w:rPr>
                <w:sz w:val="20"/>
                <w:szCs w:val="20"/>
              </w:rPr>
            </w:pPr>
            <w:r>
              <w:rPr>
                <w:sz w:val="20"/>
                <w:szCs w:val="20"/>
              </w:rPr>
              <w:t>á</w:t>
            </w:r>
            <w:r w:rsidRPr="00684400">
              <w:rPr>
                <w:sz w:val="20"/>
                <w:szCs w:val="20"/>
              </w:rPr>
              <w:t xml:space="preserve"> leið í/úr skóla</w:t>
            </w:r>
          </w:p>
        </w:tc>
        <w:tc>
          <w:tcPr>
            <w:tcW w:w="3034" w:type="dxa"/>
            <w:gridSpan w:val="3"/>
            <w:vMerge/>
            <w:tcBorders>
              <w:top w:val="nil"/>
              <w:left w:val="nil"/>
              <w:bottom w:val="single" w:sz="4" w:space="0" w:color="auto"/>
              <w:right w:val="single" w:sz="4" w:space="0" w:color="auto"/>
            </w:tcBorders>
            <w:vAlign w:val="center"/>
            <w:hideMark/>
          </w:tcPr>
          <w:p w14:paraId="33714181" w14:textId="77777777" w:rsidR="00D23774" w:rsidRPr="00684400" w:rsidRDefault="00D23774" w:rsidP="00C168EE">
            <w:pPr>
              <w:rPr>
                <w:sz w:val="20"/>
                <w:szCs w:val="20"/>
              </w:rPr>
            </w:pPr>
          </w:p>
        </w:tc>
      </w:tr>
      <w:tr w:rsidR="00D23774" w:rsidRPr="00684400" w14:paraId="431A2D71" w14:textId="77777777" w:rsidTr="00C168EE">
        <w:trPr>
          <w:gridAfter w:val="1"/>
          <w:wAfter w:w="55" w:type="dxa"/>
          <w:trHeight w:val="264"/>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3CA1098C"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08F808C5" w14:textId="77777777" w:rsidR="00D23774" w:rsidRPr="00684400" w:rsidRDefault="00D23774" w:rsidP="00C168EE">
            <w:pPr>
              <w:rPr>
                <w:sz w:val="20"/>
                <w:szCs w:val="20"/>
              </w:rPr>
            </w:pPr>
            <w:r>
              <w:rPr>
                <w:sz w:val="20"/>
                <w:szCs w:val="20"/>
              </w:rPr>
              <w:t>s</w:t>
            </w:r>
            <w:r w:rsidRPr="00684400">
              <w:rPr>
                <w:sz w:val="20"/>
                <w:szCs w:val="20"/>
              </w:rPr>
              <w:t>kólaeldhús/ mötuneyti</w:t>
            </w:r>
          </w:p>
        </w:tc>
        <w:tc>
          <w:tcPr>
            <w:tcW w:w="474" w:type="dxa"/>
            <w:tcBorders>
              <w:top w:val="nil"/>
              <w:left w:val="nil"/>
              <w:bottom w:val="single" w:sz="4" w:space="0" w:color="auto"/>
              <w:right w:val="single" w:sz="4" w:space="0" w:color="auto"/>
            </w:tcBorders>
            <w:shd w:val="clear" w:color="auto" w:fill="auto"/>
            <w:noWrap/>
            <w:vAlign w:val="center"/>
            <w:hideMark/>
          </w:tcPr>
          <w:p w14:paraId="2E7516EE"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5CFD6620" w14:textId="77777777" w:rsidR="00D23774" w:rsidRPr="00684400" w:rsidRDefault="00D23774" w:rsidP="00C168EE">
            <w:pPr>
              <w:rPr>
                <w:sz w:val="20"/>
                <w:szCs w:val="20"/>
              </w:rPr>
            </w:pPr>
            <w:r>
              <w:rPr>
                <w:sz w:val="20"/>
                <w:szCs w:val="20"/>
              </w:rPr>
              <w:t>f</w:t>
            </w:r>
            <w:r w:rsidRPr="00684400">
              <w:rPr>
                <w:sz w:val="20"/>
                <w:szCs w:val="20"/>
              </w:rPr>
              <w:t>erðalag</w:t>
            </w:r>
          </w:p>
        </w:tc>
        <w:tc>
          <w:tcPr>
            <w:tcW w:w="3034" w:type="dxa"/>
            <w:gridSpan w:val="3"/>
            <w:vMerge/>
            <w:tcBorders>
              <w:top w:val="nil"/>
              <w:left w:val="nil"/>
              <w:bottom w:val="single" w:sz="4" w:space="0" w:color="auto"/>
              <w:right w:val="single" w:sz="4" w:space="0" w:color="auto"/>
            </w:tcBorders>
            <w:vAlign w:val="center"/>
            <w:hideMark/>
          </w:tcPr>
          <w:p w14:paraId="0043C646" w14:textId="77777777" w:rsidR="00D23774" w:rsidRPr="00684400" w:rsidRDefault="00D23774" w:rsidP="00C168EE">
            <w:pPr>
              <w:rPr>
                <w:sz w:val="20"/>
                <w:szCs w:val="20"/>
              </w:rPr>
            </w:pPr>
          </w:p>
        </w:tc>
      </w:tr>
      <w:tr w:rsidR="00D23774" w:rsidRPr="00684400" w14:paraId="7BEC857E" w14:textId="77777777" w:rsidTr="00C168EE">
        <w:trPr>
          <w:gridAfter w:val="1"/>
          <w:wAfter w:w="55" w:type="dxa"/>
          <w:trHeight w:val="281"/>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5E4E22DD"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769C6634" w14:textId="77777777" w:rsidR="00D23774" w:rsidRPr="00684400" w:rsidRDefault="00D23774" w:rsidP="00C168EE">
            <w:pPr>
              <w:rPr>
                <w:sz w:val="20"/>
                <w:szCs w:val="20"/>
              </w:rPr>
            </w:pPr>
            <w:r>
              <w:rPr>
                <w:sz w:val="20"/>
                <w:szCs w:val="20"/>
                <w:lang w:val="sv-SE"/>
              </w:rPr>
              <w:t>v</w:t>
            </w:r>
            <w:r w:rsidRPr="00684400">
              <w:rPr>
                <w:sz w:val="20"/>
                <w:szCs w:val="20"/>
                <w:lang w:val="sv-SE"/>
              </w:rPr>
              <w:t>erkgreinastofa</w:t>
            </w:r>
          </w:p>
        </w:tc>
        <w:tc>
          <w:tcPr>
            <w:tcW w:w="474" w:type="dxa"/>
            <w:tcBorders>
              <w:top w:val="nil"/>
              <w:left w:val="nil"/>
              <w:bottom w:val="single" w:sz="4" w:space="0" w:color="auto"/>
              <w:right w:val="single" w:sz="4" w:space="0" w:color="auto"/>
            </w:tcBorders>
            <w:shd w:val="clear" w:color="auto" w:fill="auto"/>
            <w:noWrap/>
            <w:vAlign w:val="center"/>
            <w:hideMark/>
          </w:tcPr>
          <w:p w14:paraId="6909C4A3"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36C982D9" w14:textId="77777777" w:rsidR="00D23774" w:rsidRPr="00684400" w:rsidRDefault="00D23774" w:rsidP="00C168EE">
            <w:pPr>
              <w:rPr>
                <w:sz w:val="20"/>
                <w:szCs w:val="20"/>
              </w:rPr>
            </w:pPr>
            <w:r>
              <w:rPr>
                <w:sz w:val="20"/>
                <w:szCs w:val="20"/>
              </w:rPr>
              <w:t>v</w:t>
            </w:r>
            <w:r w:rsidRPr="00684400">
              <w:rPr>
                <w:sz w:val="20"/>
                <w:szCs w:val="20"/>
              </w:rPr>
              <w:t>ettvangsferð</w:t>
            </w:r>
          </w:p>
        </w:tc>
        <w:tc>
          <w:tcPr>
            <w:tcW w:w="303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BAD8C4E" w14:textId="77777777" w:rsidR="00D23774" w:rsidRPr="00684400" w:rsidRDefault="00D23774" w:rsidP="00C168EE">
            <w:pPr>
              <w:rPr>
                <w:sz w:val="20"/>
                <w:szCs w:val="20"/>
              </w:rPr>
            </w:pPr>
            <w:r w:rsidRPr="00684400">
              <w:rPr>
                <w:sz w:val="20"/>
                <w:szCs w:val="20"/>
              </w:rPr>
              <w:t>Annað</w:t>
            </w:r>
          </w:p>
        </w:tc>
      </w:tr>
      <w:tr w:rsidR="00D23774" w:rsidRPr="00684400" w14:paraId="11376D7B" w14:textId="77777777" w:rsidTr="00C168EE">
        <w:trPr>
          <w:gridAfter w:val="1"/>
          <w:wAfter w:w="55" w:type="dxa"/>
          <w:trHeight w:val="271"/>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3BCA2809"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556EC573" w14:textId="77777777" w:rsidR="00D23774" w:rsidRPr="00684400" w:rsidRDefault="00D23774" w:rsidP="00C168EE">
            <w:pPr>
              <w:rPr>
                <w:sz w:val="20"/>
                <w:szCs w:val="20"/>
              </w:rPr>
            </w:pPr>
            <w:r>
              <w:rPr>
                <w:sz w:val="20"/>
                <w:szCs w:val="20"/>
              </w:rPr>
              <w:t>a</w:t>
            </w:r>
            <w:r w:rsidRPr="00684400">
              <w:rPr>
                <w:sz w:val="20"/>
                <w:szCs w:val="20"/>
              </w:rPr>
              <w:t>lmenn kennslustofa</w:t>
            </w:r>
          </w:p>
        </w:tc>
        <w:tc>
          <w:tcPr>
            <w:tcW w:w="474" w:type="dxa"/>
            <w:tcBorders>
              <w:top w:val="nil"/>
              <w:left w:val="nil"/>
              <w:bottom w:val="single" w:sz="4" w:space="0" w:color="auto"/>
              <w:right w:val="single" w:sz="4" w:space="0" w:color="auto"/>
            </w:tcBorders>
            <w:shd w:val="clear" w:color="auto" w:fill="auto"/>
            <w:noWrap/>
            <w:vAlign w:val="center"/>
            <w:hideMark/>
          </w:tcPr>
          <w:p w14:paraId="1599A100"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bottom"/>
            <w:hideMark/>
          </w:tcPr>
          <w:p w14:paraId="41C236C5" w14:textId="77777777" w:rsidR="00D23774" w:rsidRPr="00684400" w:rsidRDefault="00D23774" w:rsidP="00C168EE">
            <w:pPr>
              <w:rPr>
                <w:sz w:val="20"/>
                <w:szCs w:val="20"/>
              </w:rPr>
            </w:pPr>
          </w:p>
        </w:tc>
        <w:tc>
          <w:tcPr>
            <w:tcW w:w="3034" w:type="dxa"/>
            <w:gridSpan w:val="3"/>
            <w:vMerge/>
            <w:tcBorders>
              <w:top w:val="nil"/>
              <w:left w:val="nil"/>
              <w:bottom w:val="single" w:sz="4" w:space="0" w:color="auto"/>
              <w:right w:val="single" w:sz="4" w:space="0" w:color="auto"/>
            </w:tcBorders>
            <w:vAlign w:val="center"/>
            <w:hideMark/>
          </w:tcPr>
          <w:p w14:paraId="52BBFF21" w14:textId="77777777" w:rsidR="00D23774" w:rsidRPr="00684400" w:rsidRDefault="00D23774" w:rsidP="00C168EE">
            <w:pPr>
              <w:rPr>
                <w:sz w:val="20"/>
                <w:szCs w:val="20"/>
              </w:rPr>
            </w:pPr>
          </w:p>
        </w:tc>
      </w:tr>
      <w:tr w:rsidR="00D23774" w:rsidRPr="009025B3" w14:paraId="40F7982B" w14:textId="77777777" w:rsidTr="00C168EE">
        <w:trPr>
          <w:gridAfter w:val="1"/>
          <w:wAfter w:w="55" w:type="dxa"/>
          <w:trHeight w:val="106"/>
        </w:trPr>
        <w:tc>
          <w:tcPr>
            <w:tcW w:w="3321" w:type="dxa"/>
            <w:gridSpan w:val="2"/>
            <w:tcBorders>
              <w:top w:val="nil"/>
              <w:left w:val="nil"/>
              <w:bottom w:val="nil"/>
              <w:right w:val="nil"/>
            </w:tcBorders>
            <w:shd w:val="clear" w:color="auto" w:fill="auto"/>
            <w:noWrap/>
            <w:vAlign w:val="center"/>
            <w:hideMark/>
          </w:tcPr>
          <w:p w14:paraId="166FCF05" w14:textId="77777777" w:rsidR="00D23774" w:rsidRPr="009025B3" w:rsidRDefault="00D23774" w:rsidP="00C168EE">
            <w:pPr>
              <w:spacing w:before="120"/>
              <w:rPr>
                <w:b/>
                <w:sz w:val="20"/>
                <w:szCs w:val="20"/>
              </w:rPr>
            </w:pPr>
            <w:r w:rsidRPr="009025B3">
              <w:rPr>
                <w:b/>
                <w:sz w:val="20"/>
                <w:szCs w:val="20"/>
                <w:lang w:val="sv-SE"/>
              </w:rPr>
              <w:t>Slysavaldur, tegund slyss</w:t>
            </w:r>
          </w:p>
        </w:tc>
        <w:tc>
          <w:tcPr>
            <w:tcW w:w="474" w:type="dxa"/>
            <w:tcBorders>
              <w:top w:val="nil"/>
              <w:left w:val="nil"/>
              <w:bottom w:val="nil"/>
              <w:right w:val="nil"/>
            </w:tcBorders>
            <w:shd w:val="clear" w:color="auto" w:fill="auto"/>
            <w:noWrap/>
            <w:vAlign w:val="center"/>
            <w:hideMark/>
          </w:tcPr>
          <w:p w14:paraId="5A65A34B" w14:textId="77777777" w:rsidR="00D23774" w:rsidRPr="009025B3" w:rsidRDefault="00D23774" w:rsidP="00C168EE">
            <w:pPr>
              <w:rPr>
                <w:b/>
                <w:sz w:val="20"/>
                <w:szCs w:val="20"/>
              </w:rPr>
            </w:pPr>
          </w:p>
        </w:tc>
        <w:tc>
          <w:tcPr>
            <w:tcW w:w="2203" w:type="dxa"/>
            <w:tcBorders>
              <w:top w:val="nil"/>
              <w:left w:val="nil"/>
              <w:bottom w:val="nil"/>
              <w:right w:val="nil"/>
            </w:tcBorders>
            <w:shd w:val="clear" w:color="auto" w:fill="auto"/>
            <w:noWrap/>
            <w:vAlign w:val="bottom"/>
            <w:hideMark/>
          </w:tcPr>
          <w:p w14:paraId="08366218" w14:textId="77777777" w:rsidR="00D23774" w:rsidRPr="009025B3" w:rsidRDefault="00D23774" w:rsidP="00C168EE">
            <w:pPr>
              <w:rPr>
                <w:b/>
                <w:sz w:val="20"/>
                <w:szCs w:val="20"/>
              </w:rPr>
            </w:pPr>
          </w:p>
        </w:tc>
        <w:tc>
          <w:tcPr>
            <w:tcW w:w="1858" w:type="dxa"/>
            <w:gridSpan w:val="2"/>
            <w:tcBorders>
              <w:top w:val="nil"/>
              <w:left w:val="nil"/>
              <w:bottom w:val="nil"/>
              <w:right w:val="nil"/>
            </w:tcBorders>
            <w:shd w:val="clear" w:color="auto" w:fill="auto"/>
            <w:noWrap/>
            <w:vAlign w:val="bottom"/>
            <w:hideMark/>
          </w:tcPr>
          <w:p w14:paraId="295DF123" w14:textId="77777777" w:rsidR="00D23774" w:rsidRPr="009025B3" w:rsidRDefault="00D23774" w:rsidP="00C168EE">
            <w:pPr>
              <w:rPr>
                <w:b/>
                <w:sz w:val="20"/>
                <w:szCs w:val="20"/>
              </w:rPr>
            </w:pPr>
          </w:p>
        </w:tc>
        <w:tc>
          <w:tcPr>
            <w:tcW w:w="1176" w:type="dxa"/>
            <w:tcBorders>
              <w:top w:val="nil"/>
              <w:left w:val="nil"/>
              <w:bottom w:val="nil"/>
              <w:right w:val="nil"/>
            </w:tcBorders>
            <w:shd w:val="clear" w:color="auto" w:fill="auto"/>
            <w:noWrap/>
            <w:vAlign w:val="bottom"/>
            <w:hideMark/>
          </w:tcPr>
          <w:p w14:paraId="13F88AF5" w14:textId="77777777" w:rsidR="00D23774" w:rsidRPr="009025B3" w:rsidRDefault="00D23774" w:rsidP="00C168EE">
            <w:pPr>
              <w:rPr>
                <w:b/>
                <w:sz w:val="20"/>
                <w:szCs w:val="20"/>
              </w:rPr>
            </w:pPr>
          </w:p>
        </w:tc>
      </w:tr>
      <w:tr w:rsidR="00D23774" w:rsidRPr="00684400" w14:paraId="29FC188F" w14:textId="77777777" w:rsidTr="00C168EE">
        <w:trPr>
          <w:gridAfter w:val="1"/>
          <w:wAfter w:w="55" w:type="dxa"/>
          <w:trHeight w:val="252"/>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5882D" w14:textId="77777777" w:rsidR="00D23774" w:rsidRPr="00684400" w:rsidRDefault="00D23774" w:rsidP="00C168EE">
            <w:pPr>
              <w:rPr>
                <w:sz w:val="20"/>
                <w:szCs w:val="20"/>
              </w:rPr>
            </w:pP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14:paraId="04962F65" w14:textId="77777777" w:rsidR="00D23774" w:rsidRPr="00684400" w:rsidRDefault="00D23774" w:rsidP="00C168EE">
            <w:pPr>
              <w:rPr>
                <w:sz w:val="20"/>
                <w:szCs w:val="20"/>
              </w:rPr>
            </w:pPr>
            <w:r>
              <w:rPr>
                <w:sz w:val="20"/>
                <w:szCs w:val="20"/>
                <w:lang w:val="sv-SE"/>
              </w:rPr>
              <w:t>h</w:t>
            </w:r>
            <w:r w:rsidRPr="00684400">
              <w:rPr>
                <w:sz w:val="20"/>
                <w:szCs w:val="20"/>
                <w:lang w:val="sv-SE"/>
              </w:rPr>
              <w:t>ögg af/við hlut</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10A4F1B6" w14:textId="77777777" w:rsidR="00D23774" w:rsidRPr="00684400" w:rsidRDefault="00D23774" w:rsidP="00C168EE">
            <w:pPr>
              <w:rPr>
                <w:sz w:val="20"/>
                <w:szCs w:val="20"/>
              </w:rPr>
            </w:pPr>
          </w:p>
        </w:tc>
        <w:tc>
          <w:tcPr>
            <w:tcW w:w="2203" w:type="dxa"/>
            <w:tcBorders>
              <w:top w:val="single" w:sz="4" w:space="0" w:color="auto"/>
              <w:left w:val="nil"/>
              <w:bottom w:val="single" w:sz="4" w:space="0" w:color="auto"/>
              <w:right w:val="single" w:sz="4" w:space="0" w:color="auto"/>
            </w:tcBorders>
            <w:shd w:val="clear" w:color="auto" w:fill="auto"/>
            <w:noWrap/>
            <w:vAlign w:val="center"/>
            <w:hideMark/>
          </w:tcPr>
          <w:p w14:paraId="22D9998D" w14:textId="77777777" w:rsidR="00D23774" w:rsidRPr="00684400" w:rsidRDefault="00D23774" w:rsidP="00C168EE">
            <w:pPr>
              <w:rPr>
                <w:sz w:val="20"/>
                <w:szCs w:val="20"/>
              </w:rPr>
            </w:pPr>
            <w:r>
              <w:rPr>
                <w:sz w:val="20"/>
                <w:szCs w:val="20"/>
              </w:rPr>
              <w:t>e</w:t>
            </w:r>
            <w:r w:rsidRPr="00684400">
              <w:rPr>
                <w:sz w:val="20"/>
                <w:szCs w:val="20"/>
              </w:rPr>
              <w:t>itrun</w:t>
            </w:r>
          </w:p>
        </w:tc>
        <w:tc>
          <w:tcPr>
            <w:tcW w:w="303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0E4862D" w14:textId="77777777" w:rsidR="00D23774" w:rsidRPr="00684400" w:rsidRDefault="00D23774" w:rsidP="00C168EE">
            <w:pPr>
              <w:rPr>
                <w:sz w:val="20"/>
                <w:szCs w:val="20"/>
              </w:rPr>
            </w:pPr>
            <w:r w:rsidRPr="00684400">
              <w:rPr>
                <w:sz w:val="20"/>
                <w:szCs w:val="20"/>
              </w:rPr>
              <w:t>Annað</w:t>
            </w:r>
          </w:p>
        </w:tc>
      </w:tr>
      <w:tr w:rsidR="00D23774" w:rsidRPr="00684400" w14:paraId="2915849D" w14:textId="77777777" w:rsidTr="00C168EE">
        <w:trPr>
          <w:gridAfter w:val="1"/>
          <w:wAfter w:w="55" w:type="dxa"/>
          <w:trHeight w:val="56"/>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4746DFDE"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05073127" w14:textId="77777777" w:rsidR="00D23774" w:rsidRPr="00684400" w:rsidRDefault="00D23774" w:rsidP="00C168EE">
            <w:pPr>
              <w:rPr>
                <w:sz w:val="20"/>
                <w:szCs w:val="20"/>
              </w:rPr>
            </w:pPr>
            <w:r>
              <w:rPr>
                <w:sz w:val="20"/>
                <w:szCs w:val="20"/>
                <w:lang w:val="sv-SE"/>
              </w:rPr>
              <w:t>b</w:t>
            </w:r>
            <w:r w:rsidRPr="00684400">
              <w:rPr>
                <w:sz w:val="20"/>
                <w:szCs w:val="20"/>
                <w:lang w:val="sv-SE"/>
              </w:rPr>
              <w:t>runi</w:t>
            </w:r>
          </w:p>
        </w:tc>
        <w:tc>
          <w:tcPr>
            <w:tcW w:w="474" w:type="dxa"/>
            <w:tcBorders>
              <w:top w:val="nil"/>
              <w:left w:val="nil"/>
              <w:bottom w:val="single" w:sz="4" w:space="0" w:color="auto"/>
              <w:right w:val="single" w:sz="4" w:space="0" w:color="auto"/>
            </w:tcBorders>
            <w:shd w:val="clear" w:color="auto" w:fill="auto"/>
            <w:noWrap/>
            <w:vAlign w:val="center"/>
            <w:hideMark/>
          </w:tcPr>
          <w:p w14:paraId="7FF54F0D"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00E6942C" w14:textId="77777777" w:rsidR="00D23774" w:rsidRPr="00684400" w:rsidRDefault="00D23774" w:rsidP="00C168EE">
            <w:pPr>
              <w:rPr>
                <w:sz w:val="20"/>
                <w:szCs w:val="20"/>
              </w:rPr>
            </w:pPr>
            <w:r>
              <w:rPr>
                <w:sz w:val="20"/>
                <w:szCs w:val="20"/>
              </w:rPr>
              <w:t>v</w:t>
            </w:r>
            <w:r w:rsidRPr="00684400">
              <w:rPr>
                <w:sz w:val="20"/>
                <w:szCs w:val="20"/>
              </w:rPr>
              <w:t>élar/tæki</w:t>
            </w:r>
          </w:p>
        </w:tc>
        <w:tc>
          <w:tcPr>
            <w:tcW w:w="3034" w:type="dxa"/>
            <w:gridSpan w:val="3"/>
            <w:vMerge/>
            <w:tcBorders>
              <w:top w:val="nil"/>
              <w:left w:val="nil"/>
              <w:bottom w:val="single" w:sz="4" w:space="0" w:color="auto"/>
              <w:right w:val="single" w:sz="4" w:space="0" w:color="auto"/>
            </w:tcBorders>
            <w:vAlign w:val="center"/>
            <w:hideMark/>
          </w:tcPr>
          <w:p w14:paraId="28CF0592" w14:textId="77777777" w:rsidR="00D23774" w:rsidRPr="00684400" w:rsidRDefault="00D23774" w:rsidP="00C168EE">
            <w:pPr>
              <w:rPr>
                <w:sz w:val="20"/>
                <w:szCs w:val="20"/>
              </w:rPr>
            </w:pPr>
          </w:p>
        </w:tc>
      </w:tr>
      <w:tr w:rsidR="00D23774" w:rsidRPr="00684400" w14:paraId="2D47A846" w14:textId="77777777" w:rsidTr="00C168EE">
        <w:trPr>
          <w:gridAfter w:val="1"/>
          <w:wAfter w:w="55" w:type="dxa"/>
          <w:trHeight w:val="17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398D4075"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7AEE9A49" w14:textId="77777777" w:rsidR="00D23774" w:rsidRPr="00684400" w:rsidRDefault="00D23774" w:rsidP="00C168EE">
            <w:pPr>
              <w:rPr>
                <w:sz w:val="20"/>
                <w:szCs w:val="20"/>
              </w:rPr>
            </w:pPr>
            <w:r>
              <w:rPr>
                <w:sz w:val="20"/>
                <w:szCs w:val="20"/>
                <w:lang w:val="sv-SE"/>
              </w:rPr>
              <w:t>í</w:t>
            </w:r>
            <w:r w:rsidRPr="00684400">
              <w:rPr>
                <w:sz w:val="20"/>
                <w:szCs w:val="20"/>
                <w:lang w:val="sv-SE"/>
              </w:rPr>
              <w:t>þróttir</w:t>
            </w:r>
          </w:p>
        </w:tc>
        <w:tc>
          <w:tcPr>
            <w:tcW w:w="474" w:type="dxa"/>
            <w:tcBorders>
              <w:top w:val="nil"/>
              <w:left w:val="nil"/>
              <w:bottom w:val="single" w:sz="4" w:space="0" w:color="auto"/>
              <w:right w:val="single" w:sz="4" w:space="0" w:color="auto"/>
            </w:tcBorders>
            <w:shd w:val="clear" w:color="auto" w:fill="auto"/>
            <w:noWrap/>
            <w:vAlign w:val="center"/>
            <w:hideMark/>
          </w:tcPr>
          <w:p w14:paraId="2EA1D982"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122214CA" w14:textId="77777777" w:rsidR="00D23774" w:rsidRPr="00684400" w:rsidRDefault="00D23774" w:rsidP="00C168EE">
            <w:pPr>
              <w:rPr>
                <w:sz w:val="20"/>
                <w:szCs w:val="20"/>
              </w:rPr>
            </w:pPr>
            <w:r>
              <w:rPr>
                <w:sz w:val="20"/>
                <w:szCs w:val="20"/>
              </w:rPr>
              <w:t>e</w:t>
            </w:r>
            <w:r w:rsidRPr="00684400">
              <w:rPr>
                <w:sz w:val="20"/>
                <w:szCs w:val="20"/>
              </w:rPr>
              <w:t>ggjárn</w:t>
            </w:r>
          </w:p>
        </w:tc>
        <w:tc>
          <w:tcPr>
            <w:tcW w:w="3034" w:type="dxa"/>
            <w:gridSpan w:val="3"/>
            <w:vMerge/>
            <w:tcBorders>
              <w:top w:val="nil"/>
              <w:left w:val="nil"/>
              <w:bottom w:val="single" w:sz="4" w:space="0" w:color="auto"/>
              <w:right w:val="single" w:sz="4" w:space="0" w:color="auto"/>
            </w:tcBorders>
            <w:vAlign w:val="center"/>
            <w:hideMark/>
          </w:tcPr>
          <w:p w14:paraId="40844494" w14:textId="77777777" w:rsidR="00D23774" w:rsidRPr="00684400" w:rsidRDefault="00D23774" w:rsidP="00C168EE">
            <w:pPr>
              <w:rPr>
                <w:sz w:val="20"/>
                <w:szCs w:val="20"/>
              </w:rPr>
            </w:pPr>
          </w:p>
        </w:tc>
      </w:tr>
      <w:tr w:rsidR="00D23774" w:rsidRPr="00684400" w14:paraId="50DFA288" w14:textId="77777777" w:rsidTr="00C168EE">
        <w:trPr>
          <w:gridAfter w:val="1"/>
          <w:wAfter w:w="55" w:type="dxa"/>
          <w:trHeight w:val="181"/>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310F5C59"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355690C8" w14:textId="77777777" w:rsidR="00D23774" w:rsidRPr="00684400" w:rsidRDefault="00D23774" w:rsidP="00C168EE">
            <w:pPr>
              <w:rPr>
                <w:sz w:val="20"/>
                <w:szCs w:val="20"/>
              </w:rPr>
            </w:pPr>
            <w:r>
              <w:rPr>
                <w:sz w:val="20"/>
                <w:szCs w:val="20"/>
                <w:lang w:val="sv-SE"/>
              </w:rPr>
              <w:t>f</w:t>
            </w:r>
            <w:r w:rsidRPr="00684400">
              <w:rPr>
                <w:sz w:val="20"/>
                <w:szCs w:val="20"/>
                <w:lang w:val="sv-SE"/>
              </w:rPr>
              <w:t>all</w:t>
            </w:r>
          </w:p>
        </w:tc>
        <w:tc>
          <w:tcPr>
            <w:tcW w:w="474" w:type="dxa"/>
            <w:tcBorders>
              <w:top w:val="nil"/>
              <w:left w:val="nil"/>
              <w:bottom w:val="single" w:sz="4" w:space="0" w:color="auto"/>
              <w:right w:val="single" w:sz="4" w:space="0" w:color="auto"/>
            </w:tcBorders>
            <w:shd w:val="clear" w:color="auto" w:fill="auto"/>
            <w:noWrap/>
            <w:vAlign w:val="center"/>
            <w:hideMark/>
          </w:tcPr>
          <w:p w14:paraId="54FD2950"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0F26C80B" w14:textId="49581861" w:rsidR="00D23774" w:rsidRPr="00684400" w:rsidRDefault="00D23774" w:rsidP="00C168EE">
            <w:pPr>
              <w:rPr>
                <w:sz w:val="20"/>
                <w:szCs w:val="20"/>
              </w:rPr>
            </w:pPr>
            <w:r>
              <w:rPr>
                <w:sz w:val="20"/>
                <w:szCs w:val="20"/>
              </w:rPr>
              <w:t>u</w:t>
            </w:r>
            <w:r w:rsidRPr="00684400">
              <w:rPr>
                <w:sz w:val="20"/>
                <w:szCs w:val="20"/>
              </w:rPr>
              <w:t>mferða</w:t>
            </w:r>
            <w:r w:rsidR="00EF7DB4">
              <w:rPr>
                <w:sz w:val="20"/>
                <w:szCs w:val="20"/>
              </w:rPr>
              <w:t>r</w:t>
            </w:r>
            <w:r w:rsidRPr="00684400">
              <w:rPr>
                <w:sz w:val="20"/>
                <w:szCs w:val="20"/>
              </w:rPr>
              <w:t>slys</w:t>
            </w:r>
          </w:p>
        </w:tc>
        <w:tc>
          <w:tcPr>
            <w:tcW w:w="3034" w:type="dxa"/>
            <w:gridSpan w:val="3"/>
            <w:vMerge/>
            <w:tcBorders>
              <w:top w:val="nil"/>
              <w:left w:val="nil"/>
              <w:bottom w:val="single" w:sz="4" w:space="0" w:color="auto"/>
              <w:right w:val="single" w:sz="4" w:space="0" w:color="auto"/>
            </w:tcBorders>
            <w:vAlign w:val="center"/>
            <w:hideMark/>
          </w:tcPr>
          <w:p w14:paraId="5DD509A3" w14:textId="77777777" w:rsidR="00D23774" w:rsidRPr="00684400" w:rsidRDefault="00D23774" w:rsidP="00C168EE">
            <w:pPr>
              <w:rPr>
                <w:sz w:val="20"/>
                <w:szCs w:val="20"/>
              </w:rPr>
            </w:pPr>
          </w:p>
        </w:tc>
      </w:tr>
      <w:tr w:rsidR="00D23774" w:rsidRPr="00684400" w14:paraId="5B0A43F3" w14:textId="77777777" w:rsidTr="00C168EE">
        <w:trPr>
          <w:gridAfter w:val="1"/>
          <w:wAfter w:w="55" w:type="dxa"/>
          <w:trHeight w:val="56"/>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2E6B1FF6"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5EB5F110" w14:textId="77777777" w:rsidR="00D23774" w:rsidRPr="00684400" w:rsidRDefault="00D23774" w:rsidP="00C168EE">
            <w:pPr>
              <w:rPr>
                <w:sz w:val="20"/>
                <w:szCs w:val="20"/>
              </w:rPr>
            </w:pPr>
            <w:r>
              <w:rPr>
                <w:sz w:val="20"/>
                <w:szCs w:val="20"/>
                <w:lang w:val="sv-SE"/>
              </w:rPr>
              <w:t>h</w:t>
            </w:r>
            <w:r w:rsidRPr="00684400">
              <w:rPr>
                <w:sz w:val="20"/>
                <w:szCs w:val="20"/>
                <w:lang w:val="sv-SE"/>
              </w:rPr>
              <w:t>ras</w:t>
            </w:r>
          </w:p>
        </w:tc>
        <w:tc>
          <w:tcPr>
            <w:tcW w:w="474" w:type="dxa"/>
            <w:tcBorders>
              <w:top w:val="nil"/>
              <w:left w:val="nil"/>
              <w:bottom w:val="single" w:sz="4" w:space="0" w:color="auto"/>
              <w:right w:val="single" w:sz="4" w:space="0" w:color="auto"/>
            </w:tcBorders>
            <w:shd w:val="clear" w:color="auto" w:fill="auto"/>
            <w:noWrap/>
            <w:vAlign w:val="center"/>
            <w:hideMark/>
          </w:tcPr>
          <w:p w14:paraId="04EDE4B5"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356BAAD4" w14:textId="77777777" w:rsidR="00D23774" w:rsidRPr="00684400" w:rsidRDefault="00D23774" w:rsidP="00C168EE">
            <w:pPr>
              <w:rPr>
                <w:sz w:val="20"/>
                <w:szCs w:val="20"/>
              </w:rPr>
            </w:pPr>
            <w:r>
              <w:rPr>
                <w:sz w:val="20"/>
                <w:szCs w:val="20"/>
              </w:rPr>
              <w:t>á</w:t>
            </w:r>
            <w:r w:rsidRPr="00684400">
              <w:rPr>
                <w:sz w:val="20"/>
                <w:szCs w:val="20"/>
              </w:rPr>
              <w:t>verki frá öðrum</w:t>
            </w:r>
          </w:p>
        </w:tc>
        <w:tc>
          <w:tcPr>
            <w:tcW w:w="3034" w:type="dxa"/>
            <w:gridSpan w:val="3"/>
            <w:vMerge/>
            <w:tcBorders>
              <w:top w:val="nil"/>
              <w:left w:val="nil"/>
              <w:bottom w:val="single" w:sz="4" w:space="0" w:color="auto"/>
              <w:right w:val="single" w:sz="4" w:space="0" w:color="auto"/>
            </w:tcBorders>
            <w:vAlign w:val="center"/>
            <w:hideMark/>
          </w:tcPr>
          <w:p w14:paraId="7E854DE5" w14:textId="77777777" w:rsidR="00D23774" w:rsidRPr="00684400" w:rsidRDefault="00D23774" w:rsidP="00C168EE">
            <w:pPr>
              <w:rPr>
                <w:sz w:val="20"/>
                <w:szCs w:val="20"/>
              </w:rPr>
            </w:pPr>
          </w:p>
        </w:tc>
      </w:tr>
      <w:tr w:rsidR="00D23774" w:rsidRPr="009025B3" w14:paraId="7E2D11BA" w14:textId="77777777" w:rsidTr="00C168EE">
        <w:trPr>
          <w:gridAfter w:val="1"/>
          <w:wAfter w:w="55" w:type="dxa"/>
          <w:trHeight w:val="168"/>
        </w:trPr>
        <w:tc>
          <w:tcPr>
            <w:tcW w:w="3321" w:type="dxa"/>
            <w:gridSpan w:val="2"/>
            <w:tcBorders>
              <w:top w:val="nil"/>
              <w:left w:val="nil"/>
              <w:bottom w:val="nil"/>
              <w:right w:val="nil"/>
            </w:tcBorders>
            <w:shd w:val="clear" w:color="auto" w:fill="auto"/>
            <w:noWrap/>
            <w:vAlign w:val="center"/>
            <w:hideMark/>
          </w:tcPr>
          <w:p w14:paraId="33DDA190" w14:textId="77777777" w:rsidR="00D23774" w:rsidRPr="009025B3" w:rsidRDefault="00D23774" w:rsidP="00C168EE">
            <w:pPr>
              <w:spacing w:before="120"/>
              <w:rPr>
                <w:b/>
                <w:sz w:val="20"/>
                <w:szCs w:val="20"/>
              </w:rPr>
            </w:pPr>
            <w:r w:rsidRPr="009025B3">
              <w:rPr>
                <w:b/>
                <w:sz w:val="20"/>
                <w:szCs w:val="20"/>
                <w:lang w:val="sv-SE"/>
              </w:rPr>
              <w:t>Skaddaður líkamshluti</w:t>
            </w:r>
          </w:p>
        </w:tc>
        <w:tc>
          <w:tcPr>
            <w:tcW w:w="474" w:type="dxa"/>
            <w:tcBorders>
              <w:top w:val="nil"/>
              <w:left w:val="nil"/>
              <w:bottom w:val="nil"/>
              <w:right w:val="nil"/>
            </w:tcBorders>
            <w:shd w:val="clear" w:color="auto" w:fill="auto"/>
            <w:noWrap/>
            <w:vAlign w:val="center"/>
            <w:hideMark/>
          </w:tcPr>
          <w:p w14:paraId="588BD472" w14:textId="77777777" w:rsidR="00D23774" w:rsidRPr="009025B3" w:rsidRDefault="00D23774" w:rsidP="00C168EE">
            <w:pPr>
              <w:rPr>
                <w:b/>
                <w:sz w:val="20"/>
                <w:szCs w:val="20"/>
              </w:rPr>
            </w:pPr>
          </w:p>
        </w:tc>
        <w:tc>
          <w:tcPr>
            <w:tcW w:w="2203" w:type="dxa"/>
            <w:tcBorders>
              <w:top w:val="nil"/>
              <w:left w:val="nil"/>
              <w:bottom w:val="nil"/>
              <w:right w:val="nil"/>
            </w:tcBorders>
            <w:shd w:val="clear" w:color="auto" w:fill="auto"/>
            <w:noWrap/>
            <w:vAlign w:val="bottom"/>
            <w:hideMark/>
          </w:tcPr>
          <w:p w14:paraId="07621008" w14:textId="77777777" w:rsidR="00D23774" w:rsidRPr="009025B3" w:rsidRDefault="00D23774" w:rsidP="00C168EE">
            <w:pPr>
              <w:rPr>
                <w:b/>
                <w:sz w:val="20"/>
                <w:szCs w:val="20"/>
              </w:rPr>
            </w:pPr>
          </w:p>
        </w:tc>
        <w:tc>
          <w:tcPr>
            <w:tcW w:w="1858" w:type="dxa"/>
            <w:gridSpan w:val="2"/>
            <w:tcBorders>
              <w:top w:val="nil"/>
              <w:left w:val="nil"/>
              <w:bottom w:val="nil"/>
              <w:right w:val="nil"/>
            </w:tcBorders>
            <w:shd w:val="clear" w:color="auto" w:fill="auto"/>
            <w:noWrap/>
            <w:vAlign w:val="bottom"/>
            <w:hideMark/>
          </w:tcPr>
          <w:p w14:paraId="580DA49F" w14:textId="77777777" w:rsidR="00D23774" w:rsidRPr="009025B3" w:rsidRDefault="00D23774" w:rsidP="00C168EE">
            <w:pPr>
              <w:rPr>
                <w:b/>
                <w:sz w:val="20"/>
                <w:szCs w:val="20"/>
              </w:rPr>
            </w:pPr>
          </w:p>
        </w:tc>
        <w:tc>
          <w:tcPr>
            <w:tcW w:w="1176" w:type="dxa"/>
            <w:tcBorders>
              <w:top w:val="nil"/>
              <w:left w:val="nil"/>
              <w:bottom w:val="nil"/>
              <w:right w:val="nil"/>
            </w:tcBorders>
            <w:shd w:val="clear" w:color="auto" w:fill="auto"/>
            <w:noWrap/>
            <w:vAlign w:val="bottom"/>
            <w:hideMark/>
          </w:tcPr>
          <w:p w14:paraId="1E715DED" w14:textId="77777777" w:rsidR="00D23774" w:rsidRPr="009025B3" w:rsidRDefault="00D23774" w:rsidP="00C168EE">
            <w:pPr>
              <w:rPr>
                <w:b/>
                <w:sz w:val="20"/>
                <w:szCs w:val="20"/>
              </w:rPr>
            </w:pPr>
          </w:p>
        </w:tc>
      </w:tr>
      <w:tr w:rsidR="00D23774" w:rsidRPr="00684400" w14:paraId="58BA88C3" w14:textId="77777777" w:rsidTr="00C168EE">
        <w:trPr>
          <w:gridAfter w:val="1"/>
          <w:wAfter w:w="55" w:type="dxa"/>
          <w:trHeight w:val="192"/>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E1B76" w14:textId="77777777" w:rsidR="00D23774" w:rsidRPr="00684400" w:rsidRDefault="00D23774" w:rsidP="00C168EE">
            <w:pPr>
              <w:rPr>
                <w:sz w:val="20"/>
                <w:szCs w:val="20"/>
              </w:rPr>
            </w:pP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14:paraId="12404055" w14:textId="77777777" w:rsidR="00D23774" w:rsidRPr="00684400" w:rsidRDefault="00D23774" w:rsidP="00C168EE">
            <w:pPr>
              <w:rPr>
                <w:sz w:val="20"/>
                <w:szCs w:val="20"/>
              </w:rPr>
            </w:pPr>
            <w:r>
              <w:rPr>
                <w:sz w:val="20"/>
                <w:szCs w:val="20"/>
                <w:lang w:val="sv-SE"/>
              </w:rPr>
              <w:t>h</w:t>
            </w:r>
            <w:r w:rsidRPr="00684400">
              <w:rPr>
                <w:sz w:val="20"/>
                <w:szCs w:val="20"/>
                <w:lang w:val="sv-SE"/>
              </w:rPr>
              <w:t>öfuð</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45F0B4C6" w14:textId="77777777" w:rsidR="00D23774" w:rsidRPr="00684400" w:rsidRDefault="00D23774" w:rsidP="00C168EE">
            <w:pPr>
              <w:rPr>
                <w:sz w:val="20"/>
                <w:szCs w:val="20"/>
              </w:rPr>
            </w:pPr>
          </w:p>
        </w:tc>
        <w:tc>
          <w:tcPr>
            <w:tcW w:w="2203" w:type="dxa"/>
            <w:tcBorders>
              <w:top w:val="single" w:sz="4" w:space="0" w:color="auto"/>
              <w:left w:val="nil"/>
              <w:bottom w:val="single" w:sz="4" w:space="0" w:color="auto"/>
              <w:right w:val="single" w:sz="4" w:space="0" w:color="auto"/>
            </w:tcBorders>
            <w:shd w:val="clear" w:color="auto" w:fill="auto"/>
            <w:noWrap/>
            <w:vAlign w:val="center"/>
            <w:hideMark/>
          </w:tcPr>
          <w:p w14:paraId="3E53FD1A" w14:textId="77777777" w:rsidR="00D23774" w:rsidRPr="00684400" w:rsidRDefault="00D23774" w:rsidP="00C168EE">
            <w:pPr>
              <w:rPr>
                <w:sz w:val="20"/>
                <w:szCs w:val="20"/>
              </w:rPr>
            </w:pPr>
            <w:r>
              <w:rPr>
                <w:sz w:val="20"/>
                <w:szCs w:val="20"/>
              </w:rPr>
              <w:t>g</w:t>
            </w:r>
            <w:r w:rsidRPr="00684400">
              <w:rPr>
                <w:sz w:val="20"/>
                <w:szCs w:val="20"/>
              </w:rPr>
              <w:t>rindarbotn</w:t>
            </w:r>
          </w:p>
        </w:tc>
        <w:tc>
          <w:tcPr>
            <w:tcW w:w="18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219ADF" w14:textId="77777777" w:rsidR="00D23774" w:rsidRPr="00684400" w:rsidRDefault="00D23774" w:rsidP="00C168EE">
            <w:pPr>
              <w:rPr>
                <w:sz w:val="20"/>
                <w:szCs w:val="20"/>
              </w:rPr>
            </w:pP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14:paraId="1F3F4158" w14:textId="77777777" w:rsidR="00D23774" w:rsidRPr="00684400" w:rsidRDefault="00D23774" w:rsidP="00C168EE">
            <w:pPr>
              <w:rPr>
                <w:sz w:val="20"/>
                <w:szCs w:val="20"/>
              </w:rPr>
            </w:pPr>
            <w:r>
              <w:rPr>
                <w:sz w:val="20"/>
                <w:szCs w:val="20"/>
              </w:rPr>
              <w:t>f</w:t>
            </w:r>
            <w:r w:rsidRPr="00684400">
              <w:rPr>
                <w:sz w:val="20"/>
                <w:szCs w:val="20"/>
              </w:rPr>
              <w:t>ótleggur</w:t>
            </w:r>
          </w:p>
        </w:tc>
      </w:tr>
      <w:tr w:rsidR="00D23774" w:rsidRPr="00684400" w14:paraId="35AEBF18" w14:textId="77777777" w:rsidTr="00C168EE">
        <w:trPr>
          <w:gridAfter w:val="1"/>
          <w:wAfter w:w="55" w:type="dxa"/>
          <w:trHeight w:val="81"/>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71D78BC"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bottom"/>
            <w:hideMark/>
          </w:tcPr>
          <w:p w14:paraId="10AD7A40" w14:textId="77777777" w:rsidR="00D23774" w:rsidRPr="00684400" w:rsidRDefault="00D23774" w:rsidP="00C168EE">
            <w:pPr>
              <w:rPr>
                <w:sz w:val="20"/>
                <w:szCs w:val="20"/>
              </w:rPr>
            </w:pPr>
            <w:r>
              <w:rPr>
                <w:sz w:val="20"/>
                <w:szCs w:val="20"/>
              </w:rPr>
              <w:t>h</w:t>
            </w:r>
            <w:r w:rsidRPr="00684400">
              <w:rPr>
                <w:sz w:val="20"/>
                <w:szCs w:val="20"/>
              </w:rPr>
              <w:t>áls</w:t>
            </w:r>
          </w:p>
        </w:tc>
        <w:tc>
          <w:tcPr>
            <w:tcW w:w="474" w:type="dxa"/>
            <w:tcBorders>
              <w:top w:val="nil"/>
              <w:left w:val="nil"/>
              <w:bottom w:val="single" w:sz="4" w:space="0" w:color="auto"/>
              <w:right w:val="single" w:sz="4" w:space="0" w:color="auto"/>
            </w:tcBorders>
            <w:shd w:val="clear" w:color="auto" w:fill="auto"/>
            <w:noWrap/>
            <w:vAlign w:val="center"/>
            <w:hideMark/>
          </w:tcPr>
          <w:p w14:paraId="6A379455"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71426BB9" w14:textId="77777777" w:rsidR="00D23774" w:rsidRPr="00684400" w:rsidRDefault="00D23774" w:rsidP="00C168EE">
            <w:pPr>
              <w:rPr>
                <w:sz w:val="20"/>
                <w:szCs w:val="20"/>
              </w:rPr>
            </w:pPr>
            <w:r>
              <w:rPr>
                <w:sz w:val="20"/>
                <w:szCs w:val="20"/>
              </w:rPr>
              <w:t>h</w:t>
            </w:r>
            <w:r w:rsidRPr="00684400">
              <w:rPr>
                <w:sz w:val="20"/>
                <w:szCs w:val="20"/>
              </w:rPr>
              <w:t>andleggur</w:t>
            </w:r>
          </w:p>
        </w:tc>
        <w:tc>
          <w:tcPr>
            <w:tcW w:w="1858" w:type="dxa"/>
            <w:gridSpan w:val="2"/>
            <w:tcBorders>
              <w:top w:val="nil"/>
              <w:left w:val="nil"/>
              <w:bottom w:val="single" w:sz="4" w:space="0" w:color="auto"/>
              <w:right w:val="single" w:sz="4" w:space="0" w:color="auto"/>
            </w:tcBorders>
            <w:shd w:val="clear" w:color="auto" w:fill="auto"/>
            <w:noWrap/>
            <w:vAlign w:val="bottom"/>
            <w:hideMark/>
          </w:tcPr>
          <w:p w14:paraId="1C2B9929" w14:textId="77777777" w:rsidR="00D23774" w:rsidRPr="00684400" w:rsidRDefault="00D23774" w:rsidP="00C168EE">
            <w:pPr>
              <w:rPr>
                <w:sz w:val="20"/>
                <w:szCs w:val="20"/>
              </w:rPr>
            </w:pPr>
          </w:p>
        </w:tc>
        <w:tc>
          <w:tcPr>
            <w:tcW w:w="1176" w:type="dxa"/>
            <w:tcBorders>
              <w:top w:val="nil"/>
              <w:left w:val="nil"/>
              <w:bottom w:val="single" w:sz="4" w:space="0" w:color="auto"/>
              <w:right w:val="single" w:sz="4" w:space="0" w:color="auto"/>
            </w:tcBorders>
            <w:shd w:val="clear" w:color="auto" w:fill="auto"/>
            <w:noWrap/>
            <w:vAlign w:val="center"/>
            <w:hideMark/>
          </w:tcPr>
          <w:p w14:paraId="4F9F8499" w14:textId="77777777" w:rsidR="00D23774" w:rsidRPr="00684400" w:rsidRDefault="00D23774" w:rsidP="00C168EE">
            <w:pPr>
              <w:rPr>
                <w:sz w:val="20"/>
                <w:szCs w:val="20"/>
              </w:rPr>
            </w:pPr>
            <w:r>
              <w:rPr>
                <w:sz w:val="20"/>
                <w:szCs w:val="20"/>
              </w:rPr>
              <w:t>h</w:t>
            </w:r>
            <w:r w:rsidRPr="00684400">
              <w:rPr>
                <w:sz w:val="20"/>
                <w:szCs w:val="20"/>
              </w:rPr>
              <w:t>ægri</w:t>
            </w:r>
          </w:p>
        </w:tc>
      </w:tr>
      <w:tr w:rsidR="00D23774" w:rsidRPr="00684400" w14:paraId="0D1BFA80" w14:textId="77777777" w:rsidTr="00C168EE">
        <w:trPr>
          <w:gridAfter w:val="1"/>
          <w:wAfter w:w="55" w:type="dxa"/>
          <w:trHeight w:val="12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BE5C993"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bottom"/>
            <w:hideMark/>
          </w:tcPr>
          <w:p w14:paraId="0972B551" w14:textId="77777777" w:rsidR="00D23774" w:rsidRPr="00684400" w:rsidRDefault="00D23774" w:rsidP="00C168EE">
            <w:pPr>
              <w:rPr>
                <w:sz w:val="20"/>
                <w:szCs w:val="20"/>
              </w:rPr>
            </w:pPr>
            <w:r>
              <w:rPr>
                <w:sz w:val="20"/>
                <w:szCs w:val="20"/>
              </w:rPr>
              <w:t>h</w:t>
            </w:r>
            <w:r w:rsidRPr="00684400">
              <w:rPr>
                <w:sz w:val="20"/>
                <w:szCs w:val="20"/>
              </w:rPr>
              <w:t>ryggsúla</w:t>
            </w:r>
          </w:p>
        </w:tc>
        <w:tc>
          <w:tcPr>
            <w:tcW w:w="474" w:type="dxa"/>
            <w:tcBorders>
              <w:top w:val="nil"/>
              <w:left w:val="nil"/>
              <w:bottom w:val="single" w:sz="4" w:space="0" w:color="auto"/>
              <w:right w:val="single" w:sz="4" w:space="0" w:color="auto"/>
            </w:tcBorders>
            <w:shd w:val="clear" w:color="auto" w:fill="auto"/>
            <w:noWrap/>
            <w:vAlign w:val="center"/>
            <w:hideMark/>
          </w:tcPr>
          <w:p w14:paraId="10A29EA6"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49ACFEF3" w14:textId="77777777" w:rsidR="00D23774" w:rsidRPr="00684400" w:rsidRDefault="00D23774" w:rsidP="00C168EE">
            <w:pPr>
              <w:rPr>
                <w:sz w:val="20"/>
                <w:szCs w:val="20"/>
              </w:rPr>
            </w:pPr>
            <w:r>
              <w:rPr>
                <w:sz w:val="20"/>
                <w:szCs w:val="20"/>
              </w:rPr>
              <w:t>h</w:t>
            </w:r>
            <w:r w:rsidRPr="00684400">
              <w:rPr>
                <w:sz w:val="20"/>
                <w:szCs w:val="20"/>
              </w:rPr>
              <w:t>önd</w:t>
            </w:r>
          </w:p>
        </w:tc>
        <w:tc>
          <w:tcPr>
            <w:tcW w:w="1858" w:type="dxa"/>
            <w:gridSpan w:val="2"/>
            <w:tcBorders>
              <w:top w:val="nil"/>
              <w:left w:val="nil"/>
              <w:bottom w:val="single" w:sz="4" w:space="0" w:color="auto"/>
              <w:right w:val="single" w:sz="4" w:space="0" w:color="auto"/>
            </w:tcBorders>
            <w:shd w:val="clear" w:color="auto" w:fill="auto"/>
            <w:noWrap/>
            <w:vAlign w:val="center"/>
            <w:hideMark/>
          </w:tcPr>
          <w:p w14:paraId="0CBD9668" w14:textId="77777777" w:rsidR="00D23774" w:rsidRPr="00684400" w:rsidRDefault="00D23774" w:rsidP="00C168EE">
            <w:pPr>
              <w:rPr>
                <w:sz w:val="20"/>
                <w:szCs w:val="20"/>
              </w:rPr>
            </w:pPr>
          </w:p>
        </w:tc>
        <w:tc>
          <w:tcPr>
            <w:tcW w:w="1176" w:type="dxa"/>
            <w:tcBorders>
              <w:top w:val="nil"/>
              <w:left w:val="nil"/>
              <w:bottom w:val="single" w:sz="4" w:space="0" w:color="auto"/>
              <w:right w:val="single" w:sz="4" w:space="0" w:color="auto"/>
            </w:tcBorders>
            <w:shd w:val="clear" w:color="auto" w:fill="auto"/>
            <w:noWrap/>
            <w:vAlign w:val="center"/>
            <w:hideMark/>
          </w:tcPr>
          <w:p w14:paraId="603FDD5C" w14:textId="77777777" w:rsidR="00D23774" w:rsidRPr="00684400" w:rsidRDefault="00D23774" w:rsidP="00C168EE">
            <w:pPr>
              <w:rPr>
                <w:sz w:val="20"/>
                <w:szCs w:val="20"/>
              </w:rPr>
            </w:pPr>
            <w:r>
              <w:rPr>
                <w:sz w:val="20"/>
                <w:szCs w:val="20"/>
              </w:rPr>
              <w:t>v</w:t>
            </w:r>
            <w:r w:rsidRPr="00684400">
              <w:rPr>
                <w:sz w:val="20"/>
                <w:szCs w:val="20"/>
              </w:rPr>
              <w:t>instri</w:t>
            </w:r>
          </w:p>
        </w:tc>
      </w:tr>
      <w:tr w:rsidR="00D23774" w:rsidRPr="00684400" w14:paraId="11307027" w14:textId="77777777" w:rsidTr="00C168EE">
        <w:trPr>
          <w:gridAfter w:val="1"/>
          <w:wAfter w:w="55" w:type="dxa"/>
          <w:trHeight w:val="1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565BF72"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bottom"/>
            <w:hideMark/>
          </w:tcPr>
          <w:p w14:paraId="2B6E1BB5" w14:textId="77777777" w:rsidR="00D23774" w:rsidRPr="00684400" w:rsidRDefault="00D23774" w:rsidP="00C168EE">
            <w:pPr>
              <w:rPr>
                <w:sz w:val="20"/>
                <w:szCs w:val="20"/>
              </w:rPr>
            </w:pPr>
            <w:r>
              <w:rPr>
                <w:sz w:val="20"/>
                <w:szCs w:val="20"/>
              </w:rPr>
              <w:t>b</w:t>
            </w:r>
            <w:r w:rsidRPr="00684400">
              <w:rPr>
                <w:sz w:val="20"/>
                <w:szCs w:val="20"/>
              </w:rPr>
              <w:t>rjóst</w:t>
            </w:r>
          </w:p>
        </w:tc>
        <w:tc>
          <w:tcPr>
            <w:tcW w:w="474" w:type="dxa"/>
            <w:tcBorders>
              <w:top w:val="nil"/>
              <w:left w:val="nil"/>
              <w:bottom w:val="single" w:sz="4" w:space="0" w:color="auto"/>
              <w:right w:val="single" w:sz="4" w:space="0" w:color="auto"/>
            </w:tcBorders>
            <w:shd w:val="clear" w:color="auto" w:fill="auto"/>
            <w:noWrap/>
            <w:vAlign w:val="center"/>
            <w:hideMark/>
          </w:tcPr>
          <w:p w14:paraId="3A29B76F"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6D6EFE81" w14:textId="77777777" w:rsidR="00D23774" w:rsidRPr="00684400" w:rsidRDefault="00D23774" w:rsidP="00C168EE">
            <w:pPr>
              <w:rPr>
                <w:sz w:val="20"/>
                <w:szCs w:val="20"/>
              </w:rPr>
            </w:pPr>
            <w:r>
              <w:rPr>
                <w:sz w:val="20"/>
                <w:szCs w:val="20"/>
              </w:rPr>
              <w:t>l</w:t>
            </w:r>
            <w:r w:rsidRPr="00684400">
              <w:rPr>
                <w:sz w:val="20"/>
                <w:szCs w:val="20"/>
              </w:rPr>
              <w:t>ærleggur</w:t>
            </w:r>
          </w:p>
        </w:tc>
        <w:tc>
          <w:tcPr>
            <w:tcW w:w="1858" w:type="dxa"/>
            <w:gridSpan w:val="2"/>
            <w:vMerge w:val="restart"/>
            <w:tcBorders>
              <w:top w:val="nil"/>
              <w:left w:val="nil"/>
              <w:right w:val="single" w:sz="4" w:space="0" w:color="auto"/>
            </w:tcBorders>
            <w:shd w:val="clear" w:color="auto" w:fill="auto"/>
            <w:noWrap/>
            <w:vAlign w:val="bottom"/>
            <w:hideMark/>
          </w:tcPr>
          <w:p w14:paraId="56268B41" w14:textId="77777777" w:rsidR="00D23774" w:rsidRPr="00684400" w:rsidRDefault="00D23774" w:rsidP="00C168EE">
            <w:pPr>
              <w:rPr>
                <w:sz w:val="20"/>
                <w:szCs w:val="20"/>
              </w:rPr>
            </w:pPr>
          </w:p>
          <w:p w14:paraId="1FB92823" w14:textId="77777777" w:rsidR="00D23774" w:rsidRPr="00684400" w:rsidRDefault="00D23774" w:rsidP="00C168EE">
            <w:pPr>
              <w:rPr>
                <w:sz w:val="20"/>
                <w:szCs w:val="20"/>
              </w:rPr>
            </w:pPr>
          </w:p>
        </w:tc>
        <w:tc>
          <w:tcPr>
            <w:tcW w:w="1176" w:type="dxa"/>
            <w:vMerge w:val="restart"/>
            <w:tcBorders>
              <w:top w:val="nil"/>
              <w:left w:val="single" w:sz="4" w:space="0" w:color="auto"/>
              <w:bottom w:val="single" w:sz="4" w:space="0" w:color="auto"/>
              <w:right w:val="single" w:sz="4" w:space="0" w:color="auto"/>
            </w:tcBorders>
            <w:shd w:val="clear" w:color="auto" w:fill="auto"/>
            <w:noWrap/>
            <w:hideMark/>
          </w:tcPr>
          <w:p w14:paraId="1D45934B" w14:textId="77777777" w:rsidR="00D23774" w:rsidRPr="00684400" w:rsidRDefault="00D23774" w:rsidP="00C168EE">
            <w:pPr>
              <w:rPr>
                <w:sz w:val="20"/>
                <w:szCs w:val="20"/>
              </w:rPr>
            </w:pPr>
            <w:r>
              <w:rPr>
                <w:sz w:val="20"/>
                <w:szCs w:val="20"/>
              </w:rPr>
              <w:t>a</w:t>
            </w:r>
            <w:r w:rsidRPr="00684400">
              <w:rPr>
                <w:sz w:val="20"/>
                <w:szCs w:val="20"/>
              </w:rPr>
              <w:t>nnað</w:t>
            </w:r>
          </w:p>
        </w:tc>
      </w:tr>
      <w:tr w:rsidR="00D23774" w:rsidRPr="00684400" w14:paraId="7FE0A7F1" w14:textId="77777777" w:rsidTr="00C168EE">
        <w:trPr>
          <w:gridAfter w:val="1"/>
          <w:wAfter w:w="55" w:type="dxa"/>
          <w:trHeight w:val="77"/>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A4B3BB9"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bottom"/>
            <w:hideMark/>
          </w:tcPr>
          <w:p w14:paraId="033EDA7D" w14:textId="77777777" w:rsidR="00D23774" w:rsidRPr="00684400" w:rsidRDefault="00D23774" w:rsidP="00C168EE">
            <w:pPr>
              <w:rPr>
                <w:sz w:val="20"/>
                <w:szCs w:val="20"/>
              </w:rPr>
            </w:pPr>
            <w:r>
              <w:rPr>
                <w:sz w:val="20"/>
                <w:szCs w:val="20"/>
              </w:rPr>
              <w:t>k</w:t>
            </w:r>
            <w:r w:rsidRPr="00684400">
              <w:rPr>
                <w:sz w:val="20"/>
                <w:szCs w:val="20"/>
              </w:rPr>
              <w:t>viður</w:t>
            </w:r>
          </w:p>
        </w:tc>
        <w:tc>
          <w:tcPr>
            <w:tcW w:w="474" w:type="dxa"/>
            <w:tcBorders>
              <w:top w:val="nil"/>
              <w:left w:val="nil"/>
              <w:bottom w:val="single" w:sz="4" w:space="0" w:color="auto"/>
              <w:right w:val="single" w:sz="4" w:space="0" w:color="auto"/>
            </w:tcBorders>
            <w:shd w:val="clear" w:color="auto" w:fill="auto"/>
            <w:noWrap/>
            <w:vAlign w:val="bottom"/>
            <w:hideMark/>
          </w:tcPr>
          <w:p w14:paraId="1D509C51"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38899E07" w14:textId="77777777" w:rsidR="00D23774" w:rsidRPr="00684400" w:rsidRDefault="00D23774" w:rsidP="00C168EE">
            <w:pPr>
              <w:rPr>
                <w:sz w:val="20"/>
                <w:szCs w:val="20"/>
              </w:rPr>
            </w:pPr>
            <w:r>
              <w:rPr>
                <w:sz w:val="20"/>
                <w:szCs w:val="20"/>
              </w:rPr>
              <w:t>h</w:t>
            </w:r>
            <w:r w:rsidRPr="00684400">
              <w:rPr>
                <w:sz w:val="20"/>
                <w:szCs w:val="20"/>
              </w:rPr>
              <w:t>né</w:t>
            </w:r>
          </w:p>
        </w:tc>
        <w:tc>
          <w:tcPr>
            <w:tcW w:w="1858" w:type="dxa"/>
            <w:gridSpan w:val="2"/>
            <w:vMerge/>
            <w:tcBorders>
              <w:left w:val="nil"/>
              <w:bottom w:val="single" w:sz="4" w:space="0" w:color="auto"/>
              <w:right w:val="single" w:sz="4" w:space="0" w:color="auto"/>
            </w:tcBorders>
            <w:shd w:val="clear" w:color="auto" w:fill="auto"/>
            <w:noWrap/>
            <w:vAlign w:val="bottom"/>
            <w:hideMark/>
          </w:tcPr>
          <w:p w14:paraId="128051C8" w14:textId="77777777" w:rsidR="00D23774" w:rsidRPr="00684400" w:rsidRDefault="00D23774" w:rsidP="00C168EE">
            <w:pPr>
              <w:rPr>
                <w:sz w:val="20"/>
                <w:szCs w:val="20"/>
              </w:rPr>
            </w:pPr>
          </w:p>
        </w:tc>
        <w:tc>
          <w:tcPr>
            <w:tcW w:w="1176" w:type="dxa"/>
            <w:vMerge/>
            <w:tcBorders>
              <w:top w:val="nil"/>
              <w:left w:val="single" w:sz="4" w:space="0" w:color="auto"/>
              <w:bottom w:val="single" w:sz="4" w:space="0" w:color="auto"/>
              <w:right w:val="single" w:sz="4" w:space="0" w:color="auto"/>
            </w:tcBorders>
            <w:vAlign w:val="center"/>
            <w:hideMark/>
          </w:tcPr>
          <w:p w14:paraId="5FCE13F6" w14:textId="77777777" w:rsidR="00D23774" w:rsidRPr="00684400" w:rsidRDefault="00D23774" w:rsidP="00C168EE">
            <w:pPr>
              <w:rPr>
                <w:sz w:val="20"/>
                <w:szCs w:val="20"/>
              </w:rPr>
            </w:pPr>
          </w:p>
        </w:tc>
      </w:tr>
      <w:tr w:rsidR="00D23774" w:rsidRPr="009025B3" w14:paraId="17601F81" w14:textId="77777777" w:rsidTr="00C168EE">
        <w:trPr>
          <w:gridAfter w:val="1"/>
          <w:wAfter w:w="55" w:type="dxa"/>
          <w:trHeight w:val="257"/>
        </w:trPr>
        <w:tc>
          <w:tcPr>
            <w:tcW w:w="3321" w:type="dxa"/>
            <w:gridSpan w:val="2"/>
            <w:tcBorders>
              <w:top w:val="nil"/>
              <w:left w:val="nil"/>
              <w:bottom w:val="nil"/>
              <w:right w:val="nil"/>
            </w:tcBorders>
            <w:shd w:val="clear" w:color="auto" w:fill="auto"/>
            <w:noWrap/>
            <w:vAlign w:val="center"/>
            <w:hideMark/>
          </w:tcPr>
          <w:p w14:paraId="6897D81C" w14:textId="77777777" w:rsidR="00D23774" w:rsidRPr="009025B3" w:rsidRDefault="00D23774" w:rsidP="00C168EE">
            <w:pPr>
              <w:spacing w:before="120"/>
              <w:rPr>
                <w:b/>
                <w:sz w:val="20"/>
                <w:szCs w:val="20"/>
              </w:rPr>
            </w:pPr>
            <w:r w:rsidRPr="009025B3">
              <w:rPr>
                <w:b/>
                <w:sz w:val="20"/>
                <w:szCs w:val="20"/>
                <w:lang w:val="sv-SE"/>
              </w:rPr>
              <w:t>Meiðsl</w:t>
            </w:r>
          </w:p>
        </w:tc>
        <w:tc>
          <w:tcPr>
            <w:tcW w:w="474" w:type="dxa"/>
            <w:tcBorders>
              <w:top w:val="nil"/>
              <w:left w:val="nil"/>
              <w:bottom w:val="nil"/>
              <w:right w:val="nil"/>
            </w:tcBorders>
            <w:shd w:val="clear" w:color="auto" w:fill="auto"/>
            <w:noWrap/>
            <w:vAlign w:val="center"/>
            <w:hideMark/>
          </w:tcPr>
          <w:p w14:paraId="244AAB46" w14:textId="77777777" w:rsidR="00D23774" w:rsidRPr="009025B3" w:rsidRDefault="00D23774" w:rsidP="00C168EE">
            <w:pPr>
              <w:rPr>
                <w:b/>
                <w:sz w:val="20"/>
                <w:szCs w:val="20"/>
              </w:rPr>
            </w:pPr>
          </w:p>
        </w:tc>
        <w:tc>
          <w:tcPr>
            <w:tcW w:w="2203" w:type="dxa"/>
            <w:tcBorders>
              <w:top w:val="nil"/>
              <w:left w:val="nil"/>
              <w:bottom w:val="nil"/>
              <w:right w:val="nil"/>
            </w:tcBorders>
            <w:shd w:val="clear" w:color="auto" w:fill="auto"/>
            <w:noWrap/>
            <w:vAlign w:val="bottom"/>
            <w:hideMark/>
          </w:tcPr>
          <w:p w14:paraId="5F9974FE" w14:textId="77777777" w:rsidR="00D23774" w:rsidRPr="009025B3" w:rsidRDefault="00D23774" w:rsidP="00C168EE">
            <w:pPr>
              <w:rPr>
                <w:b/>
                <w:sz w:val="20"/>
                <w:szCs w:val="20"/>
              </w:rPr>
            </w:pPr>
          </w:p>
        </w:tc>
        <w:tc>
          <w:tcPr>
            <w:tcW w:w="1858" w:type="dxa"/>
            <w:gridSpan w:val="2"/>
            <w:tcBorders>
              <w:top w:val="nil"/>
              <w:left w:val="nil"/>
              <w:bottom w:val="nil"/>
              <w:right w:val="nil"/>
            </w:tcBorders>
            <w:shd w:val="clear" w:color="auto" w:fill="auto"/>
            <w:noWrap/>
            <w:vAlign w:val="bottom"/>
            <w:hideMark/>
          </w:tcPr>
          <w:p w14:paraId="1D2A28F0" w14:textId="77777777" w:rsidR="00D23774" w:rsidRPr="009025B3" w:rsidRDefault="00D23774" w:rsidP="00C168EE">
            <w:pPr>
              <w:rPr>
                <w:b/>
                <w:sz w:val="20"/>
                <w:szCs w:val="20"/>
              </w:rPr>
            </w:pPr>
          </w:p>
        </w:tc>
        <w:tc>
          <w:tcPr>
            <w:tcW w:w="1176" w:type="dxa"/>
            <w:tcBorders>
              <w:top w:val="nil"/>
              <w:left w:val="nil"/>
              <w:bottom w:val="nil"/>
              <w:right w:val="nil"/>
            </w:tcBorders>
            <w:shd w:val="clear" w:color="auto" w:fill="auto"/>
            <w:noWrap/>
            <w:vAlign w:val="bottom"/>
            <w:hideMark/>
          </w:tcPr>
          <w:p w14:paraId="757151E8" w14:textId="77777777" w:rsidR="00D23774" w:rsidRPr="009025B3" w:rsidRDefault="00D23774" w:rsidP="00C168EE">
            <w:pPr>
              <w:rPr>
                <w:b/>
                <w:sz w:val="20"/>
                <w:szCs w:val="20"/>
              </w:rPr>
            </w:pPr>
          </w:p>
        </w:tc>
      </w:tr>
      <w:tr w:rsidR="00D23774" w:rsidRPr="00684400" w14:paraId="2A7C2357" w14:textId="77777777" w:rsidTr="00C168EE">
        <w:trPr>
          <w:gridAfter w:val="1"/>
          <w:wAfter w:w="55" w:type="dxa"/>
          <w:trHeight w:val="141"/>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552D5" w14:textId="77777777" w:rsidR="00D23774" w:rsidRPr="00684400" w:rsidRDefault="00D23774" w:rsidP="00C168EE">
            <w:pPr>
              <w:rPr>
                <w:sz w:val="20"/>
                <w:szCs w:val="20"/>
              </w:rPr>
            </w:pP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14:paraId="2A678D59" w14:textId="77777777" w:rsidR="00D23774" w:rsidRPr="00684400" w:rsidRDefault="00D23774" w:rsidP="00C168EE">
            <w:pPr>
              <w:rPr>
                <w:sz w:val="20"/>
                <w:szCs w:val="20"/>
              </w:rPr>
            </w:pPr>
            <w:r>
              <w:rPr>
                <w:sz w:val="20"/>
                <w:szCs w:val="20"/>
                <w:lang w:val="sv-SE"/>
              </w:rPr>
              <w:t>s</w:t>
            </w:r>
            <w:r w:rsidRPr="00684400">
              <w:rPr>
                <w:sz w:val="20"/>
                <w:szCs w:val="20"/>
                <w:lang w:val="sv-SE"/>
              </w:rPr>
              <w:t>krámur</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61A64C3F" w14:textId="77777777" w:rsidR="00D23774" w:rsidRPr="00684400" w:rsidRDefault="00D23774" w:rsidP="00C168EE">
            <w:pPr>
              <w:rPr>
                <w:sz w:val="20"/>
                <w:szCs w:val="20"/>
              </w:rPr>
            </w:pPr>
          </w:p>
        </w:tc>
        <w:tc>
          <w:tcPr>
            <w:tcW w:w="2203" w:type="dxa"/>
            <w:tcBorders>
              <w:top w:val="single" w:sz="4" w:space="0" w:color="auto"/>
              <w:left w:val="nil"/>
              <w:bottom w:val="single" w:sz="4" w:space="0" w:color="auto"/>
              <w:right w:val="single" w:sz="4" w:space="0" w:color="auto"/>
            </w:tcBorders>
            <w:shd w:val="clear" w:color="auto" w:fill="auto"/>
            <w:noWrap/>
            <w:vAlign w:val="center"/>
            <w:hideMark/>
          </w:tcPr>
          <w:p w14:paraId="43C80093" w14:textId="77777777" w:rsidR="00D23774" w:rsidRPr="00684400" w:rsidRDefault="00D23774" w:rsidP="00C168EE">
            <w:pPr>
              <w:rPr>
                <w:sz w:val="20"/>
                <w:szCs w:val="20"/>
              </w:rPr>
            </w:pPr>
            <w:r>
              <w:rPr>
                <w:sz w:val="20"/>
                <w:szCs w:val="20"/>
              </w:rPr>
              <w:t>b</w:t>
            </w:r>
            <w:r w:rsidRPr="00684400">
              <w:rPr>
                <w:sz w:val="20"/>
                <w:szCs w:val="20"/>
              </w:rPr>
              <w:t>runi</w:t>
            </w:r>
          </w:p>
        </w:tc>
        <w:tc>
          <w:tcPr>
            <w:tcW w:w="185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CAF29F" w14:textId="77777777" w:rsidR="00D23774" w:rsidRPr="00684400" w:rsidRDefault="00D23774" w:rsidP="00C168EE">
            <w:pPr>
              <w:rPr>
                <w:sz w:val="20"/>
                <w:szCs w:val="20"/>
              </w:rPr>
            </w:pP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14:paraId="06CABB32" w14:textId="77777777" w:rsidR="00D23774" w:rsidRPr="00684400" w:rsidRDefault="00D23774" w:rsidP="00C168EE">
            <w:pPr>
              <w:rPr>
                <w:sz w:val="20"/>
                <w:szCs w:val="20"/>
              </w:rPr>
            </w:pPr>
            <w:r>
              <w:rPr>
                <w:sz w:val="20"/>
                <w:szCs w:val="20"/>
              </w:rPr>
              <w:t>k</w:t>
            </w:r>
            <w:r w:rsidRPr="00684400">
              <w:rPr>
                <w:sz w:val="20"/>
                <w:szCs w:val="20"/>
              </w:rPr>
              <w:t>lemmdist</w:t>
            </w:r>
          </w:p>
        </w:tc>
      </w:tr>
      <w:tr w:rsidR="00D23774" w:rsidRPr="00684400" w14:paraId="3A66A916" w14:textId="77777777" w:rsidTr="00C168EE">
        <w:trPr>
          <w:gridAfter w:val="1"/>
          <w:wAfter w:w="55" w:type="dxa"/>
          <w:trHeight w:val="18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77648097"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65A625B4" w14:textId="77777777" w:rsidR="00D23774" w:rsidRPr="00684400" w:rsidRDefault="00D23774" w:rsidP="00C168EE">
            <w:pPr>
              <w:rPr>
                <w:sz w:val="20"/>
                <w:szCs w:val="20"/>
              </w:rPr>
            </w:pPr>
            <w:r>
              <w:rPr>
                <w:sz w:val="20"/>
                <w:szCs w:val="20"/>
              </w:rPr>
              <w:t>m</w:t>
            </w:r>
            <w:r w:rsidRPr="00684400">
              <w:rPr>
                <w:sz w:val="20"/>
                <w:szCs w:val="20"/>
              </w:rPr>
              <w:t>ar</w:t>
            </w:r>
          </w:p>
        </w:tc>
        <w:tc>
          <w:tcPr>
            <w:tcW w:w="474" w:type="dxa"/>
            <w:tcBorders>
              <w:top w:val="nil"/>
              <w:left w:val="nil"/>
              <w:bottom w:val="single" w:sz="4" w:space="0" w:color="auto"/>
              <w:right w:val="single" w:sz="4" w:space="0" w:color="auto"/>
            </w:tcBorders>
            <w:shd w:val="clear" w:color="auto" w:fill="auto"/>
            <w:noWrap/>
            <w:vAlign w:val="center"/>
            <w:hideMark/>
          </w:tcPr>
          <w:p w14:paraId="3201462E"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75EE19BD" w14:textId="77777777" w:rsidR="00D23774" w:rsidRPr="00684400" w:rsidRDefault="00D23774" w:rsidP="00C168EE">
            <w:pPr>
              <w:rPr>
                <w:sz w:val="20"/>
                <w:szCs w:val="20"/>
              </w:rPr>
            </w:pPr>
            <w:r>
              <w:rPr>
                <w:sz w:val="20"/>
                <w:szCs w:val="20"/>
              </w:rPr>
              <w:t>t</w:t>
            </w:r>
            <w:r w:rsidRPr="00684400">
              <w:rPr>
                <w:sz w:val="20"/>
                <w:szCs w:val="20"/>
              </w:rPr>
              <w:t>ognun</w:t>
            </w:r>
          </w:p>
        </w:tc>
        <w:tc>
          <w:tcPr>
            <w:tcW w:w="1858" w:type="dxa"/>
            <w:gridSpan w:val="2"/>
            <w:vMerge w:val="restart"/>
            <w:tcBorders>
              <w:top w:val="nil"/>
              <w:left w:val="nil"/>
              <w:right w:val="single" w:sz="4" w:space="0" w:color="auto"/>
            </w:tcBorders>
            <w:shd w:val="clear" w:color="auto" w:fill="auto"/>
            <w:noWrap/>
            <w:vAlign w:val="bottom"/>
            <w:hideMark/>
          </w:tcPr>
          <w:p w14:paraId="4A5E6F5B" w14:textId="77777777" w:rsidR="00D23774" w:rsidRPr="00684400" w:rsidRDefault="00D23774" w:rsidP="00C168EE">
            <w:pPr>
              <w:rPr>
                <w:sz w:val="20"/>
                <w:szCs w:val="20"/>
              </w:rPr>
            </w:pPr>
          </w:p>
          <w:p w14:paraId="23E2CE1A" w14:textId="77777777" w:rsidR="00D23774" w:rsidRPr="00684400" w:rsidRDefault="00D23774" w:rsidP="00C168EE">
            <w:pPr>
              <w:rPr>
                <w:sz w:val="20"/>
                <w:szCs w:val="20"/>
              </w:rPr>
            </w:pPr>
          </w:p>
        </w:tc>
        <w:tc>
          <w:tcPr>
            <w:tcW w:w="1176" w:type="dxa"/>
            <w:vMerge w:val="restart"/>
            <w:tcBorders>
              <w:top w:val="nil"/>
              <w:left w:val="single" w:sz="4" w:space="0" w:color="auto"/>
              <w:bottom w:val="single" w:sz="4" w:space="0" w:color="auto"/>
              <w:right w:val="single" w:sz="4" w:space="0" w:color="auto"/>
            </w:tcBorders>
            <w:shd w:val="clear" w:color="auto" w:fill="auto"/>
            <w:noWrap/>
            <w:hideMark/>
          </w:tcPr>
          <w:p w14:paraId="4F097F54" w14:textId="77777777" w:rsidR="00D23774" w:rsidRPr="00684400" w:rsidRDefault="00D23774" w:rsidP="00C168EE">
            <w:pPr>
              <w:rPr>
                <w:sz w:val="20"/>
                <w:szCs w:val="20"/>
              </w:rPr>
            </w:pPr>
            <w:r>
              <w:rPr>
                <w:sz w:val="20"/>
                <w:szCs w:val="20"/>
              </w:rPr>
              <w:t>a</w:t>
            </w:r>
            <w:r w:rsidRPr="00684400">
              <w:rPr>
                <w:sz w:val="20"/>
                <w:szCs w:val="20"/>
              </w:rPr>
              <w:t>nnað</w:t>
            </w:r>
          </w:p>
        </w:tc>
      </w:tr>
      <w:tr w:rsidR="00D23774" w:rsidRPr="00684400" w14:paraId="14153C93" w14:textId="77777777" w:rsidTr="00C168EE">
        <w:trPr>
          <w:gridAfter w:val="1"/>
          <w:wAfter w:w="55" w:type="dxa"/>
          <w:trHeight w:val="26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0F71763B"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0ED1629E" w14:textId="77777777" w:rsidR="00D23774" w:rsidRPr="00684400" w:rsidRDefault="00D23774" w:rsidP="00C168EE">
            <w:pPr>
              <w:rPr>
                <w:sz w:val="20"/>
                <w:szCs w:val="20"/>
              </w:rPr>
            </w:pPr>
            <w:r>
              <w:rPr>
                <w:sz w:val="20"/>
                <w:szCs w:val="20"/>
              </w:rPr>
              <w:t>s</w:t>
            </w:r>
            <w:r w:rsidRPr="00684400">
              <w:rPr>
                <w:sz w:val="20"/>
                <w:szCs w:val="20"/>
              </w:rPr>
              <w:t>kurður</w:t>
            </w:r>
          </w:p>
        </w:tc>
        <w:tc>
          <w:tcPr>
            <w:tcW w:w="474" w:type="dxa"/>
            <w:tcBorders>
              <w:top w:val="nil"/>
              <w:left w:val="nil"/>
              <w:bottom w:val="single" w:sz="4" w:space="0" w:color="auto"/>
              <w:right w:val="single" w:sz="4" w:space="0" w:color="auto"/>
            </w:tcBorders>
            <w:shd w:val="clear" w:color="auto" w:fill="auto"/>
            <w:noWrap/>
            <w:vAlign w:val="center"/>
            <w:hideMark/>
          </w:tcPr>
          <w:p w14:paraId="11C10F2F"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center"/>
            <w:hideMark/>
          </w:tcPr>
          <w:p w14:paraId="36703200" w14:textId="77777777" w:rsidR="00D23774" w:rsidRPr="00684400" w:rsidRDefault="00D23774" w:rsidP="00C168EE">
            <w:pPr>
              <w:rPr>
                <w:sz w:val="20"/>
                <w:szCs w:val="20"/>
              </w:rPr>
            </w:pPr>
            <w:r>
              <w:rPr>
                <w:sz w:val="20"/>
                <w:szCs w:val="20"/>
              </w:rPr>
              <w:t>b</w:t>
            </w:r>
            <w:r w:rsidRPr="00684400">
              <w:rPr>
                <w:sz w:val="20"/>
                <w:szCs w:val="20"/>
              </w:rPr>
              <w:t>rot</w:t>
            </w:r>
          </w:p>
        </w:tc>
        <w:tc>
          <w:tcPr>
            <w:tcW w:w="1858" w:type="dxa"/>
            <w:gridSpan w:val="2"/>
            <w:vMerge/>
            <w:tcBorders>
              <w:left w:val="nil"/>
              <w:bottom w:val="single" w:sz="4" w:space="0" w:color="auto"/>
              <w:right w:val="single" w:sz="4" w:space="0" w:color="auto"/>
            </w:tcBorders>
            <w:shd w:val="clear" w:color="auto" w:fill="auto"/>
            <w:noWrap/>
            <w:vAlign w:val="bottom"/>
            <w:hideMark/>
          </w:tcPr>
          <w:p w14:paraId="093AFF1F" w14:textId="77777777" w:rsidR="00D23774" w:rsidRPr="00684400" w:rsidRDefault="00D23774" w:rsidP="00C168EE">
            <w:pPr>
              <w:rPr>
                <w:sz w:val="20"/>
                <w:szCs w:val="20"/>
              </w:rPr>
            </w:pPr>
          </w:p>
        </w:tc>
        <w:tc>
          <w:tcPr>
            <w:tcW w:w="1176" w:type="dxa"/>
            <w:vMerge/>
            <w:tcBorders>
              <w:top w:val="nil"/>
              <w:left w:val="single" w:sz="4" w:space="0" w:color="auto"/>
              <w:bottom w:val="single" w:sz="4" w:space="0" w:color="auto"/>
              <w:right w:val="single" w:sz="4" w:space="0" w:color="auto"/>
            </w:tcBorders>
            <w:vAlign w:val="center"/>
            <w:hideMark/>
          </w:tcPr>
          <w:p w14:paraId="375A08ED" w14:textId="77777777" w:rsidR="00D23774" w:rsidRPr="00684400" w:rsidRDefault="00D23774" w:rsidP="00C168EE">
            <w:pPr>
              <w:rPr>
                <w:sz w:val="20"/>
                <w:szCs w:val="20"/>
              </w:rPr>
            </w:pPr>
          </w:p>
        </w:tc>
      </w:tr>
      <w:tr w:rsidR="00D23774" w:rsidRPr="009025B3" w14:paraId="67480960" w14:textId="77777777" w:rsidTr="00C168EE">
        <w:trPr>
          <w:gridAfter w:val="1"/>
          <w:wAfter w:w="55" w:type="dxa"/>
          <w:trHeight w:val="149"/>
        </w:trPr>
        <w:tc>
          <w:tcPr>
            <w:tcW w:w="3321" w:type="dxa"/>
            <w:gridSpan w:val="2"/>
            <w:tcBorders>
              <w:top w:val="nil"/>
              <w:left w:val="nil"/>
              <w:bottom w:val="single" w:sz="4" w:space="0" w:color="auto"/>
              <w:right w:val="nil"/>
            </w:tcBorders>
            <w:shd w:val="clear" w:color="auto" w:fill="auto"/>
            <w:noWrap/>
            <w:vAlign w:val="bottom"/>
            <w:hideMark/>
          </w:tcPr>
          <w:p w14:paraId="0DC18A07" w14:textId="77777777" w:rsidR="00D23774" w:rsidRPr="009025B3" w:rsidRDefault="00D23774" w:rsidP="00C168EE">
            <w:pPr>
              <w:spacing w:before="120"/>
              <w:rPr>
                <w:b/>
                <w:sz w:val="20"/>
                <w:szCs w:val="20"/>
              </w:rPr>
            </w:pPr>
            <w:r w:rsidRPr="009025B3">
              <w:rPr>
                <w:b/>
                <w:sz w:val="20"/>
                <w:szCs w:val="20"/>
                <w:lang w:val="sv-SE"/>
              </w:rPr>
              <w:t>Meðferð hjá</w:t>
            </w:r>
          </w:p>
        </w:tc>
        <w:tc>
          <w:tcPr>
            <w:tcW w:w="474" w:type="dxa"/>
            <w:tcBorders>
              <w:top w:val="nil"/>
              <w:left w:val="nil"/>
              <w:bottom w:val="single" w:sz="4" w:space="0" w:color="auto"/>
              <w:right w:val="nil"/>
            </w:tcBorders>
            <w:shd w:val="clear" w:color="auto" w:fill="auto"/>
            <w:noWrap/>
            <w:vAlign w:val="center"/>
            <w:hideMark/>
          </w:tcPr>
          <w:p w14:paraId="54D8F1FA" w14:textId="77777777" w:rsidR="00D23774" w:rsidRPr="009025B3" w:rsidRDefault="00D23774" w:rsidP="00C168EE">
            <w:pPr>
              <w:rPr>
                <w:b/>
                <w:sz w:val="20"/>
                <w:szCs w:val="20"/>
              </w:rPr>
            </w:pPr>
          </w:p>
        </w:tc>
        <w:tc>
          <w:tcPr>
            <w:tcW w:w="2203" w:type="dxa"/>
            <w:tcBorders>
              <w:top w:val="nil"/>
              <w:left w:val="nil"/>
              <w:bottom w:val="single" w:sz="4" w:space="0" w:color="auto"/>
              <w:right w:val="nil"/>
            </w:tcBorders>
            <w:shd w:val="clear" w:color="auto" w:fill="auto"/>
            <w:noWrap/>
            <w:vAlign w:val="bottom"/>
            <w:hideMark/>
          </w:tcPr>
          <w:p w14:paraId="21C7EFF2" w14:textId="77777777" w:rsidR="00D23774" w:rsidRPr="009025B3" w:rsidRDefault="00D23774" w:rsidP="00C168EE">
            <w:pPr>
              <w:rPr>
                <w:b/>
                <w:sz w:val="20"/>
                <w:szCs w:val="20"/>
              </w:rPr>
            </w:pPr>
          </w:p>
        </w:tc>
        <w:tc>
          <w:tcPr>
            <w:tcW w:w="1858" w:type="dxa"/>
            <w:gridSpan w:val="2"/>
            <w:tcBorders>
              <w:top w:val="nil"/>
              <w:left w:val="nil"/>
              <w:bottom w:val="single" w:sz="4" w:space="0" w:color="auto"/>
              <w:right w:val="nil"/>
            </w:tcBorders>
            <w:shd w:val="clear" w:color="auto" w:fill="auto"/>
            <w:noWrap/>
            <w:vAlign w:val="bottom"/>
            <w:hideMark/>
          </w:tcPr>
          <w:p w14:paraId="0E4CCE84" w14:textId="77777777" w:rsidR="00D23774" w:rsidRPr="009025B3" w:rsidRDefault="00D23774" w:rsidP="00C168EE">
            <w:pPr>
              <w:rPr>
                <w:b/>
                <w:sz w:val="20"/>
                <w:szCs w:val="20"/>
              </w:rPr>
            </w:pPr>
          </w:p>
        </w:tc>
        <w:tc>
          <w:tcPr>
            <w:tcW w:w="1176" w:type="dxa"/>
            <w:tcBorders>
              <w:top w:val="nil"/>
              <w:left w:val="nil"/>
              <w:bottom w:val="single" w:sz="4" w:space="0" w:color="auto"/>
              <w:right w:val="nil"/>
            </w:tcBorders>
            <w:shd w:val="clear" w:color="auto" w:fill="auto"/>
            <w:noWrap/>
            <w:vAlign w:val="bottom"/>
            <w:hideMark/>
          </w:tcPr>
          <w:p w14:paraId="339B48E3" w14:textId="77777777" w:rsidR="00D23774" w:rsidRPr="009025B3" w:rsidRDefault="00D23774" w:rsidP="00C168EE">
            <w:pPr>
              <w:rPr>
                <w:b/>
                <w:sz w:val="20"/>
                <w:szCs w:val="20"/>
              </w:rPr>
            </w:pPr>
          </w:p>
        </w:tc>
      </w:tr>
      <w:tr w:rsidR="00D23774" w:rsidRPr="00684400" w14:paraId="5A1A418D" w14:textId="77777777" w:rsidTr="00C168EE">
        <w:trPr>
          <w:gridAfter w:val="1"/>
          <w:wAfter w:w="55" w:type="dxa"/>
          <w:trHeight w:val="128"/>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C8AB4" w14:textId="77777777" w:rsidR="00D23774" w:rsidRPr="00684400" w:rsidRDefault="00D23774" w:rsidP="00C168EE">
            <w:pPr>
              <w:rPr>
                <w:sz w:val="20"/>
                <w:szCs w:val="20"/>
              </w:rPr>
            </w:pP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14:paraId="7D820BA1" w14:textId="77777777" w:rsidR="00D23774" w:rsidRPr="00684400" w:rsidRDefault="00D23774" w:rsidP="00C168EE">
            <w:pPr>
              <w:rPr>
                <w:sz w:val="20"/>
                <w:szCs w:val="20"/>
              </w:rPr>
            </w:pPr>
            <w:r>
              <w:rPr>
                <w:sz w:val="20"/>
                <w:szCs w:val="20"/>
                <w:lang w:val="sv-SE"/>
              </w:rPr>
              <w:t>s</w:t>
            </w:r>
            <w:r w:rsidRPr="00684400">
              <w:rPr>
                <w:sz w:val="20"/>
                <w:szCs w:val="20"/>
                <w:lang w:val="sv-SE"/>
              </w:rPr>
              <w:t>tarfsmanni skóla</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01052371" w14:textId="77777777" w:rsidR="00D23774" w:rsidRPr="00684400" w:rsidRDefault="00D23774" w:rsidP="00C168EE">
            <w:pPr>
              <w:rPr>
                <w:sz w:val="20"/>
                <w:szCs w:val="20"/>
              </w:rPr>
            </w:pPr>
          </w:p>
        </w:tc>
        <w:tc>
          <w:tcPr>
            <w:tcW w:w="2203" w:type="dxa"/>
            <w:tcBorders>
              <w:top w:val="single" w:sz="4" w:space="0" w:color="auto"/>
              <w:left w:val="nil"/>
              <w:bottom w:val="single" w:sz="4" w:space="0" w:color="auto"/>
              <w:right w:val="single" w:sz="4" w:space="0" w:color="auto"/>
            </w:tcBorders>
            <w:shd w:val="clear" w:color="auto" w:fill="auto"/>
            <w:noWrap/>
            <w:vAlign w:val="center"/>
            <w:hideMark/>
          </w:tcPr>
          <w:p w14:paraId="3D2D5495" w14:textId="77777777" w:rsidR="00D23774" w:rsidRPr="00684400" w:rsidRDefault="00D23774" w:rsidP="00C168EE">
            <w:pPr>
              <w:rPr>
                <w:sz w:val="20"/>
                <w:szCs w:val="20"/>
              </w:rPr>
            </w:pPr>
            <w:r>
              <w:rPr>
                <w:sz w:val="20"/>
                <w:szCs w:val="20"/>
              </w:rPr>
              <w:t>h</w:t>
            </w:r>
            <w:r w:rsidRPr="00684400">
              <w:rPr>
                <w:sz w:val="20"/>
                <w:szCs w:val="20"/>
              </w:rPr>
              <w:t>eilsugæslu</w:t>
            </w:r>
          </w:p>
        </w:tc>
        <w:tc>
          <w:tcPr>
            <w:tcW w:w="303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F12AA41" w14:textId="77777777" w:rsidR="00D23774" w:rsidRPr="00684400" w:rsidRDefault="00D23774" w:rsidP="00C168EE">
            <w:pPr>
              <w:rPr>
                <w:sz w:val="20"/>
                <w:szCs w:val="20"/>
              </w:rPr>
            </w:pPr>
            <w:r>
              <w:rPr>
                <w:sz w:val="20"/>
                <w:szCs w:val="20"/>
              </w:rPr>
              <w:t>A</w:t>
            </w:r>
            <w:r w:rsidRPr="00684400">
              <w:rPr>
                <w:sz w:val="20"/>
                <w:szCs w:val="20"/>
              </w:rPr>
              <w:t>nnað</w:t>
            </w:r>
          </w:p>
        </w:tc>
      </w:tr>
      <w:tr w:rsidR="00D23774" w:rsidRPr="00684400" w14:paraId="6B7C934D" w14:textId="77777777" w:rsidTr="00C168EE">
        <w:trPr>
          <w:gridAfter w:val="1"/>
          <w:wAfter w:w="55" w:type="dxa"/>
          <w:trHeight w:val="173"/>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19211" w14:textId="77777777" w:rsidR="00D23774" w:rsidRPr="00684400" w:rsidRDefault="00D23774" w:rsidP="00C168EE">
            <w:pPr>
              <w:rPr>
                <w:sz w:val="20"/>
                <w:szCs w:val="20"/>
              </w:rPr>
            </w:pP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14:paraId="205D79D5" w14:textId="77777777" w:rsidR="00D23774" w:rsidRPr="00684400" w:rsidRDefault="00D23774" w:rsidP="00C168EE">
            <w:pPr>
              <w:rPr>
                <w:sz w:val="20"/>
                <w:szCs w:val="20"/>
              </w:rPr>
            </w:pPr>
            <w:r>
              <w:rPr>
                <w:sz w:val="20"/>
                <w:szCs w:val="20"/>
                <w:lang w:val="sv-SE"/>
              </w:rPr>
              <w:t>s</w:t>
            </w:r>
            <w:r w:rsidRPr="00684400">
              <w:rPr>
                <w:sz w:val="20"/>
                <w:szCs w:val="20"/>
                <w:lang w:val="sv-SE"/>
              </w:rPr>
              <w:t>lysadeild</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3D17AA2F" w14:textId="77777777" w:rsidR="00D23774" w:rsidRPr="00684400" w:rsidRDefault="00D23774" w:rsidP="00C168EE">
            <w:pPr>
              <w:rPr>
                <w:sz w:val="20"/>
                <w:szCs w:val="20"/>
              </w:rPr>
            </w:pPr>
          </w:p>
        </w:tc>
        <w:tc>
          <w:tcPr>
            <w:tcW w:w="2203" w:type="dxa"/>
            <w:tcBorders>
              <w:top w:val="single" w:sz="4" w:space="0" w:color="auto"/>
              <w:left w:val="nil"/>
              <w:bottom w:val="single" w:sz="4" w:space="0" w:color="auto"/>
              <w:right w:val="single" w:sz="4" w:space="0" w:color="auto"/>
            </w:tcBorders>
            <w:shd w:val="clear" w:color="auto" w:fill="auto"/>
            <w:noWrap/>
            <w:vAlign w:val="center"/>
            <w:hideMark/>
          </w:tcPr>
          <w:p w14:paraId="4FE8A3B1" w14:textId="77777777" w:rsidR="00D23774" w:rsidRPr="00684400" w:rsidRDefault="00D23774" w:rsidP="00C168EE">
            <w:pPr>
              <w:rPr>
                <w:sz w:val="20"/>
                <w:szCs w:val="20"/>
              </w:rPr>
            </w:pPr>
            <w:r>
              <w:rPr>
                <w:sz w:val="20"/>
                <w:szCs w:val="20"/>
              </w:rPr>
              <w:t>a</w:t>
            </w:r>
            <w:r w:rsidRPr="00684400">
              <w:rPr>
                <w:sz w:val="20"/>
                <w:szCs w:val="20"/>
              </w:rPr>
              <w:t>ugnlækni</w:t>
            </w:r>
          </w:p>
        </w:tc>
        <w:tc>
          <w:tcPr>
            <w:tcW w:w="3034" w:type="dxa"/>
            <w:gridSpan w:val="3"/>
            <w:vMerge/>
            <w:tcBorders>
              <w:top w:val="single" w:sz="4" w:space="0" w:color="auto"/>
              <w:left w:val="single" w:sz="4" w:space="0" w:color="auto"/>
              <w:right w:val="single" w:sz="4" w:space="0" w:color="auto"/>
            </w:tcBorders>
            <w:shd w:val="clear" w:color="auto" w:fill="auto"/>
            <w:vAlign w:val="center"/>
            <w:hideMark/>
          </w:tcPr>
          <w:p w14:paraId="2ADC963E" w14:textId="77777777" w:rsidR="00D23774" w:rsidRPr="00684400" w:rsidRDefault="00D23774" w:rsidP="00C168EE">
            <w:pPr>
              <w:rPr>
                <w:sz w:val="20"/>
                <w:szCs w:val="20"/>
              </w:rPr>
            </w:pPr>
          </w:p>
        </w:tc>
      </w:tr>
      <w:tr w:rsidR="00D23774" w:rsidRPr="00684400" w14:paraId="48916BCD" w14:textId="77777777" w:rsidTr="00C168EE">
        <w:trPr>
          <w:gridAfter w:val="1"/>
          <w:wAfter w:w="55" w:type="dxa"/>
          <w:trHeight w:val="78"/>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14:paraId="252BD574" w14:textId="77777777" w:rsidR="00D23774" w:rsidRPr="00684400" w:rsidRDefault="00D23774" w:rsidP="00C168EE">
            <w:pPr>
              <w:rPr>
                <w:sz w:val="20"/>
                <w:szCs w:val="20"/>
              </w:rPr>
            </w:pPr>
          </w:p>
        </w:tc>
        <w:tc>
          <w:tcPr>
            <w:tcW w:w="2728" w:type="dxa"/>
            <w:tcBorders>
              <w:top w:val="nil"/>
              <w:left w:val="nil"/>
              <w:bottom w:val="single" w:sz="4" w:space="0" w:color="auto"/>
              <w:right w:val="single" w:sz="4" w:space="0" w:color="auto"/>
            </w:tcBorders>
            <w:shd w:val="clear" w:color="auto" w:fill="auto"/>
            <w:noWrap/>
            <w:vAlign w:val="center"/>
            <w:hideMark/>
          </w:tcPr>
          <w:p w14:paraId="1DA88CF3" w14:textId="77777777" w:rsidR="00D23774" w:rsidRPr="00684400" w:rsidRDefault="00D23774" w:rsidP="00C168EE">
            <w:pPr>
              <w:rPr>
                <w:sz w:val="20"/>
                <w:szCs w:val="20"/>
              </w:rPr>
            </w:pPr>
            <w:r>
              <w:rPr>
                <w:sz w:val="20"/>
                <w:szCs w:val="20"/>
                <w:lang w:val="sv-SE"/>
              </w:rPr>
              <w:t>t</w:t>
            </w:r>
            <w:r w:rsidRPr="00684400">
              <w:rPr>
                <w:sz w:val="20"/>
                <w:szCs w:val="20"/>
                <w:lang w:val="sv-SE"/>
              </w:rPr>
              <w:t>annlækni</w:t>
            </w:r>
          </w:p>
        </w:tc>
        <w:tc>
          <w:tcPr>
            <w:tcW w:w="474" w:type="dxa"/>
            <w:tcBorders>
              <w:top w:val="nil"/>
              <w:left w:val="nil"/>
              <w:bottom w:val="single" w:sz="4" w:space="0" w:color="auto"/>
              <w:right w:val="single" w:sz="4" w:space="0" w:color="auto"/>
            </w:tcBorders>
            <w:shd w:val="clear" w:color="auto" w:fill="auto"/>
            <w:noWrap/>
            <w:vAlign w:val="center"/>
            <w:hideMark/>
          </w:tcPr>
          <w:p w14:paraId="6633F687" w14:textId="77777777" w:rsidR="00D23774" w:rsidRPr="00684400" w:rsidRDefault="00D23774" w:rsidP="00C168EE">
            <w:pPr>
              <w:rPr>
                <w:sz w:val="20"/>
                <w:szCs w:val="20"/>
              </w:rPr>
            </w:pPr>
          </w:p>
        </w:tc>
        <w:tc>
          <w:tcPr>
            <w:tcW w:w="2203" w:type="dxa"/>
            <w:tcBorders>
              <w:top w:val="nil"/>
              <w:left w:val="nil"/>
              <w:bottom w:val="single" w:sz="4" w:space="0" w:color="auto"/>
              <w:right w:val="single" w:sz="4" w:space="0" w:color="auto"/>
            </w:tcBorders>
            <w:shd w:val="clear" w:color="auto" w:fill="auto"/>
            <w:noWrap/>
            <w:vAlign w:val="bottom"/>
            <w:hideMark/>
          </w:tcPr>
          <w:p w14:paraId="72859858" w14:textId="77777777" w:rsidR="00D23774" w:rsidRPr="00684400" w:rsidRDefault="00D23774" w:rsidP="00C168EE">
            <w:pPr>
              <w:rPr>
                <w:sz w:val="20"/>
                <w:szCs w:val="20"/>
              </w:rPr>
            </w:pPr>
            <w:r>
              <w:rPr>
                <w:sz w:val="20"/>
                <w:szCs w:val="20"/>
              </w:rPr>
              <w:t>f</w:t>
            </w:r>
            <w:r w:rsidRPr="00684400">
              <w:rPr>
                <w:sz w:val="20"/>
                <w:szCs w:val="20"/>
              </w:rPr>
              <w:t>oreldri</w:t>
            </w:r>
          </w:p>
        </w:tc>
        <w:tc>
          <w:tcPr>
            <w:tcW w:w="3034" w:type="dxa"/>
            <w:gridSpan w:val="3"/>
            <w:vMerge/>
            <w:tcBorders>
              <w:left w:val="single" w:sz="4" w:space="0" w:color="auto"/>
              <w:bottom w:val="single" w:sz="4" w:space="0" w:color="auto"/>
              <w:right w:val="single" w:sz="4" w:space="0" w:color="auto"/>
            </w:tcBorders>
            <w:shd w:val="clear" w:color="auto" w:fill="auto"/>
            <w:vAlign w:val="center"/>
            <w:hideMark/>
          </w:tcPr>
          <w:p w14:paraId="0A32591D" w14:textId="77777777" w:rsidR="00D23774" w:rsidRPr="00684400" w:rsidRDefault="00D23774" w:rsidP="00C168EE">
            <w:pPr>
              <w:rPr>
                <w:sz w:val="20"/>
                <w:szCs w:val="20"/>
              </w:rPr>
            </w:pPr>
          </w:p>
        </w:tc>
      </w:tr>
      <w:tr w:rsidR="00D23774" w:rsidRPr="009025B3" w14:paraId="671307C8" w14:textId="77777777" w:rsidTr="00C168EE">
        <w:trPr>
          <w:gridAfter w:val="1"/>
          <w:wAfter w:w="55" w:type="dxa"/>
          <w:trHeight w:val="298"/>
        </w:trPr>
        <w:tc>
          <w:tcPr>
            <w:tcW w:w="3321" w:type="dxa"/>
            <w:gridSpan w:val="2"/>
            <w:tcBorders>
              <w:top w:val="nil"/>
              <w:left w:val="nil"/>
              <w:bottom w:val="nil"/>
              <w:right w:val="nil"/>
            </w:tcBorders>
            <w:shd w:val="clear" w:color="auto" w:fill="auto"/>
            <w:noWrap/>
            <w:vAlign w:val="center"/>
            <w:hideMark/>
          </w:tcPr>
          <w:p w14:paraId="0DE16F24" w14:textId="77777777" w:rsidR="00D23774" w:rsidRPr="009025B3" w:rsidRDefault="00D23774" w:rsidP="00C168EE">
            <w:pPr>
              <w:spacing w:before="120"/>
              <w:rPr>
                <w:b/>
                <w:sz w:val="20"/>
                <w:szCs w:val="20"/>
              </w:rPr>
            </w:pPr>
            <w:r w:rsidRPr="009025B3">
              <w:rPr>
                <w:b/>
                <w:sz w:val="20"/>
                <w:szCs w:val="20"/>
                <w:lang w:val="sv-SE"/>
              </w:rPr>
              <w:t>Stutt lýsing á slysi</w:t>
            </w:r>
          </w:p>
        </w:tc>
        <w:tc>
          <w:tcPr>
            <w:tcW w:w="474" w:type="dxa"/>
            <w:tcBorders>
              <w:top w:val="nil"/>
              <w:left w:val="nil"/>
              <w:bottom w:val="nil"/>
              <w:right w:val="nil"/>
            </w:tcBorders>
            <w:shd w:val="clear" w:color="auto" w:fill="auto"/>
            <w:noWrap/>
            <w:vAlign w:val="center"/>
            <w:hideMark/>
          </w:tcPr>
          <w:p w14:paraId="1C717F7D" w14:textId="77777777" w:rsidR="00D23774" w:rsidRPr="009025B3" w:rsidRDefault="00D23774" w:rsidP="00C168EE">
            <w:pPr>
              <w:rPr>
                <w:b/>
                <w:sz w:val="20"/>
                <w:szCs w:val="20"/>
              </w:rPr>
            </w:pPr>
          </w:p>
        </w:tc>
        <w:tc>
          <w:tcPr>
            <w:tcW w:w="2203" w:type="dxa"/>
            <w:tcBorders>
              <w:top w:val="nil"/>
              <w:left w:val="nil"/>
              <w:bottom w:val="nil"/>
              <w:right w:val="nil"/>
            </w:tcBorders>
            <w:shd w:val="clear" w:color="auto" w:fill="auto"/>
            <w:noWrap/>
            <w:vAlign w:val="bottom"/>
            <w:hideMark/>
          </w:tcPr>
          <w:p w14:paraId="493495DB" w14:textId="77777777" w:rsidR="00D23774" w:rsidRPr="009025B3" w:rsidRDefault="00D23774" w:rsidP="00C168EE">
            <w:pPr>
              <w:rPr>
                <w:b/>
                <w:sz w:val="20"/>
                <w:szCs w:val="20"/>
              </w:rPr>
            </w:pPr>
          </w:p>
        </w:tc>
        <w:tc>
          <w:tcPr>
            <w:tcW w:w="1858" w:type="dxa"/>
            <w:gridSpan w:val="2"/>
            <w:tcBorders>
              <w:top w:val="nil"/>
              <w:left w:val="nil"/>
              <w:bottom w:val="nil"/>
              <w:right w:val="nil"/>
            </w:tcBorders>
            <w:shd w:val="clear" w:color="auto" w:fill="auto"/>
            <w:noWrap/>
            <w:vAlign w:val="bottom"/>
            <w:hideMark/>
          </w:tcPr>
          <w:p w14:paraId="0165DC49" w14:textId="77777777" w:rsidR="00D23774" w:rsidRPr="009025B3" w:rsidRDefault="00D23774" w:rsidP="00C168EE">
            <w:pPr>
              <w:rPr>
                <w:b/>
                <w:sz w:val="20"/>
                <w:szCs w:val="20"/>
              </w:rPr>
            </w:pPr>
          </w:p>
        </w:tc>
        <w:tc>
          <w:tcPr>
            <w:tcW w:w="1176" w:type="dxa"/>
            <w:tcBorders>
              <w:top w:val="nil"/>
              <w:left w:val="nil"/>
              <w:bottom w:val="nil"/>
              <w:right w:val="nil"/>
            </w:tcBorders>
            <w:shd w:val="clear" w:color="auto" w:fill="auto"/>
            <w:noWrap/>
            <w:vAlign w:val="bottom"/>
            <w:hideMark/>
          </w:tcPr>
          <w:p w14:paraId="3BC09B4F" w14:textId="77777777" w:rsidR="00D23774" w:rsidRPr="009025B3" w:rsidRDefault="00D23774" w:rsidP="00C168EE">
            <w:pPr>
              <w:rPr>
                <w:b/>
                <w:sz w:val="20"/>
                <w:szCs w:val="20"/>
              </w:rPr>
            </w:pPr>
          </w:p>
        </w:tc>
      </w:tr>
      <w:tr w:rsidR="00D23774" w:rsidRPr="00684400" w14:paraId="08575E6A" w14:textId="77777777" w:rsidTr="00C168EE">
        <w:trPr>
          <w:gridAfter w:val="1"/>
          <w:wAfter w:w="55" w:type="dxa"/>
          <w:trHeight w:val="728"/>
        </w:trPr>
        <w:tc>
          <w:tcPr>
            <w:tcW w:w="903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E600B" w14:textId="77777777" w:rsidR="00D23774" w:rsidRPr="00684400" w:rsidRDefault="00D23774" w:rsidP="00C168EE">
            <w:pPr>
              <w:rPr>
                <w:sz w:val="20"/>
                <w:szCs w:val="20"/>
              </w:rPr>
            </w:pPr>
          </w:p>
        </w:tc>
      </w:tr>
    </w:tbl>
    <w:p w14:paraId="1ACDC8E0" w14:textId="77777777" w:rsidR="00D23774" w:rsidRPr="00684400" w:rsidRDefault="00D23774" w:rsidP="00D23774">
      <w:pPr>
        <w:rPr>
          <w:sz w:val="20"/>
          <w:szCs w:val="20"/>
        </w:rPr>
      </w:pPr>
      <w:bookmarkStart w:id="540" w:name="_Tillaga_að_verklagsreglum"/>
      <w:bookmarkStart w:id="541" w:name="_Toc368555604"/>
      <w:bookmarkEnd w:id="540"/>
    </w:p>
    <w:p w14:paraId="639FEDF9" w14:textId="77777777" w:rsidR="00D23774" w:rsidRPr="00684400" w:rsidRDefault="00D23774" w:rsidP="00D23774">
      <w:pPr>
        <w:spacing w:after="0" w:afterAutospacing="0"/>
        <w:jc w:val="center"/>
        <w:rPr>
          <w:sz w:val="20"/>
          <w:szCs w:val="20"/>
        </w:rPr>
      </w:pPr>
      <w:r w:rsidRPr="00684400">
        <w:rPr>
          <w:sz w:val="20"/>
          <w:szCs w:val="20"/>
        </w:rPr>
        <w:t>__________________________________________________________________</w:t>
      </w:r>
    </w:p>
    <w:p w14:paraId="097956EE" w14:textId="77777777" w:rsidR="00D23774" w:rsidRPr="00684400" w:rsidRDefault="00D23774" w:rsidP="00D23774">
      <w:pPr>
        <w:spacing w:after="0" w:afterAutospacing="0"/>
        <w:jc w:val="center"/>
        <w:rPr>
          <w:rFonts w:eastAsiaTheme="majorEastAsia"/>
          <w:color w:val="5B9BD5" w:themeColor="accent1"/>
          <w:sz w:val="20"/>
          <w:szCs w:val="20"/>
          <w:lang w:eastAsia="en-US"/>
        </w:rPr>
      </w:pPr>
      <w:r w:rsidRPr="00684400">
        <w:rPr>
          <w:sz w:val="20"/>
          <w:szCs w:val="20"/>
        </w:rPr>
        <w:t>Dags.          Undirskrift og kennitala starfsmanns</w:t>
      </w:r>
      <w:r w:rsidRPr="00684400">
        <w:rPr>
          <w:sz w:val="20"/>
          <w:szCs w:val="20"/>
          <w:lang w:eastAsia="en-US"/>
        </w:rPr>
        <w:br w:type="page"/>
      </w:r>
    </w:p>
    <w:bookmarkStart w:id="542" w:name="_Nokkur_góð_ráð_1"/>
    <w:bookmarkStart w:id="543" w:name="_Nokkur_góð_ráð"/>
    <w:bookmarkEnd w:id="541"/>
    <w:bookmarkEnd w:id="542"/>
    <w:bookmarkEnd w:id="543"/>
    <w:p w14:paraId="30B2207F" w14:textId="77777777" w:rsidR="00D23774" w:rsidRPr="00B151BB" w:rsidRDefault="00D23774" w:rsidP="00D23774">
      <w:pPr>
        <w:pStyle w:val="Fyrirsgn2"/>
      </w:pPr>
      <w:r>
        <w:lastRenderedPageBreak/>
        <w:fldChar w:fldCharType="begin"/>
      </w:r>
      <w:r>
        <w:instrText xml:space="preserve"> HYPERLINK \l "_Nokkur_góð_ráð" </w:instrText>
      </w:r>
      <w:r>
        <w:fldChar w:fldCharType="separate"/>
      </w:r>
      <w:bookmarkStart w:id="544" w:name="_Toc71031222"/>
      <w:bookmarkStart w:id="545" w:name="_Toc504734256"/>
      <w:bookmarkStart w:id="546" w:name="_Toc405554648"/>
      <w:r w:rsidRPr="00B151BB">
        <w:t>Nokkur góð ráð um gönguleiðir barna í skólann</w:t>
      </w:r>
      <w:bookmarkEnd w:id="544"/>
      <w:bookmarkEnd w:id="545"/>
      <w:bookmarkEnd w:id="546"/>
      <w:r>
        <w:fldChar w:fldCharType="end"/>
      </w:r>
    </w:p>
    <w:p w14:paraId="3C956641" w14:textId="77777777" w:rsidR="00D23774" w:rsidRPr="00D27FF4" w:rsidRDefault="00D23774" w:rsidP="00163553">
      <w:pPr>
        <w:pStyle w:val="1-Listi-kassar"/>
        <w:rPr>
          <w:b/>
          <w:bCs/>
        </w:rPr>
      </w:pPr>
      <w:r w:rsidRPr="00D27FF4">
        <w:t>Foreldrar bera fyrst og fremst ábyrgð á öryggi barna og það er því á ábyrgð þeirra að barnið komist á öruggan hátt í skólann. Mikilvægt er að hafa gott samstarf um þetta milli heimilis og skóla.</w:t>
      </w:r>
    </w:p>
    <w:p w14:paraId="4A809558" w14:textId="77777777" w:rsidR="00D23774" w:rsidRPr="00D27FF4" w:rsidRDefault="00D23774" w:rsidP="00163553">
      <w:pPr>
        <w:pStyle w:val="1-Listi-kassar"/>
        <w:rPr>
          <w:b/>
          <w:bCs/>
        </w:rPr>
      </w:pPr>
      <w:r w:rsidRPr="00D27FF4">
        <w:t>Mikilvægt er að foreldrar finni öruggustu leiðina fyrir barnið að ganga í skólann. Það er ekki alltaf stysta leiðin. Öruggasta leiðin er þar sem barnið þarf ekki að fara yfir margar umferðargötur.</w:t>
      </w:r>
    </w:p>
    <w:p w14:paraId="41EE209E" w14:textId="77777777" w:rsidR="00D23774" w:rsidRPr="00D27FF4" w:rsidRDefault="00D23774" w:rsidP="00163553">
      <w:pPr>
        <w:pStyle w:val="1-Listi-kassar"/>
        <w:rPr>
          <w:b/>
          <w:bCs/>
        </w:rPr>
      </w:pPr>
      <w:r w:rsidRPr="00D27FF4">
        <w:t>Mikilvægt er að barnið noti endurskin. Best er að endurskin sé á fatnaði barna. Til að barnið sé sýnilegt þarf staðsetning endurskins að vera neðst á fatnaði þess og helst allan hringinn. Endurskinsmerki sem eru örugg og uppfylla kröfur um endurskin eru samkvæmt staðli EN 13356 en sá staðall gerir ráð fyrir að barnið sjáist af ökumanni úr 140 metra fjarlægð.</w:t>
      </w:r>
    </w:p>
    <w:p w14:paraId="67662A75" w14:textId="77777777" w:rsidR="00D23774" w:rsidRPr="00684400" w:rsidRDefault="00D23774" w:rsidP="00163553">
      <w:pPr>
        <w:pStyle w:val="1-Listi-kassar"/>
        <w:rPr>
          <w:rFonts w:eastAsiaTheme="majorEastAsia" w:cstheme="majorBidi"/>
          <w:color w:val="5B9BD5" w:themeColor="accent1"/>
        </w:rPr>
      </w:pPr>
      <w:r w:rsidRPr="00D27FF4">
        <w:t>Yngstu börn grunnskóla hafa ekki þroska og getu til að sjá fyrir hætturnar í þeirra nánasta umhverfi það er því mikilvægt að foreldrar fylgi yngstu börnunum í skólann og sæki þau á meðan þau eru að læra öruggu leiðina í skólann og þær hættur sem kunna að vera á leiðinni.</w:t>
      </w:r>
      <w:bookmarkStart w:id="547" w:name="_Grunnupplýsingar_um_barn"/>
      <w:bookmarkEnd w:id="547"/>
      <w:r w:rsidRPr="00684400">
        <w:br w:type="page"/>
      </w:r>
    </w:p>
    <w:p w14:paraId="5577BB45" w14:textId="77777777" w:rsidR="00D23774" w:rsidRPr="00B151BB" w:rsidRDefault="00D23774" w:rsidP="00D23774">
      <w:pPr>
        <w:pStyle w:val="Fyrirsgn2"/>
      </w:pPr>
      <w:bookmarkStart w:id="548" w:name="_Tillaga_að_gátlista"/>
      <w:bookmarkStart w:id="549" w:name="_Toc405554649"/>
      <w:bookmarkStart w:id="550" w:name="_Toc504734257"/>
      <w:bookmarkStart w:id="551" w:name="_Toc71031223"/>
      <w:bookmarkEnd w:id="548"/>
      <w:r w:rsidRPr="00B151BB">
        <w:lastRenderedPageBreak/>
        <w:t>Tillaga að gátlista um forvarnir gegn ofbeldi, einelti og kynferðislegu áre</w:t>
      </w:r>
      <w:r>
        <w:t>i</w:t>
      </w:r>
      <w:r w:rsidRPr="00B151BB">
        <w:t>ti</w:t>
      </w:r>
      <w:bookmarkEnd w:id="549"/>
      <w:bookmarkEnd w:id="550"/>
      <w:bookmarkEnd w:id="551"/>
      <w:r w:rsidRPr="00B151BB">
        <w:t xml:space="preserve"> </w:t>
      </w:r>
    </w:p>
    <w:tbl>
      <w:tblPr>
        <w:tblW w:w="9229" w:type="dxa"/>
        <w:tblInd w:w="55" w:type="dxa"/>
        <w:tblCellMar>
          <w:left w:w="70" w:type="dxa"/>
          <w:right w:w="70" w:type="dxa"/>
        </w:tblCellMar>
        <w:tblLook w:val="04A0" w:firstRow="1" w:lastRow="0" w:firstColumn="1" w:lastColumn="0" w:noHBand="0" w:noVBand="1"/>
      </w:tblPr>
      <w:tblGrid>
        <w:gridCol w:w="5740"/>
        <w:gridCol w:w="760"/>
        <w:gridCol w:w="886"/>
        <w:gridCol w:w="920"/>
        <w:gridCol w:w="923"/>
      </w:tblGrid>
      <w:tr w:rsidR="00D23774" w:rsidRPr="00684400" w14:paraId="4C24DE24" w14:textId="77777777" w:rsidTr="00C168EE">
        <w:trPr>
          <w:trHeight w:val="300"/>
        </w:trPr>
        <w:tc>
          <w:tcPr>
            <w:tcW w:w="5740" w:type="dxa"/>
            <w:tcBorders>
              <w:top w:val="nil"/>
              <w:left w:val="nil"/>
              <w:bottom w:val="nil"/>
              <w:right w:val="nil"/>
            </w:tcBorders>
            <w:shd w:val="clear" w:color="auto" w:fill="auto"/>
            <w:noWrap/>
            <w:vAlign w:val="bottom"/>
            <w:hideMark/>
          </w:tcPr>
          <w:p w14:paraId="6D582E10" w14:textId="77777777" w:rsidR="00D23774" w:rsidRPr="006D1418" w:rsidRDefault="00D23774" w:rsidP="00C168EE">
            <w:pPr>
              <w:jc w:val="right"/>
              <w:rPr>
                <w:b/>
                <w:sz w:val="20"/>
                <w:szCs w:val="20"/>
              </w:rPr>
            </w:pPr>
            <w:r w:rsidRPr="006D1418">
              <w:rPr>
                <w:b/>
                <w:sz w:val="20"/>
                <w:szCs w:val="20"/>
              </w:rPr>
              <w:t>Staða:</w:t>
            </w:r>
          </w:p>
        </w:tc>
        <w:tc>
          <w:tcPr>
            <w:tcW w:w="760" w:type="dxa"/>
            <w:vMerge w:val="restart"/>
            <w:tcBorders>
              <w:top w:val="nil"/>
              <w:left w:val="nil"/>
              <w:bottom w:val="nil"/>
              <w:right w:val="nil"/>
            </w:tcBorders>
            <w:shd w:val="clear" w:color="auto" w:fill="auto"/>
            <w:vAlign w:val="bottom"/>
            <w:hideMark/>
          </w:tcPr>
          <w:p w14:paraId="6AEC2082" w14:textId="77777777" w:rsidR="00D23774" w:rsidRPr="006D1418" w:rsidRDefault="00D23774" w:rsidP="00C168EE">
            <w:pPr>
              <w:jc w:val="center"/>
              <w:rPr>
                <w:b/>
                <w:sz w:val="20"/>
                <w:szCs w:val="20"/>
              </w:rPr>
            </w:pPr>
            <w:r>
              <w:rPr>
                <w:b/>
                <w:sz w:val="20"/>
                <w:szCs w:val="20"/>
              </w:rPr>
              <w:t>e</w:t>
            </w:r>
            <w:r w:rsidRPr="006D1418">
              <w:rPr>
                <w:b/>
                <w:sz w:val="20"/>
                <w:szCs w:val="20"/>
              </w:rPr>
              <w:t>kki til</w:t>
            </w:r>
          </w:p>
        </w:tc>
        <w:tc>
          <w:tcPr>
            <w:tcW w:w="886" w:type="dxa"/>
            <w:vMerge w:val="restart"/>
            <w:tcBorders>
              <w:top w:val="nil"/>
              <w:left w:val="nil"/>
              <w:bottom w:val="nil"/>
              <w:right w:val="nil"/>
            </w:tcBorders>
            <w:shd w:val="clear" w:color="auto" w:fill="auto"/>
            <w:vAlign w:val="bottom"/>
            <w:hideMark/>
          </w:tcPr>
          <w:p w14:paraId="7FA80F70" w14:textId="77777777" w:rsidR="00D23774" w:rsidRPr="006D1418" w:rsidRDefault="00D23774" w:rsidP="00C168EE">
            <w:pPr>
              <w:jc w:val="center"/>
              <w:rPr>
                <w:b/>
                <w:sz w:val="20"/>
                <w:szCs w:val="20"/>
              </w:rPr>
            </w:pPr>
            <w:r>
              <w:rPr>
                <w:b/>
                <w:sz w:val="20"/>
                <w:szCs w:val="20"/>
              </w:rPr>
              <w:t>í</w:t>
            </w:r>
            <w:r w:rsidRPr="006D1418">
              <w:rPr>
                <w:b/>
                <w:sz w:val="20"/>
                <w:szCs w:val="20"/>
              </w:rPr>
              <w:t xml:space="preserve">  vinnslu</w:t>
            </w:r>
          </w:p>
        </w:tc>
        <w:tc>
          <w:tcPr>
            <w:tcW w:w="920" w:type="dxa"/>
            <w:vMerge w:val="restart"/>
            <w:tcBorders>
              <w:top w:val="nil"/>
              <w:left w:val="nil"/>
              <w:bottom w:val="nil"/>
              <w:right w:val="nil"/>
            </w:tcBorders>
            <w:shd w:val="clear" w:color="auto" w:fill="auto"/>
            <w:vAlign w:val="bottom"/>
            <w:hideMark/>
          </w:tcPr>
          <w:p w14:paraId="6D653166" w14:textId="77777777" w:rsidR="00D23774" w:rsidRPr="006D1418" w:rsidRDefault="00D23774" w:rsidP="00C168EE">
            <w:pPr>
              <w:jc w:val="center"/>
              <w:rPr>
                <w:b/>
                <w:sz w:val="20"/>
                <w:szCs w:val="20"/>
              </w:rPr>
            </w:pPr>
            <w:r>
              <w:rPr>
                <w:b/>
                <w:sz w:val="20"/>
                <w:szCs w:val="20"/>
              </w:rPr>
              <w:t>t</w:t>
            </w:r>
            <w:r w:rsidRPr="006D1418">
              <w:rPr>
                <w:b/>
                <w:sz w:val="20"/>
                <w:szCs w:val="20"/>
              </w:rPr>
              <w:t>il staðar</w:t>
            </w:r>
          </w:p>
        </w:tc>
        <w:tc>
          <w:tcPr>
            <w:tcW w:w="923" w:type="dxa"/>
            <w:vMerge w:val="restart"/>
            <w:tcBorders>
              <w:top w:val="nil"/>
              <w:left w:val="nil"/>
              <w:bottom w:val="nil"/>
              <w:right w:val="nil"/>
            </w:tcBorders>
            <w:shd w:val="clear" w:color="auto" w:fill="auto"/>
            <w:vAlign w:val="bottom"/>
            <w:hideMark/>
          </w:tcPr>
          <w:p w14:paraId="5E24FDAE" w14:textId="77777777" w:rsidR="00D23774" w:rsidRPr="006D1418" w:rsidRDefault="00D23774" w:rsidP="00C168EE">
            <w:pPr>
              <w:jc w:val="center"/>
              <w:rPr>
                <w:b/>
                <w:sz w:val="20"/>
                <w:szCs w:val="20"/>
              </w:rPr>
            </w:pPr>
            <w:r>
              <w:rPr>
                <w:b/>
                <w:sz w:val="20"/>
                <w:szCs w:val="20"/>
              </w:rPr>
              <w:t>í</w:t>
            </w:r>
            <w:r w:rsidRPr="006D1418">
              <w:rPr>
                <w:b/>
                <w:sz w:val="20"/>
                <w:szCs w:val="20"/>
              </w:rPr>
              <w:t xml:space="preserve"> endur-skoðun</w:t>
            </w:r>
          </w:p>
        </w:tc>
      </w:tr>
      <w:tr w:rsidR="00D23774" w:rsidRPr="00684400" w14:paraId="06D89033" w14:textId="77777777" w:rsidTr="00C168EE">
        <w:trPr>
          <w:trHeight w:val="300"/>
        </w:trPr>
        <w:tc>
          <w:tcPr>
            <w:tcW w:w="5740" w:type="dxa"/>
            <w:tcBorders>
              <w:top w:val="nil"/>
              <w:left w:val="nil"/>
              <w:bottom w:val="nil"/>
              <w:right w:val="nil"/>
            </w:tcBorders>
            <w:shd w:val="clear" w:color="auto" w:fill="auto"/>
            <w:vAlign w:val="center"/>
            <w:hideMark/>
          </w:tcPr>
          <w:p w14:paraId="3D6AF46E" w14:textId="77777777" w:rsidR="00D23774" w:rsidRPr="006D1418" w:rsidRDefault="00D23774" w:rsidP="00C168EE">
            <w:pPr>
              <w:rPr>
                <w:b/>
                <w:sz w:val="20"/>
                <w:szCs w:val="20"/>
              </w:rPr>
            </w:pPr>
            <w:r w:rsidRPr="006D1418">
              <w:rPr>
                <w:b/>
                <w:sz w:val="20"/>
                <w:szCs w:val="20"/>
              </w:rPr>
              <w:t xml:space="preserve">Verkefni </w:t>
            </w:r>
          </w:p>
        </w:tc>
        <w:tc>
          <w:tcPr>
            <w:tcW w:w="760" w:type="dxa"/>
            <w:vMerge/>
            <w:tcBorders>
              <w:top w:val="nil"/>
              <w:left w:val="nil"/>
              <w:bottom w:val="nil"/>
              <w:right w:val="nil"/>
            </w:tcBorders>
            <w:vAlign w:val="center"/>
            <w:hideMark/>
          </w:tcPr>
          <w:p w14:paraId="4B2FE246" w14:textId="77777777" w:rsidR="00D23774" w:rsidRPr="00684400" w:rsidRDefault="00D23774" w:rsidP="00C168EE">
            <w:pPr>
              <w:rPr>
                <w:sz w:val="20"/>
                <w:szCs w:val="20"/>
              </w:rPr>
            </w:pPr>
          </w:p>
        </w:tc>
        <w:tc>
          <w:tcPr>
            <w:tcW w:w="886" w:type="dxa"/>
            <w:vMerge/>
            <w:tcBorders>
              <w:top w:val="nil"/>
              <w:left w:val="nil"/>
              <w:bottom w:val="nil"/>
              <w:right w:val="nil"/>
            </w:tcBorders>
            <w:vAlign w:val="center"/>
            <w:hideMark/>
          </w:tcPr>
          <w:p w14:paraId="070867C2" w14:textId="77777777" w:rsidR="00D23774" w:rsidRPr="00684400" w:rsidRDefault="00D23774" w:rsidP="00C168EE">
            <w:pPr>
              <w:rPr>
                <w:sz w:val="20"/>
                <w:szCs w:val="20"/>
              </w:rPr>
            </w:pPr>
          </w:p>
        </w:tc>
        <w:tc>
          <w:tcPr>
            <w:tcW w:w="920" w:type="dxa"/>
            <w:vMerge/>
            <w:tcBorders>
              <w:top w:val="nil"/>
              <w:left w:val="nil"/>
              <w:bottom w:val="nil"/>
              <w:right w:val="nil"/>
            </w:tcBorders>
            <w:vAlign w:val="center"/>
            <w:hideMark/>
          </w:tcPr>
          <w:p w14:paraId="68812629" w14:textId="77777777" w:rsidR="00D23774" w:rsidRPr="00684400" w:rsidRDefault="00D23774" w:rsidP="00C168EE">
            <w:pPr>
              <w:rPr>
                <w:sz w:val="20"/>
                <w:szCs w:val="20"/>
              </w:rPr>
            </w:pPr>
          </w:p>
        </w:tc>
        <w:tc>
          <w:tcPr>
            <w:tcW w:w="923" w:type="dxa"/>
            <w:vMerge/>
            <w:tcBorders>
              <w:top w:val="nil"/>
              <w:left w:val="nil"/>
              <w:bottom w:val="nil"/>
              <w:right w:val="nil"/>
            </w:tcBorders>
            <w:vAlign w:val="center"/>
            <w:hideMark/>
          </w:tcPr>
          <w:p w14:paraId="3DA1E4F0" w14:textId="77777777" w:rsidR="00D23774" w:rsidRPr="00684400" w:rsidRDefault="00D23774" w:rsidP="00C168EE">
            <w:pPr>
              <w:rPr>
                <w:sz w:val="20"/>
                <w:szCs w:val="20"/>
              </w:rPr>
            </w:pPr>
          </w:p>
        </w:tc>
      </w:tr>
      <w:tr w:rsidR="00D23774" w:rsidRPr="00684400" w14:paraId="052E0AF1" w14:textId="77777777" w:rsidTr="00C168EE">
        <w:trPr>
          <w:trHeight w:val="300"/>
        </w:trPr>
        <w:tc>
          <w:tcPr>
            <w:tcW w:w="5740" w:type="dxa"/>
            <w:tcBorders>
              <w:top w:val="nil"/>
              <w:left w:val="nil"/>
              <w:bottom w:val="nil"/>
              <w:right w:val="nil"/>
            </w:tcBorders>
            <w:shd w:val="clear" w:color="auto" w:fill="auto"/>
            <w:vAlign w:val="center"/>
            <w:hideMark/>
          </w:tcPr>
          <w:p w14:paraId="3D20B32B" w14:textId="77777777" w:rsidR="00D23774" w:rsidRPr="009025B3" w:rsidRDefault="00D23774" w:rsidP="00C168EE">
            <w:pPr>
              <w:rPr>
                <w:b/>
                <w:sz w:val="20"/>
                <w:szCs w:val="20"/>
              </w:rPr>
            </w:pPr>
            <w:r w:rsidRPr="009025B3">
              <w:rPr>
                <w:b/>
                <w:sz w:val="20"/>
                <w:szCs w:val="20"/>
              </w:rPr>
              <w:t xml:space="preserve">1. FORVARNIR </w:t>
            </w:r>
          </w:p>
        </w:tc>
        <w:tc>
          <w:tcPr>
            <w:tcW w:w="760" w:type="dxa"/>
            <w:tcBorders>
              <w:top w:val="nil"/>
              <w:left w:val="nil"/>
              <w:bottom w:val="single" w:sz="4" w:space="0" w:color="auto"/>
              <w:right w:val="nil"/>
            </w:tcBorders>
            <w:shd w:val="clear" w:color="auto" w:fill="auto"/>
            <w:vAlign w:val="center"/>
            <w:hideMark/>
          </w:tcPr>
          <w:p w14:paraId="2A864CC4" w14:textId="77777777" w:rsidR="00D23774" w:rsidRPr="00684400" w:rsidRDefault="00D23774" w:rsidP="00C168EE">
            <w:pPr>
              <w:rPr>
                <w:sz w:val="20"/>
                <w:szCs w:val="20"/>
              </w:rPr>
            </w:pPr>
          </w:p>
        </w:tc>
        <w:tc>
          <w:tcPr>
            <w:tcW w:w="886" w:type="dxa"/>
            <w:tcBorders>
              <w:top w:val="nil"/>
              <w:left w:val="nil"/>
              <w:bottom w:val="single" w:sz="4" w:space="0" w:color="auto"/>
              <w:right w:val="nil"/>
            </w:tcBorders>
            <w:shd w:val="clear" w:color="auto" w:fill="auto"/>
            <w:vAlign w:val="center"/>
            <w:hideMark/>
          </w:tcPr>
          <w:p w14:paraId="7D3BD45D" w14:textId="77777777" w:rsidR="00D23774" w:rsidRPr="00684400" w:rsidRDefault="00D23774" w:rsidP="00C168EE">
            <w:pPr>
              <w:rPr>
                <w:sz w:val="20"/>
                <w:szCs w:val="20"/>
              </w:rPr>
            </w:pPr>
          </w:p>
        </w:tc>
        <w:tc>
          <w:tcPr>
            <w:tcW w:w="920" w:type="dxa"/>
            <w:tcBorders>
              <w:top w:val="nil"/>
              <w:left w:val="nil"/>
              <w:bottom w:val="single" w:sz="4" w:space="0" w:color="auto"/>
              <w:right w:val="nil"/>
            </w:tcBorders>
            <w:shd w:val="clear" w:color="auto" w:fill="auto"/>
            <w:vAlign w:val="center"/>
            <w:hideMark/>
          </w:tcPr>
          <w:p w14:paraId="7B4EF9D4" w14:textId="77777777" w:rsidR="00D23774" w:rsidRPr="00684400" w:rsidRDefault="00D23774" w:rsidP="00C168EE">
            <w:pPr>
              <w:rPr>
                <w:sz w:val="20"/>
                <w:szCs w:val="20"/>
              </w:rPr>
            </w:pPr>
          </w:p>
        </w:tc>
        <w:tc>
          <w:tcPr>
            <w:tcW w:w="923" w:type="dxa"/>
            <w:tcBorders>
              <w:top w:val="nil"/>
              <w:left w:val="nil"/>
              <w:bottom w:val="single" w:sz="4" w:space="0" w:color="auto"/>
              <w:right w:val="nil"/>
            </w:tcBorders>
            <w:shd w:val="clear" w:color="auto" w:fill="auto"/>
            <w:vAlign w:val="center"/>
            <w:hideMark/>
          </w:tcPr>
          <w:p w14:paraId="1FD33892" w14:textId="77777777" w:rsidR="00D23774" w:rsidRPr="00684400" w:rsidRDefault="00D23774" w:rsidP="00C168EE">
            <w:pPr>
              <w:rPr>
                <w:sz w:val="20"/>
                <w:szCs w:val="20"/>
              </w:rPr>
            </w:pPr>
          </w:p>
        </w:tc>
      </w:tr>
      <w:tr w:rsidR="00D23774" w:rsidRPr="00684400" w14:paraId="40F71FD9"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5266611E" w14:textId="77777777" w:rsidR="00D23774" w:rsidRPr="00684400" w:rsidRDefault="00D23774" w:rsidP="00C168EE">
            <w:pPr>
              <w:rPr>
                <w:sz w:val="20"/>
                <w:szCs w:val="20"/>
              </w:rPr>
            </w:pPr>
            <w:r w:rsidRPr="00684400">
              <w:rPr>
                <w:sz w:val="20"/>
                <w:szCs w:val="20"/>
              </w:rPr>
              <w:t>Forvarnastefnur gegn ofbeldi, einelti og kynferðislegu áreiti</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8A420"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D2C81"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11247"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6F738" w14:textId="77777777" w:rsidR="00D23774" w:rsidRPr="00684400" w:rsidRDefault="00D23774" w:rsidP="00C168EE">
            <w:pPr>
              <w:rPr>
                <w:sz w:val="20"/>
                <w:szCs w:val="20"/>
              </w:rPr>
            </w:pPr>
          </w:p>
        </w:tc>
      </w:tr>
      <w:tr w:rsidR="00D23774" w:rsidRPr="00684400" w14:paraId="760C2070"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638D8F16" w14:textId="77777777" w:rsidR="00D23774" w:rsidRPr="00684400" w:rsidRDefault="00D23774" w:rsidP="00C168EE">
            <w:pPr>
              <w:rPr>
                <w:sz w:val="20"/>
                <w:szCs w:val="20"/>
              </w:rPr>
            </w:pPr>
            <w:r w:rsidRPr="00684400">
              <w:rPr>
                <w:sz w:val="20"/>
                <w:szCs w:val="20"/>
              </w:rPr>
              <w:t xml:space="preserve">Kynning skólareglna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7353B"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1E409"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611AD"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0DC9C" w14:textId="77777777" w:rsidR="00D23774" w:rsidRPr="00684400" w:rsidRDefault="00D23774" w:rsidP="00C168EE">
            <w:pPr>
              <w:rPr>
                <w:sz w:val="20"/>
                <w:szCs w:val="20"/>
              </w:rPr>
            </w:pPr>
          </w:p>
        </w:tc>
      </w:tr>
      <w:tr w:rsidR="00D23774" w:rsidRPr="00684400" w14:paraId="0D6F25C5"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4A456BBD" w14:textId="77777777" w:rsidR="00D23774" w:rsidRPr="00684400" w:rsidRDefault="00D23774" w:rsidP="00C168EE">
            <w:pPr>
              <w:rPr>
                <w:sz w:val="20"/>
                <w:szCs w:val="20"/>
              </w:rPr>
            </w:pPr>
            <w:r w:rsidRPr="00684400">
              <w:rPr>
                <w:sz w:val="20"/>
                <w:szCs w:val="20"/>
              </w:rPr>
              <w:t xml:space="preserve">Fræðsla, þjálfun og upplýsingamiðlun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2FFA9"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6D39A"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0B9A7"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EF524" w14:textId="77777777" w:rsidR="00D23774" w:rsidRPr="00684400" w:rsidRDefault="00D23774" w:rsidP="00C168EE">
            <w:pPr>
              <w:rPr>
                <w:sz w:val="20"/>
                <w:szCs w:val="20"/>
              </w:rPr>
            </w:pPr>
          </w:p>
        </w:tc>
      </w:tr>
      <w:tr w:rsidR="00D23774" w:rsidRPr="00684400" w14:paraId="7BB2AA2D"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7C08B92D" w14:textId="77777777" w:rsidR="00D23774" w:rsidRPr="00684400" w:rsidRDefault="00D23774" w:rsidP="00C168EE">
            <w:pPr>
              <w:rPr>
                <w:sz w:val="20"/>
                <w:szCs w:val="20"/>
              </w:rPr>
            </w:pPr>
            <w:r w:rsidRPr="00684400">
              <w:rPr>
                <w:sz w:val="20"/>
                <w:szCs w:val="20"/>
              </w:rPr>
              <w:t>Símenntun starfsmanna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4DF8B"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0BC6D"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96ED9"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E5F15" w14:textId="77777777" w:rsidR="00D23774" w:rsidRPr="00684400" w:rsidRDefault="00D23774" w:rsidP="00C168EE">
            <w:pPr>
              <w:rPr>
                <w:sz w:val="20"/>
                <w:szCs w:val="20"/>
              </w:rPr>
            </w:pPr>
          </w:p>
        </w:tc>
      </w:tr>
      <w:tr w:rsidR="00D23774" w:rsidRPr="00684400" w14:paraId="039117D5" w14:textId="77777777" w:rsidTr="00C168EE">
        <w:trPr>
          <w:trHeight w:val="300"/>
        </w:trPr>
        <w:tc>
          <w:tcPr>
            <w:tcW w:w="5740" w:type="dxa"/>
            <w:tcBorders>
              <w:top w:val="nil"/>
              <w:left w:val="nil"/>
              <w:bottom w:val="nil"/>
              <w:right w:val="nil"/>
            </w:tcBorders>
            <w:shd w:val="clear" w:color="auto" w:fill="auto"/>
            <w:vAlign w:val="center"/>
            <w:hideMark/>
          </w:tcPr>
          <w:p w14:paraId="103782BA" w14:textId="77777777" w:rsidR="00D23774" w:rsidRPr="00684400" w:rsidRDefault="00D23774" w:rsidP="00C168EE">
            <w:pPr>
              <w:rPr>
                <w:sz w:val="20"/>
                <w:szCs w:val="20"/>
              </w:rPr>
            </w:pPr>
          </w:p>
        </w:tc>
        <w:tc>
          <w:tcPr>
            <w:tcW w:w="760" w:type="dxa"/>
            <w:tcBorders>
              <w:top w:val="single" w:sz="4" w:space="0" w:color="auto"/>
              <w:left w:val="nil"/>
              <w:bottom w:val="nil"/>
              <w:right w:val="nil"/>
            </w:tcBorders>
            <w:shd w:val="clear" w:color="auto" w:fill="auto"/>
            <w:vAlign w:val="center"/>
            <w:hideMark/>
          </w:tcPr>
          <w:p w14:paraId="3C9ECF25" w14:textId="77777777" w:rsidR="00D23774" w:rsidRPr="00684400" w:rsidRDefault="00D23774" w:rsidP="00C168EE">
            <w:pPr>
              <w:rPr>
                <w:sz w:val="20"/>
                <w:szCs w:val="20"/>
              </w:rPr>
            </w:pPr>
          </w:p>
        </w:tc>
        <w:tc>
          <w:tcPr>
            <w:tcW w:w="886" w:type="dxa"/>
            <w:tcBorders>
              <w:top w:val="single" w:sz="4" w:space="0" w:color="auto"/>
              <w:left w:val="nil"/>
              <w:bottom w:val="nil"/>
              <w:right w:val="nil"/>
            </w:tcBorders>
            <w:shd w:val="clear" w:color="auto" w:fill="auto"/>
            <w:vAlign w:val="center"/>
            <w:hideMark/>
          </w:tcPr>
          <w:p w14:paraId="337D9369" w14:textId="77777777" w:rsidR="00D23774" w:rsidRPr="00684400" w:rsidRDefault="00D23774" w:rsidP="00C168EE">
            <w:pPr>
              <w:rPr>
                <w:sz w:val="20"/>
                <w:szCs w:val="20"/>
              </w:rPr>
            </w:pPr>
          </w:p>
        </w:tc>
        <w:tc>
          <w:tcPr>
            <w:tcW w:w="920" w:type="dxa"/>
            <w:tcBorders>
              <w:top w:val="single" w:sz="4" w:space="0" w:color="auto"/>
              <w:left w:val="nil"/>
              <w:bottom w:val="nil"/>
              <w:right w:val="nil"/>
            </w:tcBorders>
            <w:shd w:val="clear" w:color="auto" w:fill="auto"/>
            <w:vAlign w:val="center"/>
            <w:hideMark/>
          </w:tcPr>
          <w:p w14:paraId="738CFC3B" w14:textId="77777777" w:rsidR="00D23774" w:rsidRPr="00684400" w:rsidRDefault="00D23774" w:rsidP="00C168EE">
            <w:pPr>
              <w:rPr>
                <w:sz w:val="20"/>
                <w:szCs w:val="20"/>
              </w:rPr>
            </w:pPr>
          </w:p>
        </w:tc>
        <w:tc>
          <w:tcPr>
            <w:tcW w:w="923" w:type="dxa"/>
            <w:tcBorders>
              <w:top w:val="single" w:sz="4" w:space="0" w:color="auto"/>
              <w:left w:val="nil"/>
              <w:bottom w:val="nil"/>
              <w:right w:val="nil"/>
            </w:tcBorders>
            <w:shd w:val="clear" w:color="auto" w:fill="auto"/>
            <w:vAlign w:val="center"/>
            <w:hideMark/>
          </w:tcPr>
          <w:p w14:paraId="02B56284" w14:textId="77777777" w:rsidR="00D23774" w:rsidRPr="00684400" w:rsidRDefault="00D23774" w:rsidP="00C168EE">
            <w:pPr>
              <w:rPr>
                <w:sz w:val="20"/>
                <w:szCs w:val="20"/>
              </w:rPr>
            </w:pPr>
          </w:p>
        </w:tc>
      </w:tr>
      <w:tr w:rsidR="00D23774" w:rsidRPr="00684400" w14:paraId="3A8FB29F" w14:textId="77777777" w:rsidTr="00C168EE">
        <w:trPr>
          <w:trHeight w:val="300"/>
        </w:trPr>
        <w:tc>
          <w:tcPr>
            <w:tcW w:w="5740" w:type="dxa"/>
            <w:tcBorders>
              <w:top w:val="nil"/>
              <w:left w:val="nil"/>
              <w:bottom w:val="nil"/>
              <w:right w:val="nil"/>
            </w:tcBorders>
            <w:shd w:val="clear" w:color="auto" w:fill="auto"/>
            <w:vAlign w:val="center"/>
            <w:hideMark/>
          </w:tcPr>
          <w:p w14:paraId="704BEA7E" w14:textId="77777777" w:rsidR="00D23774" w:rsidRPr="009025B3" w:rsidRDefault="00D23774" w:rsidP="00C168EE">
            <w:pPr>
              <w:rPr>
                <w:b/>
                <w:sz w:val="20"/>
                <w:szCs w:val="20"/>
              </w:rPr>
            </w:pPr>
            <w:r w:rsidRPr="009025B3">
              <w:rPr>
                <w:b/>
                <w:sz w:val="20"/>
                <w:szCs w:val="20"/>
              </w:rPr>
              <w:t>2. VIÐBRÖGÐ</w:t>
            </w:r>
          </w:p>
        </w:tc>
        <w:tc>
          <w:tcPr>
            <w:tcW w:w="760" w:type="dxa"/>
            <w:tcBorders>
              <w:top w:val="nil"/>
              <w:left w:val="nil"/>
              <w:bottom w:val="single" w:sz="4" w:space="0" w:color="auto"/>
              <w:right w:val="nil"/>
            </w:tcBorders>
            <w:shd w:val="clear" w:color="auto" w:fill="auto"/>
            <w:vAlign w:val="center"/>
            <w:hideMark/>
          </w:tcPr>
          <w:p w14:paraId="2B6FE9BD" w14:textId="77777777" w:rsidR="00D23774" w:rsidRPr="00684400" w:rsidRDefault="00D23774" w:rsidP="00C168EE">
            <w:pPr>
              <w:rPr>
                <w:sz w:val="20"/>
                <w:szCs w:val="20"/>
              </w:rPr>
            </w:pPr>
          </w:p>
        </w:tc>
        <w:tc>
          <w:tcPr>
            <w:tcW w:w="886" w:type="dxa"/>
            <w:tcBorders>
              <w:top w:val="nil"/>
              <w:left w:val="nil"/>
              <w:bottom w:val="single" w:sz="4" w:space="0" w:color="auto"/>
              <w:right w:val="nil"/>
            </w:tcBorders>
            <w:shd w:val="clear" w:color="auto" w:fill="auto"/>
            <w:vAlign w:val="center"/>
            <w:hideMark/>
          </w:tcPr>
          <w:p w14:paraId="7F66B9AB" w14:textId="77777777" w:rsidR="00D23774" w:rsidRPr="00684400" w:rsidRDefault="00D23774" w:rsidP="00C168EE">
            <w:pPr>
              <w:rPr>
                <w:sz w:val="20"/>
                <w:szCs w:val="20"/>
              </w:rPr>
            </w:pPr>
          </w:p>
        </w:tc>
        <w:tc>
          <w:tcPr>
            <w:tcW w:w="920" w:type="dxa"/>
            <w:tcBorders>
              <w:top w:val="nil"/>
              <w:left w:val="nil"/>
              <w:bottom w:val="single" w:sz="4" w:space="0" w:color="auto"/>
              <w:right w:val="nil"/>
            </w:tcBorders>
            <w:shd w:val="clear" w:color="auto" w:fill="auto"/>
            <w:vAlign w:val="center"/>
            <w:hideMark/>
          </w:tcPr>
          <w:p w14:paraId="22EDD64D" w14:textId="77777777" w:rsidR="00D23774" w:rsidRPr="00684400" w:rsidRDefault="00D23774" w:rsidP="00C168EE">
            <w:pPr>
              <w:rPr>
                <w:sz w:val="20"/>
                <w:szCs w:val="20"/>
              </w:rPr>
            </w:pPr>
          </w:p>
        </w:tc>
        <w:tc>
          <w:tcPr>
            <w:tcW w:w="923" w:type="dxa"/>
            <w:tcBorders>
              <w:top w:val="nil"/>
              <w:left w:val="nil"/>
              <w:bottom w:val="single" w:sz="4" w:space="0" w:color="auto"/>
              <w:right w:val="nil"/>
            </w:tcBorders>
            <w:shd w:val="clear" w:color="auto" w:fill="auto"/>
            <w:vAlign w:val="center"/>
            <w:hideMark/>
          </w:tcPr>
          <w:p w14:paraId="19430125" w14:textId="77777777" w:rsidR="00D23774" w:rsidRPr="00684400" w:rsidRDefault="00D23774" w:rsidP="00C168EE">
            <w:pPr>
              <w:rPr>
                <w:sz w:val="20"/>
                <w:szCs w:val="20"/>
              </w:rPr>
            </w:pPr>
          </w:p>
        </w:tc>
      </w:tr>
      <w:tr w:rsidR="00D23774" w:rsidRPr="00684400" w14:paraId="052EA100"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35C450DC" w14:textId="77777777" w:rsidR="00D23774" w:rsidRPr="00684400" w:rsidRDefault="00D23774" w:rsidP="00C168EE">
            <w:pPr>
              <w:rPr>
                <w:sz w:val="20"/>
                <w:szCs w:val="20"/>
              </w:rPr>
            </w:pPr>
            <w:r w:rsidRPr="00684400">
              <w:rPr>
                <w:sz w:val="20"/>
                <w:szCs w:val="20"/>
              </w:rPr>
              <w:t xml:space="preserve">Skráningarkerfi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ECC42"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ECCA1"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D0F5D"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31237" w14:textId="77777777" w:rsidR="00D23774" w:rsidRPr="00684400" w:rsidRDefault="00D23774" w:rsidP="00C168EE">
            <w:pPr>
              <w:rPr>
                <w:sz w:val="20"/>
                <w:szCs w:val="20"/>
              </w:rPr>
            </w:pPr>
          </w:p>
        </w:tc>
      </w:tr>
      <w:tr w:rsidR="00D23774" w:rsidRPr="00684400" w14:paraId="1F5A7DD1"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68E32862" w14:textId="77777777" w:rsidR="00D23774" w:rsidRPr="00684400" w:rsidRDefault="00D23774" w:rsidP="00C168EE">
            <w:pPr>
              <w:rPr>
                <w:sz w:val="20"/>
                <w:szCs w:val="20"/>
              </w:rPr>
            </w:pPr>
            <w:r w:rsidRPr="00684400">
              <w:rPr>
                <w:sz w:val="20"/>
                <w:szCs w:val="20"/>
              </w:rPr>
              <w:t xml:space="preserve">Tilkynningaferli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117F5"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10278"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8A829"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7FC65" w14:textId="77777777" w:rsidR="00D23774" w:rsidRPr="00684400" w:rsidRDefault="00D23774" w:rsidP="00C168EE">
            <w:pPr>
              <w:rPr>
                <w:sz w:val="20"/>
                <w:szCs w:val="20"/>
              </w:rPr>
            </w:pPr>
          </w:p>
        </w:tc>
      </w:tr>
      <w:tr w:rsidR="00D23774" w:rsidRPr="00684400" w14:paraId="5F4227D8"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6D998D92" w14:textId="77777777" w:rsidR="00D23774" w:rsidRPr="00684400" w:rsidRDefault="00D23774" w:rsidP="00C168EE">
            <w:pPr>
              <w:rPr>
                <w:sz w:val="20"/>
                <w:szCs w:val="20"/>
              </w:rPr>
            </w:pPr>
            <w:r w:rsidRPr="00684400">
              <w:rPr>
                <w:sz w:val="20"/>
                <w:szCs w:val="20"/>
              </w:rPr>
              <w:t>Rannsó</w:t>
            </w:r>
            <w:r>
              <w:rPr>
                <w:sz w:val="20"/>
                <w:szCs w:val="20"/>
              </w:rPr>
              <w:t>k</w:t>
            </w:r>
            <w:r w:rsidRPr="00684400">
              <w:rPr>
                <w:sz w:val="20"/>
                <w:szCs w:val="20"/>
              </w:rPr>
              <w:t xml:space="preserve">n á atvikum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9014B"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35969"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9EFB5"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DAF13" w14:textId="77777777" w:rsidR="00D23774" w:rsidRPr="00684400" w:rsidRDefault="00D23774" w:rsidP="00C168EE">
            <w:pPr>
              <w:rPr>
                <w:sz w:val="20"/>
                <w:szCs w:val="20"/>
              </w:rPr>
            </w:pPr>
          </w:p>
        </w:tc>
      </w:tr>
      <w:tr w:rsidR="00D23774" w:rsidRPr="00684400" w14:paraId="0E9B2411"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07FF6F4D" w14:textId="77777777" w:rsidR="00D23774" w:rsidRPr="00684400" w:rsidRDefault="00D23774" w:rsidP="00C168EE">
            <w:pPr>
              <w:rPr>
                <w:sz w:val="20"/>
                <w:szCs w:val="20"/>
              </w:rPr>
            </w:pPr>
            <w:r w:rsidRPr="00684400">
              <w:rPr>
                <w:sz w:val="20"/>
                <w:szCs w:val="20"/>
              </w:rPr>
              <w:t>Gagnaskráning</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D8AAD"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E0768"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F04AA"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2A61C" w14:textId="77777777" w:rsidR="00D23774" w:rsidRPr="00684400" w:rsidRDefault="00D23774" w:rsidP="00C168EE">
            <w:pPr>
              <w:rPr>
                <w:sz w:val="20"/>
                <w:szCs w:val="20"/>
              </w:rPr>
            </w:pPr>
          </w:p>
        </w:tc>
      </w:tr>
      <w:tr w:rsidR="00D23774" w:rsidRPr="00684400" w14:paraId="52A0239B"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70C353E0" w14:textId="77777777" w:rsidR="00D23774" w:rsidRPr="00684400" w:rsidRDefault="00D23774" w:rsidP="00C168EE">
            <w:pPr>
              <w:rPr>
                <w:sz w:val="20"/>
                <w:szCs w:val="20"/>
              </w:rPr>
            </w:pPr>
            <w:r w:rsidRPr="00684400">
              <w:rPr>
                <w:sz w:val="20"/>
                <w:szCs w:val="20"/>
              </w:rPr>
              <w:t>Kynning niðurstaðna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59EF4"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FC3BF"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52657"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CBB09" w14:textId="77777777" w:rsidR="00D23774" w:rsidRPr="00684400" w:rsidRDefault="00D23774" w:rsidP="00C168EE">
            <w:pPr>
              <w:rPr>
                <w:sz w:val="20"/>
                <w:szCs w:val="20"/>
              </w:rPr>
            </w:pPr>
          </w:p>
        </w:tc>
      </w:tr>
      <w:tr w:rsidR="00D23774" w:rsidRPr="00684400" w14:paraId="7F582037"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6482DB41" w14:textId="77777777" w:rsidR="00D23774" w:rsidRPr="00684400" w:rsidRDefault="00D23774" w:rsidP="00C168EE">
            <w:pPr>
              <w:rPr>
                <w:sz w:val="20"/>
                <w:szCs w:val="20"/>
              </w:rPr>
            </w:pPr>
            <w:r w:rsidRPr="00684400">
              <w:rPr>
                <w:sz w:val="20"/>
                <w:szCs w:val="20"/>
              </w:rPr>
              <w:t>Tilkynningar til barnaverndar</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246AD"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E0A34"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A3EEF"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D530E" w14:textId="77777777" w:rsidR="00D23774" w:rsidRPr="00684400" w:rsidRDefault="00D23774" w:rsidP="00C168EE">
            <w:pPr>
              <w:rPr>
                <w:sz w:val="20"/>
                <w:szCs w:val="20"/>
              </w:rPr>
            </w:pPr>
          </w:p>
        </w:tc>
      </w:tr>
      <w:tr w:rsidR="00D23774" w:rsidRPr="00684400" w14:paraId="77FC2C61" w14:textId="77777777" w:rsidTr="00C168EE">
        <w:trPr>
          <w:trHeight w:val="300"/>
        </w:trPr>
        <w:tc>
          <w:tcPr>
            <w:tcW w:w="5740" w:type="dxa"/>
            <w:tcBorders>
              <w:top w:val="nil"/>
              <w:left w:val="nil"/>
              <w:bottom w:val="nil"/>
              <w:right w:val="nil"/>
            </w:tcBorders>
            <w:shd w:val="clear" w:color="auto" w:fill="auto"/>
            <w:vAlign w:val="center"/>
            <w:hideMark/>
          </w:tcPr>
          <w:p w14:paraId="72D8DFE7" w14:textId="77777777" w:rsidR="00D23774" w:rsidRPr="00684400" w:rsidRDefault="00D23774" w:rsidP="00C168EE">
            <w:pPr>
              <w:rPr>
                <w:sz w:val="20"/>
                <w:szCs w:val="20"/>
              </w:rPr>
            </w:pPr>
          </w:p>
        </w:tc>
        <w:tc>
          <w:tcPr>
            <w:tcW w:w="760" w:type="dxa"/>
            <w:tcBorders>
              <w:top w:val="single" w:sz="4" w:space="0" w:color="auto"/>
              <w:left w:val="nil"/>
              <w:bottom w:val="single" w:sz="4" w:space="0" w:color="auto"/>
              <w:right w:val="nil"/>
            </w:tcBorders>
            <w:shd w:val="clear" w:color="auto" w:fill="auto"/>
            <w:vAlign w:val="center"/>
            <w:hideMark/>
          </w:tcPr>
          <w:p w14:paraId="05129FED" w14:textId="77777777" w:rsidR="00D23774" w:rsidRPr="00684400" w:rsidRDefault="00D23774" w:rsidP="00C168EE">
            <w:pPr>
              <w:rPr>
                <w:sz w:val="20"/>
                <w:szCs w:val="20"/>
              </w:rPr>
            </w:pPr>
          </w:p>
        </w:tc>
        <w:tc>
          <w:tcPr>
            <w:tcW w:w="886" w:type="dxa"/>
            <w:tcBorders>
              <w:top w:val="single" w:sz="4" w:space="0" w:color="auto"/>
              <w:left w:val="nil"/>
              <w:bottom w:val="single" w:sz="4" w:space="0" w:color="auto"/>
              <w:right w:val="nil"/>
            </w:tcBorders>
            <w:shd w:val="clear" w:color="auto" w:fill="auto"/>
            <w:vAlign w:val="center"/>
            <w:hideMark/>
          </w:tcPr>
          <w:p w14:paraId="368DF614" w14:textId="77777777" w:rsidR="00D23774" w:rsidRPr="00684400" w:rsidRDefault="00D23774" w:rsidP="00C168EE">
            <w:pPr>
              <w:rPr>
                <w:sz w:val="20"/>
                <w:szCs w:val="20"/>
              </w:rPr>
            </w:pPr>
          </w:p>
        </w:tc>
        <w:tc>
          <w:tcPr>
            <w:tcW w:w="920" w:type="dxa"/>
            <w:tcBorders>
              <w:top w:val="single" w:sz="4" w:space="0" w:color="auto"/>
              <w:left w:val="nil"/>
              <w:bottom w:val="single" w:sz="4" w:space="0" w:color="auto"/>
              <w:right w:val="nil"/>
            </w:tcBorders>
            <w:shd w:val="clear" w:color="auto" w:fill="auto"/>
            <w:vAlign w:val="center"/>
            <w:hideMark/>
          </w:tcPr>
          <w:p w14:paraId="7F2632D5" w14:textId="77777777" w:rsidR="00D23774" w:rsidRPr="00684400" w:rsidRDefault="00D23774" w:rsidP="00C168EE">
            <w:pPr>
              <w:rPr>
                <w:sz w:val="20"/>
                <w:szCs w:val="20"/>
              </w:rPr>
            </w:pPr>
          </w:p>
        </w:tc>
        <w:tc>
          <w:tcPr>
            <w:tcW w:w="923" w:type="dxa"/>
            <w:tcBorders>
              <w:top w:val="single" w:sz="4" w:space="0" w:color="auto"/>
              <w:left w:val="nil"/>
              <w:bottom w:val="single" w:sz="4" w:space="0" w:color="auto"/>
              <w:right w:val="nil"/>
            </w:tcBorders>
            <w:shd w:val="clear" w:color="auto" w:fill="auto"/>
            <w:vAlign w:val="center"/>
            <w:hideMark/>
          </w:tcPr>
          <w:p w14:paraId="7778FFD9" w14:textId="77777777" w:rsidR="00D23774" w:rsidRPr="00684400" w:rsidRDefault="00D23774" w:rsidP="00C168EE">
            <w:pPr>
              <w:rPr>
                <w:sz w:val="20"/>
                <w:szCs w:val="20"/>
              </w:rPr>
            </w:pPr>
          </w:p>
        </w:tc>
      </w:tr>
      <w:tr w:rsidR="00D23774" w:rsidRPr="00684400" w14:paraId="6E61E45B"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203F6B85" w14:textId="77777777" w:rsidR="00D23774" w:rsidRPr="009025B3" w:rsidRDefault="00D23774" w:rsidP="00C168EE">
            <w:pPr>
              <w:rPr>
                <w:b/>
                <w:sz w:val="20"/>
                <w:szCs w:val="20"/>
              </w:rPr>
            </w:pPr>
            <w:r w:rsidRPr="009025B3">
              <w:rPr>
                <w:b/>
                <w:sz w:val="20"/>
                <w:szCs w:val="20"/>
              </w:rPr>
              <w:t xml:space="preserve">3. ÚRLAUSN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C7E8B"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F814C"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0228A"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9F17C" w14:textId="77777777" w:rsidR="00D23774" w:rsidRPr="00684400" w:rsidRDefault="00D23774" w:rsidP="00C168EE">
            <w:pPr>
              <w:rPr>
                <w:sz w:val="20"/>
                <w:szCs w:val="20"/>
              </w:rPr>
            </w:pPr>
          </w:p>
        </w:tc>
      </w:tr>
      <w:tr w:rsidR="00D23774" w:rsidRPr="00684400" w14:paraId="361534B2"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3C826DBF" w14:textId="77777777" w:rsidR="00D23774" w:rsidRPr="00684400" w:rsidRDefault="00D23774" w:rsidP="00C168EE">
            <w:pPr>
              <w:rPr>
                <w:sz w:val="20"/>
                <w:szCs w:val="20"/>
              </w:rPr>
            </w:pPr>
            <w:r w:rsidRPr="00684400">
              <w:rPr>
                <w:sz w:val="20"/>
                <w:szCs w:val="20"/>
              </w:rPr>
              <w:t xml:space="preserve">Ákvörðunarferli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9076F"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F1F5E"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31E4F"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E8948" w14:textId="77777777" w:rsidR="00D23774" w:rsidRPr="00684400" w:rsidRDefault="00D23774" w:rsidP="00C168EE">
            <w:pPr>
              <w:rPr>
                <w:sz w:val="20"/>
                <w:szCs w:val="20"/>
              </w:rPr>
            </w:pPr>
          </w:p>
        </w:tc>
      </w:tr>
      <w:tr w:rsidR="00D23774" w:rsidRPr="00684400" w14:paraId="03208D57"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66936A93" w14:textId="77777777" w:rsidR="00D23774" w:rsidRPr="00684400" w:rsidRDefault="00D23774" w:rsidP="00C168EE">
            <w:pPr>
              <w:rPr>
                <w:sz w:val="20"/>
                <w:szCs w:val="20"/>
              </w:rPr>
            </w:pPr>
            <w:r w:rsidRPr="00684400">
              <w:rPr>
                <w:sz w:val="20"/>
                <w:szCs w:val="20"/>
              </w:rPr>
              <w:t xml:space="preserve">Endurhæfingarferli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C8868"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9D30D"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26852"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90062" w14:textId="77777777" w:rsidR="00D23774" w:rsidRPr="00684400" w:rsidRDefault="00D23774" w:rsidP="00C168EE">
            <w:pPr>
              <w:rPr>
                <w:sz w:val="20"/>
                <w:szCs w:val="20"/>
              </w:rPr>
            </w:pPr>
          </w:p>
        </w:tc>
      </w:tr>
      <w:tr w:rsidR="00D23774" w:rsidRPr="00684400" w14:paraId="4062E474"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12DAFF00" w14:textId="77777777" w:rsidR="00D23774" w:rsidRPr="00684400" w:rsidRDefault="00D23774" w:rsidP="00C168EE">
            <w:pPr>
              <w:rPr>
                <w:sz w:val="20"/>
                <w:szCs w:val="20"/>
              </w:rPr>
            </w:pPr>
            <w:r w:rsidRPr="00684400">
              <w:rPr>
                <w:sz w:val="20"/>
                <w:szCs w:val="20"/>
              </w:rPr>
              <w:t xml:space="preserve">Brottrekstrarferli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565E9"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3945B"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F3283"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1A20F" w14:textId="77777777" w:rsidR="00D23774" w:rsidRPr="00684400" w:rsidRDefault="00D23774" w:rsidP="00C168EE">
            <w:pPr>
              <w:rPr>
                <w:sz w:val="20"/>
                <w:szCs w:val="20"/>
              </w:rPr>
            </w:pPr>
          </w:p>
        </w:tc>
      </w:tr>
      <w:tr w:rsidR="00D23774" w:rsidRPr="00684400" w14:paraId="068E4BE5"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2CE3092A" w14:textId="77777777" w:rsidR="00D23774" w:rsidRPr="00684400" w:rsidRDefault="00D23774" w:rsidP="00C168EE">
            <w:pPr>
              <w:rPr>
                <w:sz w:val="20"/>
                <w:szCs w:val="20"/>
              </w:rPr>
            </w:pPr>
            <w:r w:rsidRPr="00684400">
              <w:rPr>
                <w:sz w:val="20"/>
                <w:szCs w:val="20"/>
              </w:rPr>
              <w:t xml:space="preserve">Lok agaferils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34DA0"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5C3E6"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9210D"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5C909" w14:textId="77777777" w:rsidR="00D23774" w:rsidRPr="00684400" w:rsidRDefault="00D23774" w:rsidP="00C168EE">
            <w:pPr>
              <w:rPr>
                <w:sz w:val="20"/>
                <w:szCs w:val="20"/>
              </w:rPr>
            </w:pPr>
          </w:p>
        </w:tc>
      </w:tr>
      <w:tr w:rsidR="00D23774" w:rsidRPr="00684400" w14:paraId="413F6BC2"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1C0239B4" w14:textId="77777777" w:rsidR="00D23774" w:rsidRPr="00684400" w:rsidRDefault="00D23774" w:rsidP="00C168EE">
            <w:pPr>
              <w:rPr>
                <w:sz w:val="20"/>
                <w:szCs w:val="20"/>
              </w:rPr>
            </w:pPr>
            <w:r w:rsidRPr="00684400">
              <w:rPr>
                <w:sz w:val="20"/>
                <w:szCs w:val="20"/>
              </w:rPr>
              <w:t>Vinna með þolendur og gerendur</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C79FF"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0E9AE"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17AF9"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7763A" w14:textId="77777777" w:rsidR="00D23774" w:rsidRPr="00684400" w:rsidRDefault="00D23774" w:rsidP="00C168EE">
            <w:pPr>
              <w:rPr>
                <w:sz w:val="20"/>
                <w:szCs w:val="20"/>
              </w:rPr>
            </w:pPr>
          </w:p>
        </w:tc>
      </w:tr>
      <w:tr w:rsidR="00D23774" w:rsidRPr="00684400" w14:paraId="02631CDF"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3915BF67" w14:textId="77777777" w:rsidR="00D23774" w:rsidRPr="00684400" w:rsidRDefault="00D23774" w:rsidP="00C168EE">
            <w:pPr>
              <w:rPr>
                <w:sz w:val="20"/>
                <w:szCs w:val="20"/>
              </w:rPr>
            </w:pPr>
            <w:r w:rsidRPr="00684400">
              <w:rPr>
                <w:sz w:val="20"/>
                <w:szCs w:val="20"/>
              </w:rPr>
              <w:t xml:space="preserve">Úrvinnsla erfiðra mála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CA8AA"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F37DC"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EABF1"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71F29" w14:textId="77777777" w:rsidR="00D23774" w:rsidRPr="00684400" w:rsidRDefault="00D23774" w:rsidP="00C168EE">
            <w:pPr>
              <w:rPr>
                <w:sz w:val="20"/>
                <w:szCs w:val="20"/>
              </w:rPr>
            </w:pPr>
          </w:p>
        </w:tc>
      </w:tr>
      <w:tr w:rsidR="00D23774" w:rsidRPr="00684400" w14:paraId="6C3C15EF" w14:textId="77777777" w:rsidTr="00C168EE">
        <w:trPr>
          <w:trHeight w:val="300"/>
        </w:trPr>
        <w:tc>
          <w:tcPr>
            <w:tcW w:w="5740" w:type="dxa"/>
            <w:tcBorders>
              <w:top w:val="nil"/>
              <w:left w:val="nil"/>
              <w:bottom w:val="nil"/>
              <w:right w:val="nil"/>
            </w:tcBorders>
            <w:shd w:val="clear" w:color="auto" w:fill="auto"/>
            <w:vAlign w:val="center"/>
            <w:hideMark/>
          </w:tcPr>
          <w:p w14:paraId="2F575A99" w14:textId="77777777" w:rsidR="00D23774" w:rsidRPr="00684400" w:rsidRDefault="00D23774" w:rsidP="00C168EE">
            <w:pPr>
              <w:rPr>
                <w:sz w:val="20"/>
                <w:szCs w:val="20"/>
              </w:rPr>
            </w:pPr>
          </w:p>
        </w:tc>
        <w:tc>
          <w:tcPr>
            <w:tcW w:w="760" w:type="dxa"/>
            <w:tcBorders>
              <w:top w:val="single" w:sz="4" w:space="0" w:color="auto"/>
              <w:left w:val="nil"/>
              <w:bottom w:val="nil"/>
              <w:right w:val="nil"/>
            </w:tcBorders>
            <w:shd w:val="clear" w:color="auto" w:fill="auto"/>
            <w:vAlign w:val="center"/>
            <w:hideMark/>
          </w:tcPr>
          <w:p w14:paraId="453B7347" w14:textId="77777777" w:rsidR="00D23774" w:rsidRPr="00684400" w:rsidRDefault="00D23774" w:rsidP="00C168EE">
            <w:pPr>
              <w:rPr>
                <w:sz w:val="20"/>
                <w:szCs w:val="20"/>
              </w:rPr>
            </w:pPr>
          </w:p>
        </w:tc>
        <w:tc>
          <w:tcPr>
            <w:tcW w:w="886" w:type="dxa"/>
            <w:tcBorders>
              <w:top w:val="single" w:sz="4" w:space="0" w:color="auto"/>
              <w:left w:val="nil"/>
              <w:bottom w:val="nil"/>
              <w:right w:val="nil"/>
            </w:tcBorders>
            <w:shd w:val="clear" w:color="auto" w:fill="auto"/>
            <w:vAlign w:val="center"/>
            <w:hideMark/>
          </w:tcPr>
          <w:p w14:paraId="14C25784" w14:textId="77777777" w:rsidR="00D23774" w:rsidRPr="00684400" w:rsidRDefault="00D23774" w:rsidP="00C168EE">
            <w:pPr>
              <w:rPr>
                <w:sz w:val="20"/>
                <w:szCs w:val="20"/>
              </w:rPr>
            </w:pPr>
          </w:p>
        </w:tc>
        <w:tc>
          <w:tcPr>
            <w:tcW w:w="920" w:type="dxa"/>
            <w:tcBorders>
              <w:top w:val="single" w:sz="4" w:space="0" w:color="auto"/>
              <w:left w:val="nil"/>
              <w:bottom w:val="nil"/>
              <w:right w:val="nil"/>
            </w:tcBorders>
            <w:shd w:val="clear" w:color="auto" w:fill="auto"/>
            <w:vAlign w:val="center"/>
            <w:hideMark/>
          </w:tcPr>
          <w:p w14:paraId="7EA42BEE" w14:textId="77777777" w:rsidR="00D23774" w:rsidRPr="00684400" w:rsidRDefault="00D23774" w:rsidP="00C168EE">
            <w:pPr>
              <w:rPr>
                <w:sz w:val="20"/>
                <w:szCs w:val="20"/>
              </w:rPr>
            </w:pPr>
          </w:p>
        </w:tc>
        <w:tc>
          <w:tcPr>
            <w:tcW w:w="923" w:type="dxa"/>
            <w:tcBorders>
              <w:top w:val="single" w:sz="4" w:space="0" w:color="auto"/>
              <w:left w:val="nil"/>
              <w:bottom w:val="nil"/>
              <w:right w:val="nil"/>
            </w:tcBorders>
            <w:shd w:val="clear" w:color="auto" w:fill="auto"/>
            <w:vAlign w:val="center"/>
            <w:hideMark/>
          </w:tcPr>
          <w:p w14:paraId="7B364683" w14:textId="77777777" w:rsidR="00D23774" w:rsidRPr="00684400" w:rsidRDefault="00D23774" w:rsidP="00C168EE">
            <w:pPr>
              <w:rPr>
                <w:sz w:val="20"/>
                <w:szCs w:val="20"/>
              </w:rPr>
            </w:pPr>
          </w:p>
        </w:tc>
      </w:tr>
      <w:tr w:rsidR="00D23774" w:rsidRPr="00684400" w14:paraId="3EA92A03" w14:textId="77777777" w:rsidTr="00C168EE">
        <w:trPr>
          <w:trHeight w:val="300"/>
        </w:trPr>
        <w:tc>
          <w:tcPr>
            <w:tcW w:w="5740" w:type="dxa"/>
            <w:tcBorders>
              <w:top w:val="nil"/>
              <w:left w:val="nil"/>
              <w:bottom w:val="nil"/>
              <w:right w:val="nil"/>
            </w:tcBorders>
            <w:shd w:val="clear" w:color="auto" w:fill="auto"/>
            <w:vAlign w:val="center"/>
            <w:hideMark/>
          </w:tcPr>
          <w:p w14:paraId="582265E3" w14:textId="77777777" w:rsidR="00D23774" w:rsidRPr="009025B3" w:rsidRDefault="00D23774" w:rsidP="00C168EE">
            <w:pPr>
              <w:rPr>
                <w:b/>
                <w:sz w:val="20"/>
                <w:szCs w:val="20"/>
              </w:rPr>
            </w:pPr>
            <w:r w:rsidRPr="009025B3">
              <w:rPr>
                <w:b/>
                <w:sz w:val="20"/>
                <w:szCs w:val="20"/>
              </w:rPr>
              <w:t>4. MAT</w:t>
            </w:r>
          </w:p>
        </w:tc>
        <w:tc>
          <w:tcPr>
            <w:tcW w:w="760" w:type="dxa"/>
            <w:tcBorders>
              <w:top w:val="nil"/>
              <w:left w:val="nil"/>
              <w:bottom w:val="single" w:sz="4" w:space="0" w:color="auto"/>
              <w:right w:val="nil"/>
            </w:tcBorders>
            <w:shd w:val="clear" w:color="auto" w:fill="auto"/>
            <w:vAlign w:val="center"/>
            <w:hideMark/>
          </w:tcPr>
          <w:p w14:paraId="3AAB9D3E" w14:textId="77777777" w:rsidR="00D23774" w:rsidRPr="00684400" w:rsidRDefault="00D23774" w:rsidP="00C168EE">
            <w:pPr>
              <w:rPr>
                <w:sz w:val="20"/>
                <w:szCs w:val="20"/>
              </w:rPr>
            </w:pPr>
          </w:p>
        </w:tc>
        <w:tc>
          <w:tcPr>
            <w:tcW w:w="886" w:type="dxa"/>
            <w:tcBorders>
              <w:top w:val="nil"/>
              <w:left w:val="nil"/>
              <w:bottom w:val="single" w:sz="4" w:space="0" w:color="auto"/>
              <w:right w:val="nil"/>
            </w:tcBorders>
            <w:shd w:val="clear" w:color="auto" w:fill="auto"/>
            <w:vAlign w:val="center"/>
            <w:hideMark/>
          </w:tcPr>
          <w:p w14:paraId="64BC1CF4" w14:textId="77777777" w:rsidR="00D23774" w:rsidRPr="00684400" w:rsidRDefault="00D23774" w:rsidP="00C168EE">
            <w:pPr>
              <w:rPr>
                <w:sz w:val="20"/>
                <w:szCs w:val="20"/>
              </w:rPr>
            </w:pPr>
          </w:p>
        </w:tc>
        <w:tc>
          <w:tcPr>
            <w:tcW w:w="920" w:type="dxa"/>
            <w:tcBorders>
              <w:top w:val="nil"/>
              <w:left w:val="nil"/>
              <w:bottom w:val="single" w:sz="4" w:space="0" w:color="auto"/>
              <w:right w:val="nil"/>
            </w:tcBorders>
            <w:shd w:val="clear" w:color="auto" w:fill="auto"/>
            <w:vAlign w:val="center"/>
            <w:hideMark/>
          </w:tcPr>
          <w:p w14:paraId="1FAF96C8" w14:textId="77777777" w:rsidR="00D23774" w:rsidRPr="00684400" w:rsidRDefault="00D23774" w:rsidP="00C168EE">
            <w:pPr>
              <w:rPr>
                <w:sz w:val="20"/>
                <w:szCs w:val="20"/>
              </w:rPr>
            </w:pPr>
          </w:p>
        </w:tc>
        <w:tc>
          <w:tcPr>
            <w:tcW w:w="923" w:type="dxa"/>
            <w:tcBorders>
              <w:top w:val="nil"/>
              <w:left w:val="nil"/>
              <w:bottom w:val="single" w:sz="4" w:space="0" w:color="auto"/>
              <w:right w:val="nil"/>
            </w:tcBorders>
            <w:shd w:val="clear" w:color="auto" w:fill="auto"/>
            <w:vAlign w:val="center"/>
            <w:hideMark/>
          </w:tcPr>
          <w:p w14:paraId="2E383DD7" w14:textId="77777777" w:rsidR="00D23774" w:rsidRPr="00684400" w:rsidRDefault="00D23774" w:rsidP="00C168EE">
            <w:pPr>
              <w:rPr>
                <w:sz w:val="20"/>
                <w:szCs w:val="20"/>
              </w:rPr>
            </w:pPr>
          </w:p>
        </w:tc>
      </w:tr>
      <w:tr w:rsidR="00D23774" w:rsidRPr="00684400" w14:paraId="1CF3172D"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7ABD84CF" w14:textId="77777777" w:rsidR="00D23774" w:rsidRPr="00684400" w:rsidRDefault="00D23774" w:rsidP="00C168EE">
            <w:pPr>
              <w:rPr>
                <w:sz w:val="20"/>
                <w:szCs w:val="20"/>
              </w:rPr>
            </w:pPr>
            <w:r w:rsidRPr="00684400">
              <w:rPr>
                <w:sz w:val="20"/>
                <w:szCs w:val="20"/>
              </w:rPr>
              <w:t xml:space="preserve">Reglulegt endurmat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D0397"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FA493"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98AC0"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C9815" w14:textId="77777777" w:rsidR="00D23774" w:rsidRPr="00684400" w:rsidRDefault="00D23774" w:rsidP="00C168EE">
            <w:pPr>
              <w:rPr>
                <w:sz w:val="20"/>
                <w:szCs w:val="20"/>
              </w:rPr>
            </w:pPr>
          </w:p>
        </w:tc>
      </w:tr>
      <w:tr w:rsidR="00D23774" w:rsidRPr="00684400" w14:paraId="560D7064"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34CCE002" w14:textId="77777777" w:rsidR="00D23774" w:rsidRPr="00684400" w:rsidRDefault="00D23774" w:rsidP="00C168EE">
            <w:pPr>
              <w:rPr>
                <w:sz w:val="20"/>
                <w:szCs w:val="20"/>
              </w:rPr>
            </w:pPr>
            <w:r w:rsidRPr="00684400">
              <w:rPr>
                <w:sz w:val="20"/>
                <w:szCs w:val="20"/>
              </w:rPr>
              <w:t>Reglulegt mat á líðan nemenda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A6B38"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0098D"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B47A1"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7CA6D" w14:textId="77777777" w:rsidR="00D23774" w:rsidRPr="00684400" w:rsidRDefault="00D23774" w:rsidP="00C168EE">
            <w:pPr>
              <w:rPr>
                <w:sz w:val="20"/>
                <w:szCs w:val="20"/>
              </w:rPr>
            </w:pPr>
          </w:p>
        </w:tc>
      </w:tr>
      <w:tr w:rsidR="00D23774" w:rsidRPr="00684400" w14:paraId="61C23811"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5C9DA064" w14:textId="77777777" w:rsidR="00D23774" w:rsidRPr="00684400" w:rsidRDefault="00D23774" w:rsidP="00C168EE">
            <w:pPr>
              <w:rPr>
                <w:sz w:val="20"/>
                <w:szCs w:val="20"/>
              </w:rPr>
            </w:pPr>
            <w:r w:rsidRPr="00684400">
              <w:rPr>
                <w:sz w:val="20"/>
                <w:szCs w:val="20"/>
              </w:rPr>
              <w:t>Endurskoðun ferla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F0408"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A695F"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91968"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097F4" w14:textId="77777777" w:rsidR="00D23774" w:rsidRPr="00684400" w:rsidRDefault="00D23774" w:rsidP="00C168EE">
            <w:pPr>
              <w:rPr>
                <w:sz w:val="20"/>
                <w:szCs w:val="20"/>
              </w:rPr>
            </w:pPr>
          </w:p>
        </w:tc>
      </w:tr>
      <w:tr w:rsidR="00D23774" w:rsidRPr="00684400" w14:paraId="243D0618" w14:textId="77777777" w:rsidTr="00C168EE">
        <w:trPr>
          <w:trHeight w:val="300"/>
        </w:trPr>
        <w:tc>
          <w:tcPr>
            <w:tcW w:w="5740" w:type="dxa"/>
            <w:tcBorders>
              <w:top w:val="nil"/>
              <w:left w:val="nil"/>
              <w:bottom w:val="nil"/>
              <w:right w:val="single" w:sz="4" w:space="0" w:color="auto"/>
            </w:tcBorders>
            <w:shd w:val="clear" w:color="auto" w:fill="auto"/>
            <w:vAlign w:val="center"/>
            <w:hideMark/>
          </w:tcPr>
          <w:p w14:paraId="72EDC881" w14:textId="77777777" w:rsidR="00D23774" w:rsidRPr="00684400" w:rsidRDefault="00D23774" w:rsidP="00C168EE">
            <w:pPr>
              <w:rPr>
                <w:sz w:val="20"/>
                <w:szCs w:val="20"/>
              </w:rPr>
            </w:pPr>
            <w:r w:rsidRPr="00684400">
              <w:rPr>
                <w:sz w:val="20"/>
                <w:szCs w:val="20"/>
              </w:rPr>
              <w:t>Endurskoðun stefnu</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1DF05" w14:textId="77777777" w:rsidR="00D23774" w:rsidRPr="00684400" w:rsidRDefault="00D2377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59ADC" w14:textId="77777777" w:rsidR="00D23774" w:rsidRPr="00684400" w:rsidRDefault="00D2377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2ADCE" w14:textId="77777777" w:rsidR="00D23774" w:rsidRPr="00684400" w:rsidRDefault="00D2377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2A768" w14:textId="77777777" w:rsidR="00D23774" w:rsidRPr="00684400" w:rsidRDefault="00D23774" w:rsidP="00C168EE">
            <w:pPr>
              <w:rPr>
                <w:sz w:val="20"/>
                <w:szCs w:val="20"/>
              </w:rPr>
            </w:pPr>
          </w:p>
        </w:tc>
      </w:tr>
      <w:tr w:rsidR="001704C4" w:rsidRPr="00684400" w14:paraId="33889D85" w14:textId="77777777" w:rsidTr="00C168EE">
        <w:trPr>
          <w:trHeight w:val="300"/>
        </w:trPr>
        <w:tc>
          <w:tcPr>
            <w:tcW w:w="5740" w:type="dxa"/>
            <w:tcBorders>
              <w:top w:val="nil"/>
              <w:left w:val="nil"/>
              <w:bottom w:val="nil"/>
              <w:right w:val="single" w:sz="4" w:space="0" w:color="auto"/>
            </w:tcBorders>
            <w:shd w:val="clear" w:color="auto" w:fill="auto"/>
            <w:vAlign w:val="center"/>
          </w:tcPr>
          <w:p w14:paraId="0199C6AC" w14:textId="77777777" w:rsidR="001704C4" w:rsidRPr="00684400" w:rsidRDefault="001704C4" w:rsidP="00C168EE">
            <w:pPr>
              <w:rPr>
                <w:sz w:val="20"/>
                <w:szCs w:val="20"/>
              </w:rP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14:paraId="03676258" w14:textId="77777777" w:rsidR="001704C4" w:rsidRPr="00684400" w:rsidRDefault="001704C4" w:rsidP="00C168EE">
            <w:pPr>
              <w:rPr>
                <w:sz w:val="20"/>
                <w:szCs w:val="20"/>
              </w:rPr>
            </w:pP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303483BE" w14:textId="77777777" w:rsidR="001704C4" w:rsidRPr="00684400" w:rsidRDefault="001704C4" w:rsidP="00C168EE">
            <w:pPr>
              <w:rPr>
                <w:sz w:val="20"/>
                <w:szCs w:val="20"/>
              </w:rPr>
            </w:pP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14:paraId="69AED0B8" w14:textId="77777777" w:rsidR="001704C4" w:rsidRPr="00684400" w:rsidRDefault="001704C4" w:rsidP="00C168EE">
            <w:pP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728A0256" w14:textId="77777777" w:rsidR="001704C4" w:rsidRPr="00684400" w:rsidRDefault="001704C4" w:rsidP="00C168EE">
            <w:pPr>
              <w:rPr>
                <w:sz w:val="20"/>
                <w:szCs w:val="20"/>
              </w:rPr>
            </w:pPr>
          </w:p>
        </w:tc>
      </w:tr>
    </w:tbl>
    <w:p w14:paraId="56B980AC" w14:textId="211B013A" w:rsidR="00450838" w:rsidRDefault="00450838" w:rsidP="00453229"/>
    <w:p w14:paraId="6FE71B3D" w14:textId="044BCBA9" w:rsidR="00416E9F" w:rsidRPr="006D7BBD" w:rsidRDefault="006D7BBD" w:rsidP="006D7BBD">
      <w:pPr>
        <w:spacing w:after="160" w:afterAutospacing="0" w:line="259" w:lineRule="auto"/>
        <w:jc w:val="left"/>
        <w:rPr>
          <w:rFonts w:ascii="Trebuchet MS" w:hAnsi="Trebuchet MS" w:cs="Arial"/>
          <w:b/>
          <w:bCs/>
          <w:iCs/>
          <w:color w:val="44546A" w:themeColor="text2"/>
          <w:lang w:eastAsia="en-US"/>
        </w:rPr>
      </w:pPr>
      <w:r>
        <w:rPr>
          <w:lang w:eastAsia="en-US"/>
        </w:rPr>
        <w:br w:type="page"/>
      </w:r>
    </w:p>
    <w:p w14:paraId="11325210" w14:textId="072BE0D5" w:rsidR="00416E9F" w:rsidRPr="00416E9F" w:rsidRDefault="00416E9F" w:rsidP="00A46522">
      <w:pPr>
        <w:pStyle w:val="Fyrirsgn2"/>
      </w:pPr>
      <w:bookmarkStart w:id="552" w:name="_Toc71031224"/>
      <w:r w:rsidRPr="00A46522">
        <w:lastRenderedPageBreak/>
        <w:t>Viðbragðsáætlun</w:t>
      </w:r>
      <w:r w:rsidRPr="00416E9F">
        <w:t xml:space="preserve"> – Viðbrögð við óg</w:t>
      </w:r>
      <w:r w:rsidR="005072DF">
        <w:t>n</w:t>
      </w:r>
      <w:r w:rsidRPr="00416E9F">
        <w:t>unum, náttúruvá, smitsjúkdómum, efnaslysum og fl.</w:t>
      </w:r>
      <w:bookmarkEnd w:id="552"/>
    </w:p>
    <w:p w14:paraId="504BF33C" w14:textId="4A8903DB" w:rsidR="007F1A5C" w:rsidRDefault="007F1A5C" w:rsidP="007F1A5C">
      <w:pPr>
        <w:rPr>
          <w:rFonts w:asciiTheme="minorHAnsi" w:eastAsiaTheme="minorHAnsi" w:hAnsiTheme="minorHAnsi"/>
          <w:color w:val="000000" w:themeColor="text1"/>
          <w:sz w:val="24"/>
          <w:szCs w:val="24"/>
          <w:lang w:eastAsia="en-US"/>
        </w:rPr>
      </w:pPr>
      <w:r>
        <w:rPr>
          <w:color w:val="000000" w:themeColor="text1"/>
          <w:sz w:val="24"/>
          <w:szCs w:val="24"/>
        </w:rPr>
        <w:t xml:space="preserve">Ritið inniheldur meginskipulag þegar vá ber að höndum. Athuga að ritinu má ekki breyta efnislega fyrir utan nauðsynlega aðlögun (nafn skóla, starfsheiti og fl.). Sérstaklega er vakin athygli á því að skýrt þarf að koma fram hverjir eru í </w:t>
      </w:r>
      <w:r>
        <w:rPr>
          <w:color w:val="000000" w:themeColor="text1"/>
          <w:sz w:val="24"/>
          <w:szCs w:val="24"/>
          <w:u w:val="single"/>
        </w:rPr>
        <w:t>neyðarstjórn</w:t>
      </w:r>
      <w:r>
        <w:rPr>
          <w:color w:val="000000" w:themeColor="text1"/>
          <w:sz w:val="24"/>
          <w:szCs w:val="24"/>
        </w:rPr>
        <w:t xml:space="preserve"> skólans.</w:t>
      </w:r>
    </w:p>
    <w:p w14:paraId="38729BC8" w14:textId="3E2FE801" w:rsidR="00416E9F" w:rsidRDefault="00776137" w:rsidP="008E7841">
      <w:r>
        <w:t xml:space="preserve">Sjá vefslóð að </w:t>
      </w:r>
      <w:r w:rsidR="004606BE">
        <w:t xml:space="preserve">ritinu </w:t>
      </w:r>
      <w:r>
        <w:t xml:space="preserve">hér: </w:t>
      </w:r>
      <w:r w:rsidR="008E7841">
        <w:t xml:space="preserve"> </w:t>
      </w:r>
      <w:hyperlink r:id="rId130" w:history="1">
        <w:r w:rsidR="00936E14" w:rsidRPr="00013239">
          <w:rPr>
            <w:rStyle w:val="Tengill"/>
          </w:rPr>
          <w:t>https://mms.is/rafraenar-handbaekur-um-oryggi-og-velferd-barna-i-leik-og-grunnskolum</w:t>
        </w:r>
      </w:hyperlink>
    </w:p>
    <w:p w14:paraId="1FCF1536" w14:textId="790A58C5" w:rsidR="00416E9F" w:rsidRDefault="00416E9F" w:rsidP="00F75D17">
      <w:pPr>
        <w:pStyle w:val="Fyrirsgn2"/>
      </w:pPr>
      <w:bookmarkStart w:id="553" w:name="_Toc71031225"/>
      <w:r>
        <w:t>Viðbragðsleiðbeiningar fyrir skólastofnanir – Leiðbeiningar um viðbrögð í neyðartilvikum</w:t>
      </w:r>
      <w:r w:rsidR="00B04EFD">
        <w:t>.</w:t>
      </w:r>
      <w:bookmarkEnd w:id="553"/>
    </w:p>
    <w:p w14:paraId="415BDC56" w14:textId="05541CF8" w:rsidR="00D02B2A" w:rsidRDefault="00D02B2A" w:rsidP="00D02B2A">
      <w:pPr>
        <w:rPr>
          <w:color w:val="000000" w:themeColor="text1"/>
          <w:sz w:val="24"/>
          <w:szCs w:val="24"/>
        </w:rPr>
      </w:pPr>
      <w:r>
        <w:rPr>
          <w:color w:val="000000" w:themeColor="text1"/>
          <w:sz w:val="24"/>
          <w:szCs w:val="24"/>
        </w:rPr>
        <w:t>Leiðbeiningarnar eru nánari útlistun um fyrstu viðbrögð við skilgreindri vá. Hver vá fyrir sig hefur verið yfirfarin af sérfræðingum á hverju sviði. Til dæmis hefur kaflinn um ofbeldi/hryðjuverk og sprengihótanir verið yfirfarin af sérsveit Ríkislögreglustjóra, kaflinn um sýkla af Embætti landlæknis o.s.frv.</w:t>
      </w:r>
    </w:p>
    <w:p w14:paraId="06E81988" w14:textId="5DFF6D26" w:rsidR="000B1DC9" w:rsidRDefault="000B1DC9" w:rsidP="00D02B2A">
      <w:pPr>
        <w:rPr>
          <w:color w:val="000000" w:themeColor="text1"/>
          <w:sz w:val="24"/>
          <w:szCs w:val="24"/>
        </w:rPr>
      </w:pPr>
      <w:r>
        <w:rPr>
          <w:color w:val="000000" w:themeColor="text1"/>
          <w:sz w:val="24"/>
          <w:szCs w:val="24"/>
        </w:rPr>
        <w:t xml:space="preserve">Sjá vefslóð að ritinu hér: </w:t>
      </w:r>
      <w:hyperlink r:id="rId131" w:history="1">
        <w:r w:rsidR="00936E14" w:rsidRPr="00013239">
          <w:rPr>
            <w:rStyle w:val="Tengill"/>
            <w:sz w:val="24"/>
            <w:szCs w:val="24"/>
          </w:rPr>
          <w:t>https://mms.is/rafraenar-handbaekur-um-oryggi-og-velferd-barna-i-leik-og-grunnskolum</w:t>
        </w:r>
      </w:hyperlink>
    </w:p>
    <w:p w14:paraId="6DCE8E14" w14:textId="45126524" w:rsidR="005901EC" w:rsidRDefault="005901EC" w:rsidP="005901EC">
      <w:pPr>
        <w:rPr>
          <w:color w:val="000000" w:themeColor="text1"/>
          <w:sz w:val="24"/>
          <w:szCs w:val="24"/>
        </w:rPr>
      </w:pPr>
      <w:r>
        <w:rPr>
          <w:color w:val="000000" w:themeColor="text1"/>
          <w:sz w:val="24"/>
          <w:szCs w:val="24"/>
        </w:rPr>
        <w:t xml:space="preserve">Ofangreind rit voru unnin í samráði við Skólameistarafélag Íslands, almannavarnardeild Ríkislögreglustjóra og Embætti landlæknis. </w:t>
      </w:r>
    </w:p>
    <w:p w14:paraId="3DAB404D" w14:textId="77777777" w:rsidR="005901EC" w:rsidRDefault="005901EC" w:rsidP="00D02B2A">
      <w:pPr>
        <w:rPr>
          <w:b/>
          <w:bCs/>
          <w:color w:val="000000" w:themeColor="text1"/>
          <w:sz w:val="24"/>
          <w:szCs w:val="24"/>
          <w:lang w:eastAsia="en-GB"/>
        </w:rPr>
      </w:pPr>
    </w:p>
    <w:p w14:paraId="0DDAC718" w14:textId="531A93F7" w:rsidR="00D02B2A" w:rsidRDefault="00D02B2A" w:rsidP="00D02B2A">
      <w:pPr>
        <w:rPr>
          <w:b/>
          <w:bCs/>
          <w:color w:val="000000" w:themeColor="text1"/>
          <w:sz w:val="24"/>
          <w:szCs w:val="24"/>
          <w:lang w:eastAsia="en-GB"/>
        </w:rPr>
      </w:pPr>
      <w:r>
        <w:rPr>
          <w:b/>
          <w:bCs/>
          <w:color w:val="000000" w:themeColor="text1"/>
          <w:sz w:val="24"/>
          <w:szCs w:val="24"/>
          <w:lang w:eastAsia="en-GB"/>
        </w:rPr>
        <w:t>Mikilvægt er að hver skóli fyrir sig uppfæri sínar verklagsreglur og/eða öryggishandbækur með tilliti til viðbragðsáætlunar og viðbragðsleiðbeininga.  </w:t>
      </w:r>
    </w:p>
    <w:p w14:paraId="61849E65" w14:textId="77777777" w:rsidR="00D02B2A" w:rsidRDefault="00D02B2A" w:rsidP="00F529C1"/>
    <w:p w14:paraId="0ED5C686" w14:textId="77777777" w:rsidR="00416E9F" w:rsidRDefault="00416E9F" w:rsidP="00163553">
      <w:pPr>
        <w:pStyle w:val="0-Meginml"/>
      </w:pPr>
    </w:p>
    <w:p w14:paraId="3A2DB9D4" w14:textId="77777777" w:rsidR="00416E9F" w:rsidRDefault="00416E9F" w:rsidP="00163553">
      <w:pPr>
        <w:pStyle w:val="0-Meginml"/>
      </w:pPr>
    </w:p>
    <w:p w14:paraId="073EC7DF" w14:textId="77777777" w:rsidR="00416E9F" w:rsidRPr="00045DC9" w:rsidRDefault="00416E9F" w:rsidP="00163553">
      <w:pPr>
        <w:pStyle w:val="0-Meginml"/>
      </w:pPr>
    </w:p>
    <w:p w14:paraId="4F3B5636" w14:textId="3BAA59CA" w:rsidR="00416E9F" w:rsidRPr="006D7BBD" w:rsidRDefault="00416E9F" w:rsidP="00453229">
      <w:pPr>
        <w:rPr>
          <w:rFonts w:eastAsiaTheme="majorEastAsia"/>
          <w:color w:val="2E74B5" w:themeColor="accent1" w:themeShade="BF"/>
          <w:lang w:eastAsia="en-US"/>
        </w:rPr>
      </w:pPr>
    </w:p>
    <w:sectPr w:rsidR="00416E9F" w:rsidRPr="006D7BBD" w:rsidSect="003B34B6">
      <w:footerReference w:type="default" r:id="rId132"/>
      <w:endnotePr>
        <w:numFmt w:val="decimal"/>
      </w:endnotePr>
      <w:type w:val="continuous"/>
      <w:pgSz w:w="11906" w:h="16838"/>
      <w:pgMar w:top="1418" w:right="1418" w:bottom="1418" w:left="1418" w:header="720" w:footer="720"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36089" w14:textId="77777777" w:rsidR="00F37CD6" w:rsidRDefault="00F37CD6">
      <w:pPr>
        <w:spacing w:after="0"/>
      </w:pPr>
      <w:r>
        <w:separator/>
      </w:r>
    </w:p>
  </w:endnote>
  <w:endnote w:type="continuationSeparator" w:id="0">
    <w:p w14:paraId="6DD12036" w14:textId="77777777" w:rsidR="00F37CD6" w:rsidRDefault="00F37C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5E37" w14:textId="77777777" w:rsidR="006A2DE7" w:rsidRDefault="006A2DE7" w:rsidP="00C168EE">
    <w:pPr>
      <w:rPr>
        <w:rStyle w:val="Blasutal"/>
      </w:rPr>
    </w:pPr>
    <w:r>
      <w:rPr>
        <w:rStyle w:val="Blasutal"/>
      </w:rPr>
      <w:fldChar w:fldCharType="begin"/>
    </w:r>
    <w:r>
      <w:rPr>
        <w:rStyle w:val="Blasutal"/>
      </w:rPr>
      <w:instrText xml:space="preserve">PAGE  </w:instrText>
    </w:r>
    <w:r>
      <w:rPr>
        <w:rStyle w:val="Blasutal"/>
      </w:rPr>
      <w:fldChar w:fldCharType="end"/>
    </w:r>
  </w:p>
  <w:p w14:paraId="60D12C82" w14:textId="77777777" w:rsidR="006A2DE7" w:rsidRDefault="006A2DE7" w:rsidP="00C168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9404" w14:textId="77777777" w:rsidR="006A2DE7" w:rsidRPr="001B6198" w:rsidRDefault="006A2DE7" w:rsidP="00C168EE">
    <w:r w:rsidRPr="00A3744F">
      <w:t xml:space="preserve">Öryggishandbók leikskóla    </w:t>
    </w:r>
    <w:r w:rsidRPr="001B6198">
      <w:fldChar w:fldCharType="begin"/>
    </w:r>
    <w:r w:rsidRPr="001B6198">
      <w:instrText xml:space="preserve"> PAGE   \* MERGEFORMAT </w:instrText>
    </w:r>
    <w:r w:rsidRPr="001B6198">
      <w:fldChar w:fldCharType="separate"/>
    </w:r>
    <w:r>
      <w:rPr>
        <w:noProof/>
      </w:rPr>
      <w:t>4</w:t>
    </w:r>
    <w:r w:rsidRPr="001B619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EEE8" w14:textId="77777777" w:rsidR="006A2DE7" w:rsidRDefault="006A2DE7" w:rsidP="00163553">
    <w:pPr>
      <w:pStyle w:val="0-Meginml"/>
      <w:rPr>
        <w:rStyle w:val="Blasutal"/>
      </w:rPr>
    </w:pPr>
  </w:p>
  <w:p w14:paraId="2AEE0908" w14:textId="77777777" w:rsidR="006A2DE7" w:rsidRDefault="006A2DE7" w:rsidP="00C168E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465105"/>
      <w:docPartObj>
        <w:docPartGallery w:val="Page Numbers (Bottom of Page)"/>
        <w:docPartUnique/>
      </w:docPartObj>
    </w:sdtPr>
    <w:sdtEndPr>
      <w:rPr>
        <w:noProof/>
      </w:rPr>
    </w:sdtEndPr>
    <w:sdtContent>
      <w:p w14:paraId="2D090466" w14:textId="2EFA85D7" w:rsidR="006A2DE7" w:rsidRDefault="006A2DE7" w:rsidP="00163553">
        <w:pPr>
          <w:pStyle w:val="Suftur"/>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23EA" w14:textId="77777777" w:rsidR="00F37CD6" w:rsidRDefault="00F37CD6">
      <w:pPr>
        <w:spacing w:after="0"/>
      </w:pPr>
      <w:r>
        <w:separator/>
      </w:r>
    </w:p>
  </w:footnote>
  <w:footnote w:type="continuationSeparator" w:id="0">
    <w:p w14:paraId="53822481" w14:textId="77777777" w:rsidR="00F37CD6" w:rsidRDefault="00F37C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B4BE80"/>
    <w:lvl w:ilvl="0">
      <w:start w:val="1"/>
      <w:numFmt w:val="decimal"/>
      <w:pStyle w:val="Tlusetturlisti5"/>
      <w:lvlText w:val="%1."/>
      <w:lvlJc w:val="left"/>
      <w:pPr>
        <w:tabs>
          <w:tab w:val="num" w:pos="1492"/>
        </w:tabs>
        <w:ind w:left="1492" w:hanging="360"/>
      </w:pPr>
    </w:lvl>
  </w:abstractNum>
  <w:abstractNum w:abstractNumId="1" w15:restartNumberingAfterBreak="0">
    <w:nsid w:val="FFFFFF7D"/>
    <w:multiLevelType w:val="singleLevel"/>
    <w:tmpl w:val="8DA8E860"/>
    <w:lvl w:ilvl="0">
      <w:start w:val="1"/>
      <w:numFmt w:val="decimal"/>
      <w:pStyle w:val="Tlusetturlisti4"/>
      <w:lvlText w:val="%1."/>
      <w:lvlJc w:val="left"/>
      <w:pPr>
        <w:tabs>
          <w:tab w:val="num" w:pos="1209"/>
        </w:tabs>
        <w:ind w:left="1209" w:hanging="360"/>
      </w:pPr>
    </w:lvl>
  </w:abstractNum>
  <w:abstractNum w:abstractNumId="2" w15:restartNumberingAfterBreak="0">
    <w:nsid w:val="FFFFFF7E"/>
    <w:multiLevelType w:val="singleLevel"/>
    <w:tmpl w:val="C3DEA21C"/>
    <w:lvl w:ilvl="0">
      <w:start w:val="1"/>
      <w:numFmt w:val="decimal"/>
      <w:pStyle w:val="Tlusetturlisti3"/>
      <w:lvlText w:val="%1."/>
      <w:lvlJc w:val="left"/>
      <w:pPr>
        <w:tabs>
          <w:tab w:val="num" w:pos="926"/>
        </w:tabs>
        <w:ind w:left="926" w:hanging="360"/>
      </w:pPr>
    </w:lvl>
  </w:abstractNum>
  <w:abstractNum w:abstractNumId="3" w15:restartNumberingAfterBreak="0">
    <w:nsid w:val="FFFFFF7F"/>
    <w:multiLevelType w:val="singleLevel"/>
    <w:tmpl w:val="67F0F872"/>
    <w:lvl w:ilvl="0">
      <w:start w:val="1"/>
      <w:numFmt w:val="decimal"/>
      <w:pStyle w:val="Tlusetturlisti2"/>
      <w:lvlText w:val="%1."/>
      <w:lvlJc w:val="left"/>
      <w:pPr>
        <w:tabs>
          <w:tab w:val="num" w:pos="643"/>
        </w:tabs>
        <w:ind w:left="643" w:hanging="360"/>
      </w:pPr>
    </w:lvl>
  </w:abstractNum>
  <w:abstractNum w:abstractNumId="4" w15:restartNumberingAfterBreak="0">
    <w:nsid w:val="FFFFFF80"/>
    <w:multiLevelType w:val="singleLevel"/>
    <w:tmpl w:val="456A5E26"/>
    <w:lvl w:ilvl="0">
      <w:start w:val="1"/>
      <w:numFmt w:val="bullet"/>
      <w:pStyle w:val="herslumerki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7862B8"/>
    <w:lvl w:ilvl="0">
      <w:start w:val="1"/>
      <w:numFmt w:val="bullet"/>
      <w:pStyle w:val="herslumerki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B63934"/>
    <w:lvl w:ilvl="0">
      <w:start w:val="1"/>
      <w:numFmt w:val="bullet"/>
      <w:pStyle w:val="herslumerki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14CBD6"/>
    <w:lvl w:ilvl="0">
      <w:start w:val="1"/>
      <w:numFmt w:val="bullet"/>
      <w:pStyle w:val="herslumerki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0278A6"/>
    <w:lvl w:ilvl="0">
      <w:start w:val="1"/>
      <w:numFmt w:val="decimal"/>
      <w:pStyle w:val="Tlusetturlisti"/>
      <w:lvlText w:val="%1."/>
      <w:lvlJc w:val="left"/>
      <w:pPr>
        <w:tabs>
          <w:tab w:val="num" w:pos="360"/>
        </w:tabs>
        <w:ind w:left="360" w:hanging="360"/>
      </w:pPr>
    </w:lvl>
  </w:abstractNum>
  <w:abstractNum w:abstractNumId="9" w15:restartNumberingAfterBreak="0">
    <w:nsid w:val="FFFFFF89"/>
    <w:multiLevelType w:val="singleLevel"/>
    <w:tmpl w:val="303A689A"/>
    <w:lvl w:ilvl="0">
      <w:start w:val="1"/>
      <w:numFmt w:val="bullet"/>
      <w:pStyle w:val="herslumerkturlisti"/>
      <w:lvlText w:val=""/>
      <w:lvlJc w:val="left"/>
      <w:pPr>
        <w:tabs>
          <w:tab w:val="num" w:pos="360"/>
        </w:tabs>
        <w:ind w:left="360" w:hanging="360"/>
      </w:pPr>
      <w:rPr>
        <w:rFonts w:ascii="Symbol" w:hAnsi="Symbol" w:hint="default"/>
      </w:rPr>
    </w:lvl>
  </w:abstractNum>
  <w:abstractNum w:abstractNumId="10" w15:restartNumberingAfterBreak="0">
    <w:nsid w:val="02BE5224"/>
    <w:multiLevelType w:val="multilevel"/>
    <w:tmpl w:val="86EEBB86"/>
    <w:styleLink w:val="Listi-nmeraur"/>
    <w:lvl w:ilvl="0">
      <w:start w:val="1"/>
      <w:numFmt w:val="bullet"/>
      <w:pStyle w:val="Bulletlisti"/>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3D0335"/>
    <w:multiLevelType w:val="hybridMultilevel"/>
    <w:tmpl w:val="B62C336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22CB0B7B"/>
    <w:multiLevelType w:val="hybridMultilevel"/>
    <w:tmpl w:val="4378B1E8"/>
    <w:lvl w:ilvl="0" w:tplc="040F0001">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22F8404B"/>
    <w:multiLevelType w:val="hybridMultilevel"/>
    <w:tmpl w:val="189ED6F2"/>
    <w:lvl w:ilvl="0" w:tplc="BF525D4E">
      <w:start w:val="1"/>
      <w:numFmt w:val="bullet"/>
      <w:pStyle w:val="1-Listi-kassar"/>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317E5AD8"/>
    <w:multiLevelType w:val="hybridMultilevel"/>
    <w:tmpl w:val="FE0CD0D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31CE599C"/>
    <w:multiLevelType w:val="multilevel"/>
    <w:tmpl w:val="8FB4518E"/>
    <w:lvl w:ilvl="0">
      <w:start w:val="1"/>
      <w:numFmt w:val="decimal"/>
      <w:pStyle w:val="Fyrirsgn1"/>
      <w:lvlText w:val="%1"/>
      <w:lvlJc w:val="left"/>
      <w:pPr>
        <w:tabs>
          <w:tab w:val="num" w:pos="432"/>
        </w:tabs>
        <w:ind w:left="432" w:hanging="432"/>
      </w:pPr>
    </w:lvl>
    <w:lvl w:ilvl="1">
      <w:start w:val="1"/>
      <w:numFmt w:val="decimal"/>
      <w:pStyle w:val="Fyrirsgn2"/>
      <w:lvlText w:val="%1.%2"/>
      <w:lvlJc w:val="left"/>
      <w:pPr>
        <w:tabs>
          <w:tab w:val="num" w:pos="576"/>
        </w:tabs>
        <w:ind w:left="576" w:hanging="576"/>
      </w:pPr>
    </w:lvl>
    <w:lvl w:ilvl="2">
      <w:start w:val="1"/>
      <w:numFmt w:val="decimal"/>
      <w:pStyle w:val="Fyrirsgn3"/>
      <w:lvlText w:val="%1.%2.%3"/>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Fyrirsgn4"/>
      <w:lvlText w:val="%1.%2.%3.%4"/>
      <w:lvlJc w:val="left"/>
      <w:pPr>
        <w:tabs>
          <w:tab w:val="num" w:pos="864"/>
        </w:tabs>
        <w:ind w:left="864" w:hanging="86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Fyrirsgn5"/>
      <w:lvlText w:val="%1.%2.%3.%4.%5"/>
      <w:lvlJc w:val="left"/>
      <w:pPr>
        <w:tabs>
          <w:tab w:val="num" w:pos="1008"/>
        </w:tabs>
        <w:ind w:left="1008" w:hanging="1008"/>
      </w:pPr>
    </w:lvl>
    <w:lvl w:ilvl="5">
      <w:start w:val="1"/>
      <w:numFmt w:val="decimal"/>
      <w:pStyle w:val="Fyrirsgn6"/>
      <w:lvlText w:val="%1.%2.%3.%4.%5.%6"/>
      <w:lvlJc w:val="left"/>
      <w:pPr>
        <w:tabs>
          <w:tab w:val="num" w:pos="1152"/>
        </w:tabs>
        <w:ind w:left="1152" w:hanging="1152"/>
      </w:pPr>
    </w:lvl>
    <w:lvl w:ilvl="6">
      <w:start w:val="1"/>
      <w:numFmt w:val="decimal"/>
      <w:pStyle w:val="Fyrirsgn7"/>
      <w:lvlText w:val="%1.%2.%3.%4.%5.%6.%7"/>
      <w:lvlJc w:val="left"/>
      <w:pPr>
        <w:tabs>
          <w:tab w:val="num" w:pos="1296"/>
        </w:tabs>
        <w:ind w:left="1296" w:hanging="1296"/>
      </w:pPr>
    </w:lvl>
    <w:lvl w:ilvl="7">
      <w:start w:val="1"/>
      <w:numFmt w:val="decimal"/>
      <w:pStyle w:val="Fyrirsgn8"/>
      <w:lvlText w:val="%1.%2.%3.%4.%5.%6.%7.%8"/>
      <w:lvlJc w:val="left"/>
      <w:pPr>
        <w:tabs>
          <w:tab w:val="num" w:pos="1440"/>
        </w:tabs>
        <w:ind w:left="1440" w:hanging="1440"/>
      </w:pPr>
    </w:lvl>
    <w:lvl w:ilvl="8">
      <w:start w:val="1"/>
      <w:numFmt w:val="decimal"/>
      <w:pStyle w:val="Fyrirsgn9"/>
      <w:lvlText w:val="%1.%2.%3.%4.%5.%6.%7.%8.%9"/>
      <w:lvlJc w:val="left"/>
      <w:pPr>
        <w:tabs>
          <w:tab w:val="num" w:pos="1584"/>
        </w:tabs>
        <w:ind w:left="1584" w:hanging="1584"/>
      </w:pPr>
    </w:lvl>
  </w:abstractNum>
  <w:abstractNum w:abstractNumId="16" w15:restartNumberingAfterBreak="0">
    <w:nsid w:val="31EB35B1"/>
    <w:multiLevelType w:val="hybridMultilevel"/>
    <w:tmpl w:val="17241B50"/>
    <w:lvl w:ilvl="0" w:tplc="040F0001">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353A1EA6"/>
    <w:multiLevelType w:val="singleLevel"/>
    <w:tmpl w:val="F4505DFE"/>
    <w:lvl w:ilvl="0">
      <w:start w:val="1"/>
      <w:numFmt w:val="decimal"/>
      <w:pStyle w:val="Nmeraurlisti"/>
      <w:lvlText w:val="%1."/>
      <w:lvlJc w:val="left"/>
      <w:pPr>
        <w:tabs>
          <w:tab w:val="num" w:pos="360"/>
        </w:tabs>
        <w:ind w:left="360" w:hanging="360"/>
      </w:pPr>
    </w:lvl>
  </w:abstractNum>
  <w:abstractNum w:abstractNumId="18" w15:restartNumberingAfterBreak="0">
    <w:nsid w:val="37D34F9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7E46058"/>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103745"/>
    <w:multiLevelType w:val="hybridMultilevel"/>
    <w:tmpl w:val="48068630"/>
    <w:lvl w:ilvl="0" w:tplc="040F0001">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486E5F6B"/>
    <w:multiLevelType w:val="hybridMultilevel"/>
    <w:tmpl w:val="AEDA7CD2"/>
    <w:lvl w:ilvl="0" w:tplc="040F0001">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51CB24DB"/>
    <w:multiLevelType w:val="hybridMultilevel"/>
    <w:tmpl w:val="17D46F5C"/>
    <w:lvl w:ilvl="0" w:tplc="040F0001">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3" w15:restartNumberingAfterBreak="0">
    <w:nsid w:val="55E92410"/>
    <w:multiLevelType w:val="singleLevel"/>
    <w:tmpl w:val="E77E94CC"/>
    <w:lvl w:ilvl="0">
      <w:start w:val="1"/>
      <w:numFmt w:val="bullet"/>
      <w:pStyle w:val="aKlulisti"/>
      <w:lvlText w:val=""/>
      <w:lvlJc w:val="left"/>
      <w:pPr>
        <w:tabs>
          <w:tab w:val="num" w:pos="1701"/>
        </w:tabs>
        <w:ind w:left="1701" w:hanging="567"/>
      </w:pPr>
      <w:rPr>
        <w:rFonts w:ascii="Symbol" w:hAnsi="Symbol" w:hint="default"/>
      </w:rPr>
    </w:lvl>
  </w:abstractNum>
  <w:abstractNum w:abstractNumId="24" w15:restartNumberingAfterBreak="0">
    <w:nsid w:val="56FF2EFF"/>
    <w:multiLevelType w:val="hybridMultilevel"/>
    <w:tmpl w:val="510EE510"/>
    <w:lvl w:ilvl="0" w:tplc="040F0001">
      <w:start w:val="1"/>
      <w:numFmt w:val="bullet"/>
      <w:lvlText w:val=""/>
      <w:lvlJc w:val="left"/>
      <w:pPr>
        <w:ind w:left="720"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5D861C74"/>
    <w:multiLevelType w:val="multilevel"/>
    <w:tmpl w:val="08090023"/>
    <w:styleLink w:val="Greinhluti"/>
    <w:lvl w:ilvl="0">
      <w:start w:val="1"/>
      <w:numFmt w:val="upperRoman"/>
      <w:lvlText w:val="Grein %1."/>
      <w:lvlJc w:val="left"/>
      <w:pPr>
        <w:tabs>
          <w:tab w:val="num" w:pos="1080"/>
        </w:tabs>
        <w:ind w:left="0" w:firstLine="0"/>
      </w:pPr>
    </w:lvl>
    <w:lvl w:ilvl="1">
      <w:start w:val="1"/>
      <w:numFmt w:val="decimalZero"/>
      <w:isLgl/>
      <w:lvlText w:val="Kafli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3807E86"/>
    <w:multiLevelType w:val="hybridMultilevel"/>
    <w:tmpl w:val="751E8A6C"/>
    <w:lvl w:ilvl="0" w:tplc="53487ABC">
      <w:numFmt w:val="bullet"/>
      <w:pStyle w:val="Listi1"/>
      <w:lvlText w:val="•"/>
      <w:lvlJc w:val="left"/>
      <w:pPr>
        <w:ind w:left="720" w:hanging="360"/>
      </w:pPr>
      <w:rPr>
        <w:rFonts w:ascii="Times New Roman" w:eastAsia="SimSun" w:hAnsi="Times New Roman" w:cs="Times New Roman" w:hint="default"/>
      </w:rPr>
    </w:lvl>
    <w:lvl w:ilvl="1" w:tplc="040F0019">
      <w:start w:val="1"/>
      <w:numFmt w:val="bullet"/>
      <w:lvlText w:val="o"/>
      <w:lvlJc w:val="left"/>
      <w:pPr>
        <w:ind w:left="1440" w:hanging="360"/>
      </w:pPr>
      <w:rPr>
        <w:rFonts w:ascii="Courier New" w:hAnsi="Courier New" w:cs="Courier New" w:hint="default"/>
      </w:rPr>
    </w:lvl>
    <w:lvl w:ilvl="2" w:tplc="040F001B">
      <w:start w:val="1"/>
      <w:numFmt w:val="bullet"/>
      <w:lvlText w:val=""/>
      <w:lvlJc w:val="left"/>
      <w:pPr>
        <w:ind w:left="2160" w:hanging="360"/>
      </w:pPr>
      <w:rPr>
        <w:rFonts w:ascii="Wingdings" w:hAnsi="Wingdings" w:hint="default"/>
      </w:rPr>
    </w:lvl>
    <w:lvl w:ilvl="3" w:tplc="040F000F">
      <w:start w:val="1"/>
      <w:numFmt w:val="bullet"/>
      <w:lvlText w:val=""/>
      <w:lvlJc w:val="left"/>
      <w:pPr>
        <w:ind w:left="2880" w:hanging="360"/>
      </w:pPr>
      <w:rPr>
        <w:rFonts w:ascii="Symbol" w:hAnsi="Symbol" w:hint="default"/>
      </w:rPr>
    </w:lvl>
    <w:lvl w:ilvl="4" w:tplc="040F0019">
      <w:start w:val="1"/>
      <w:numFmt w:val="bullet"/>
      <w:lvlText w:val="o"/>
      <w:lvlJc w:val="left"/>
      <w:pPr>
        <w:ind w:left="3600" w:hanging="360"/>
      </w:pPr>
      <w:rPr>
        <w:rFonts w:ascii="Courier New" w:hAnsi="Courier New" w:cs="Courier New" w:hint="default"/>
      </w:rPr>
    </w:lvl>
    <w:lvl w:ilvl="5" w:tplc="040F001B">
      <w:start w:val="1"/>
      <w:numFmt w:val="bullet"/>
      <w:lvlText w:val=""/>
      <w:lvlJc w:val="left"/>
      <w:pPr>
        <w:ind w:left="4320" w:hanging="360"/>
      </w:pPr>
      <w:rPr>
        <w:rFonts w:ascii="Wingdings" w:hAnsi="Wingdings" w:hint="default"/>
      </w:rPr>
    </w:lvl>
    <w:lvl w:ilvl="6" w:tplc="040F000F">
      <w:start w:val="1"/>
      <w:numFmt w:val="bullet"/>
      <w:lvlText w:val=""/>
      <w:lvlJc w:val="left"/>
      <w:pPr>
        <w:ind w:left="5040" w:hanging="360"/>
      </w:pPr>
      <w:rPr>
        <w:rFonts w:ascii="Symbol" w:hAnsi="Symbol" w:hint="default"/>
      </w:rPr>
    </w:lvl>
    <w:lvl w:ilvl="7" w:tplc="040F0019">
      <w:start w:val="1"/>
      <w:numFmt w:val="bullet"/>
      <w:lvlText w:val="o"/>
      <w:lvlJc w:val="left"/>
      <w:pPr>
        <w:ind w:left="5760" w:hanging="360"/>
      </w:pPr>
      <w:rPr>
        <w:rFonts w:ascii="Courier New" w:hAnsi="Courier New" w:cs="Courier New" w:hint="default"/>
      </w:rPr>
    </w:lvl>
    <w:lvl w:ilvl="8" w:tplc="040F001B">
      <w:start w:val="1"/>
      <w:numFmt w:val="bullet"/>
      <w:lvlText w:val=""/>
      <w:lvlJc w:val="left"/>
      <w:pPr>
        <w:ind w:left="6480" w:hanging="360"/>
      </w:pPr>
      <w:rPr>
        <w:rFonts w:ascii="Wingdings" w:hAnsi="Wingdings" w:hint="default"/>
      </w:rPr>
    </w:lvl>
  </w:abstractNum>
  <w:abstractNum w:abstractNumId="27" w15:restartNumberingAfterBreak="0">
    <w:nsid w:val="6B5321A0"/>
    <w:multiLevelType w:val="multilevel"/>
    <w:tmpl w:val="3FCCE676"/>
    <w:lvl w:ilvl="0">
      <w:start w:val="1"/>
      <w:numFmt w:val="lowerLetter"/>
      <w:pStyle w:val="1-Listiabc"/>
      <w:lvlText w:val="%1."/>
      <w:lvlJc w:val="left"/>
      <w:pPr>
        <w:ind w:left="1069" w:hanging="360"/>
      </w:pPr>
    </w:lvl>
    <w:lvl w:ilvl="1">
      <w:start w:val="7"/>
      <w:numFmt w:val="decimal"/>
      <w:lvlText w:val="%2."/>
      <w:lvlJc w:val="left"/>
      <w:pPr>
        <w:ind w:left="1789" w:hanging="360"/>
      </w:pPr>
      <w:rPr>
        <w:rFonts w:hint="default"/>
        <w:i w:val="0"/>
        <w:sz w:val="28"/>
      </w:r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28" w15:restartNumberingAfterBreak="0">
    <w:nsid w:val="76394246"/>
    <w:multiLevelType w:val="multilevel"/>
    <w:tmpl w:val="CC462A3C"/>
    <w:lvl w:ilvl="0">
      <w:start w:val="1"/>
      <w:numFmt w:val="decimal"/>
      <w:pStyle w:val="1-Listi123"/>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1C0FF6"/>
    <w:multiLevelType w:val="hybridMultilevel"/>
    <w:tmpl w:val="F890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751192"/>
    <w:multiLevelType w:val="multilevel"/>
    <w:tmpl w:val="040F0025"/>
    <w:lvl w:ilvl="0">
      <w:start w:val="1"/>
      <w:numFmt w:val="decimal"/>
      <w:pStyle w:val="Fyrirsgn11"/>
      <w:lvlText w:val="%1"/>
      <w:lvlJc w:val="left"/>
      <w:pPr>
        <w:ind w:left="432" w:hanging="432"/>
      </w:pPr>
    </w:lvl>
    <w:lvl w:ilvl="1">
      <w:start w:val="1"/>
      <w:numFmt w:val="decimal"/>
      <w:pStyle w:val="Fyrirsgn21"/>
      <w:lvlText w:val="%1.%2"/>
      <w:lvlJc w:val="left"/>
      <w:pPr>
        <w:ind w:left="576" w:hanging="576"/>
      </w:pPr>
    </w:lvl>
    <w:lvl w:ilvl="2">
      <w:start w:val="1"/>
      <w:numFmt w:val="decimal"/>
      <w:pStyle w:val="Fyrirsgn31"/>
      <w:lvlText w:val="%1.%2.%3"/>
      <w:lvlJc w:val="left"/>
      <w:pPr>
        <w:ind w:left="720" w:hanging="720"/>
      </w:pPr>
    </w:lvl>
    <w:lvl w:ilvl="3">
      <w:start w:val="1"/>
      <w:numFmt w:val="decimal"/>
      <w:pStyle w:val="Fyrirsgn41"/>
      <w:lvlText w:val="%1.%2.%3.%4"/>
      <w:lvlJc w:val="left"/>
      <w:pPr>
        <w:ind w:left="864" w:hanging="864"/>
      </w:pPr>
    </w:lvl>
    <w:lvl w:ilvl="4">
      <w:start w:val="1"/>
      <w:numFmt w:val="decimal"/>
      <w:pStyle w:val="Fyrirsgn51"/>
      <w:lvlText w:val="%1.%2.%3.%4.%5"/>
      <w:lvlJc w:val="left"/>
      <w:pPr>
        <w:ind w:left="1008" w:hanging="1008"/>
      </w:pPr>
    </w:lvl>
    <w:lvl w:ilvl="5">
      <w:start w:val="1"/>
      <w:numFmt w:val="decimal"/>
      <w:pStyle w:val="Fyrirsgn61"/>
      <w:lvlText w:val="%1.%2.%3.%4.%5.%6"/>
      <w:lvlJc w:val="left"/>
      <w:pPr>
        <w:ind w:left="1152" w:hanging="1152"/>
      </w:pPr>
    </w:lvl>
    <w:lvl w:ilvl="6">
      <w:start w:val="1"/>
      <w:numFmt w:val="decimal"/>
      <w:pStyle w:val="Fyrirsgn71"/>
      <w:lvlText w:val="%1.%2.%3.%4.%5.%6.%7"/>
      <w:lvlJc w:val="left"/>
      <w:pPr>
        <w:ind w:left="1296" w:hanging="1296"/>
      </w:pPr>
    </w:lvl>
    <w:lvl w:ilvl="7">
      <w:start w:val="1"/>
      <w:numFmt w:val="decimal"/>
      <w:pStyle w:val="Fyrirsgn81"/>
      <w:lvlText w:val="%1.%2.%3.%4.%5.%6.%7.%8"/>
      <w:lvlJc w:val="left"/>
      <w:pPr>
        <w:ind w:left="1440" w:hanging="1440"/>
      </w:pPr>
    </w:lvl>
    <w:lvl w:ilvl="8">
      <w:start w:val="1"/>
      <w:numFmt w:val="decimal"/>
      <w:pStyle w:val="Fyrirsgn91"/>
      <w:lvlText w:val="%1.%2.%3.%4.%5.%6.%7.%8.%9"/>
      <w:lvlJc w:val="left"/>
      <w:pPr>
        <w:ind w:left="1584" w:hanging="1584"/>
      </w:pPr>
    </w:lvl>
  </w:abstractNum>
  <w:num w:numId="1">
    <w:abstractNumId w:val="17"/>
  </w:num>
  <w:num w:numId="2">
    <w:abstractNumId w:val="23"/>
  </w:num>
  <w:num w:numId="3">
    <w:abstractNumId w:val="15"/>
  </w:num>
  <w:num w:numId="4">
    <w:abstractNumId w:val="7"/>
  </w:num>
  <w:num w:numId="5">
    <w:abstractNumId w:val="6"/>
  </w:num>
  <w:num w:numId="6">
    <w:abstractNumId w:val="5"/>
  </w:num>
  <w:num w:numId="7">
    <w:abstractNumId w:val="4"/>
  </w:num>
  <w:num w:numId="8">
    <w:abstractNumId w:val="18"/>
  </w:num>
  <w:num w:numId="9">
    <w:abstractNumId w:val="19"/>
  </w:num>
  <w:num w:numId="10">
    <w:abstractNumId w:val="9"/>
  </w:num>
  <w:num w:numId="11">
    <w:abstractNumId w:val="25"/>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8"/>
  </w:num>
  <w:num w:numId="19">
    <w:abstractNumId w:val="27"/>
  </w:num>
  <w:num w:numId="20">
    <w:abstractNumId w:val="26"/>
  </w:num>
  <w:num w:numId="21">
    <w:abstractNumId w:val="30"/>
  </w:num>
  <w:num w:numId="22">
    <w:abstractNumId w:val="14"/>
  </w:num>
  <w:num w:numId="23">
    <w:abstractNumId w:val="22"/>
  </w:num>
  <w:num w:numId="24">
    <w:abstractNumId w:val="24"/>
  </w:num>
  <w:num w:numId="25">
    <w:abstractNumId w:val="20"/>
  </w:num>
  <w:num w:numId="26">
    <w:abstractNumId w:val="12"/>
  </w:num>
  <w:num w:numId="27">
    <w:abstractNumId w:val="16"/>
  </w:num>
  <w:num w:numId="28">
    <w:abstractNumId w:val="21"/>
  </w:num>
  <w:num w:numId="29">
    <w:abstractNumId w:val="13"/>
  </w:num>
  <w:num w:numId="30">
    <w:abstractNumId w:val="11"/>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74"/>
    <w:rsid w:val="000002C7"/>
    <w:rsid w:val="000030FA"/>
    <w:rsid w:val="000069A3"/>
    <w:rsid w:val="00023E35"/>
    <w:rsid w:val="00035D19"/>
    <w:rsid w:val="00041B2A"/>
    <w:rsid w:val="00045DC9"/>
    <w:rsid w:val="00046AE5"/>
    <w:rsid w:val="00050D21"/>
    <w:rsid w:val="00057C22"/>
    <w:rsid w:val="00060D13"/>
    <w:rsid w:val="00061F26"/>
    <w:rsid w:val="000668D6"/>
    <w:rsid w:val="00085130"/>
    <w:rsid w:val="0009059B"/>
    <w:rsid w:val="00093D96"/>
    <w:rsid w:val="000969D2"/>
    <w:rsid w:val="000A2BD4"/>
    <w:rsid w:val="000A5BAF"/>
    <w:rsid w:val="000A6931"/>
    <w:rsid w:val="000B1DC9"/>
    <w:rsid w:val="000B6532"/>
    <w:rsid w:val="000B71DC"/>
    <w:rsid w:val="000C06C2"/>
    <w:rsid w:val="000C0F9B"/>
    <w:rsid w:val="000F0926"/>
    <w:rsid w:val="001026FA"/>
    <w:rsid w:val="00105272"/>
    <w:rsid w:val="0010549D"/>
    <w:rsid w:val="00123383"/>
    <w:rsid w:val="00126A0B"/>
    <w:rsid w:val="00143D02"/>
    <w:rsid w:val="00144B26"/>
    <w:rsid w:val="00160E41"/>
    <w:rsid w:val="00161350"/>
    <w:rsid w:val="00163553"/>
    <w:rsid w:val="0016668C"/>
    <w:rsid w:val="001704C4"/>
    <w:rsid w:val="00170C74"/>
    <w:rsid w:val="001715F8"/>
    <w:rsid w:val="001904CB"/>
    <w:rsid w:val="00192337"/>
    <w:rsid w:val="001B24B4"/>
    <w:rsid w:val="001C1F4A"/>
    <w:rsid w:val="001C2EDC"/>
    <w:rsid w:val="001D1B28"/>
    <w:rsid w:val="001D48C7"/>
    <w:rsid w:val="001D736C"/>
    <w:rsid w:val="001F2F42"/>
    <w:rsid w:val="002120C1"/>
    <w:rsid w:val="00212227"/>
    <w:rsid w:val="00215AAF"/>
    <w:rsid w:val="00217174"/>
    <w:rsid w:val="00253880"/>
    <w:rsid w:val="00257229"/>
    <w:rsid w:val="00262785"/>
    <w:rsid w:val="00262DA6"/>
    <w:rsid w:val="00281017"/>
    <w:rsid w:val="00286943"/>
    <w:rsid w:val="002B53EF"/>
    <w:rsid w:val="002D0670"/>
    <w:rsid w:val="002E5860"/>
    <w:rsid w:val="00324AC2"/>
    <w:rsid w:val="00326802"/>
    <w:rsid w:val="003667C3"/>
    <w:rsid w:val="003805F7"/>
    <w:rsid w:val="00392754"/>
    <w:rsid w:val="003A3FAE"/>
    <w:rsid w:val="003A45B1"/>
    <w:rsid w:val="003B34B6"/>
    <w:rsid w:val="003D73B5"/>
    <w:rsid w:val="00415FF3"/>
    <w:rsid w:val="00416E9F"/>
    <w:rsid w:val="00417431"/>
    <w:rsid w:val="00427124"/>
    <w:rsid w:val="0044597A"/>
    <w:rsid w:val="00450838"/>
    <w:rsid w:val="00453229"/>
    <w:rsid w:val="004536AA"/>
    <w:rsid w:val="004561C3"/>
    <w:rsid w:val="004606BE"/>
    <w:rsid w:val="00462311"/>
    <w:rsid w:val="00462CF5"/>
    <w:rsid w:val="00465E3B"/>
    <w:rsid w:val="0048399D"/>
    <w:rsid w:val="00484227"/>
    <w:rsid w:val="0049619F"/>
    <w:rsid w:val="0049734C"/>
    <w:rsid w:val="00497E1C"/>
    <w:rsid w:val="004B460B"/>
    <w:rsid w:val="004D0243"/>
    <w:rsid w:val="004F56FA"/>
    <w:rsid w:val="005072DF"/>
    <w:rsid w:val="005165B5"/>
    <w:rsid w:val="00517E6E"/>
    <w:rsid w:val="00522A9B"/>
    <w:rsid w:val="005557DC"/>
    <w:rsid w:val="00556735"/>
    <w:rsid w:val="005624C3"/>
    <w:rsid w:val="00562FFD"/>
    <w:rsid w:val="00565B3B"/>
    <w:rsid w:val="00582E20"/>
    <w:rsid w:val="005901EC"/>
    <w:rsid w:val="005B43AA"/>
    <w:rsid w:val="005D1853"/>
    <w:rsid w:val="005D38AA"/>
    <w:rsid w:val="005D3EB7"/>
    <w:rsid w:val="005D4613"/>
    <w:rsid w:val="005F5C73"/>
    <w:rsid w:val="0060319F"/>
    <w:rsid w:val="00603C43"/>
    <w:rsid w:val="00621426"/>
    <w:rsid w:val="00666B7B"/>
    <w:rsid w:val="00675487"/>
    <w:rsid w:val="006832FE"/>
    <w:rsid w:val="006A2DE7"/>
    <w:rsid w:val="006C6591"/>
    <w:rsid w:val="006D7BBD"/>
    <w:rsid w:val="006F42F8"/>
    <w:rsid w:val="00742FBC"/>
    <w:rsid w:val="00761D2B"/>
    <w:rsid w:val="007620F5"/>
    <w:rsid w:val="00764D5F"/>
    <w:rsid w:val="00776137"/>
    <w:rsid w:val="00793FA1"/>
    <w:rsid w:val="00794E7D"/>
    <w:rsid w:val="007B321E"/>
    <w:rsid w:val="007C2E46"/>
    <w:rsid w:val="007E0A05"/>
    <w:rsid w:val="007F1A5C"/>
    <w:rsid w:val="00801387"/>
    <w:rsid w:val="00817AE5"/>
    <w:rsid w:val="008306D3"/>
    <w:rsid w:val="00843D2E"/>
    <w:rsid w:val="008622FB"/>
    <w:rsid w:val="00886E58"/>
    <w:rsid w:val="00893F12"/>
    <w:rsid w:val="008B5984"/>
    <w:rsid w:val="008C2830"/>
    <w:rsid w:val="008E7841"/>
    <w:rsid w:val="0090076B"/>
    <w:rsid w:val="0090408C"/>
    <w:rsid w:val="009076A6"/>
    <w:rsid w:val="00913DD0"/>
    <w:rsid w:val="00917470"/>
    <w:rsid w:val="00925D10"/>
    <w:rsid w:val="00933A25"/>
    <w:rsid w:val="00936E14"/>
    <w:rsid w:val="00944709"/>
    <w:rsid w:val="0095160A"/>
    <w:rsid w:val="00953062"/>
    <w:rsid w:val="00962010"/>
    <w:rsid w:val="00976787"/>
    <w:rsid w:val="00981A9C"/>
    <w:rsid w:val="009860C9"/>
    <w:rsid w:val="009A3883"/>
    <w:rsid w:val="009E5894"/>
    <w:rsid w:val="009F460A"/>
    <w:rsid w:val="00A045D0"/>
    <w:rsid w:val="00A15F17"/>
    <w:rsid w:val="00A15F5B"/>
    <w:rsid w:val="00A46522"/>
    <w:rsid w:val="00A70758"/>
    <w:rsid w:val="00A81DF8"/>
    <w:rsid w:val="00A909D4"/>
    <w:rsid w:val="00A94254"/>
    <w:rsid w:val="00AA5FC4"/>
    <w:rsid w:val="00AC7FAF"/>
    <w:rsid w:val="00AD0417"/>
    <w:rsid w:val="00AE21B7"/>
    <w:rsid w:val="00AE2555"/>
    <w:rsid w:val="00AE5A35"/>
    <w:rsid w:val="00AE71BF"/>
    <w:rsid w:val="00AF22CB"/>
    <w:rsid w:val="00AF4E44"/>
    <w:rsid w:val="00AF788E"/>
    <w:rsid w:val="00B00399"/>
    <w:rsid w:val="00B023D8"/>
    <w:rsid w:val="00B04EFD"/>
    <w:rsid w:val="00B357A1"/>
    <w:rsid w:val="00B36070"/>
    <w:rsid w:val="00B36B9D"/>
    <w:rsid w:val="00B414E5"/>
    <w:rsid w:val="00B629A3"/>
    <w:rsid w:val="00B66F75"/>
    <w:rsid w:val="00B905E2"/>
    <w:rsid w:val="00B91DD8"/>
    <w:rsid w:val="00BB5305"/>
    <w:rsid w:val="00BC6C26"/>
    <w:rsid w:val="00BE6140"/>
    <w:rsid w:val="00BF409B"/>
    <w:rsid w:val="00C1244A"/>
    <w:rsid w:val="00C12F86"/>
    <w:rsid w:val="00C168EE"/>
    <w:rsid w:val="00C2584E"/>
    <w:rsid w:val="00C26BB7"/>
    <w:rsid w:val="00C3688A"/>
    <w:rsid w:val="00C42AF6"/>
    <w:rsid w:val="00C5139A"/>
    <w:rsid w:val="00C85B02"/>
    <w:rsid w:val="00CC3EA6"/>
    <w:rsid w:val="00CD0153"/>
    <w:rsid w:val="00D02B2A"/>
    <w:rsid w:val="00D128B7"/>
    <w:rsid w:val="00D16994"/>
    <w:rsid w:val="00D23774"/>
    <w:rsid w:val="00D2769D"/>
    <w:rsid w:val="00D27FF4"/>
    <w:rsid w:val="00D54623"/>
    <w:rsid w:val="00D85FDB"/>
    <w:rsid w:val="00D919B2"/>
    <w:rsid w:val="00D9572B"/>
    <w:rsid w:val="00DB17E1"/>
    <w:rsid w:val="00DC23A2"/>
    <w:rsid w:val="00DC3A68"/>
    <w:rsid w:val="00DD16A7"/>
    <w:rsid w:val="00DD55EB"/>
    <w:rsid w:val="00DD6B1B"/>
    <w:rsid w:val="00DF222F"/>
    <w:rsid w:val="00DF2610"/>
    <w:rsid w:val="00DF6AA9"/>
    <w:rsid w:val="00E13EB0"/>
    <w:rsid w:val="00E4389D"/>
    <w:rsid w:val="00E44E24"/>
    <w:rsid w:val="00E46079"/>
    <w:rsid w:val="00E51DCB"/>
    <w:rsid w:val="00E71A49"/>
    <w:rsid w:val="00E81146"/>
    <w:rsid w:val="00E91C05"/>
    <w:rsid w:val="00E9270C"/>
    <w:rsid w:val="00E97790"/>
    <w:rsid w:val="00EA3A85"/>
    <w:rsid w:val="00EA47C0"/>
    <w:rsid w:val="00EC7165"/>
    <w:rsid w:val="00ED67BD"/>
    <w:rsid w:val="00ED6A01"/>
    <w:rsid w:val="00ED72AB"/>
    <w:rsid w:val="00EE1396"/>
    <w:rsid w:val="00EE41D5"/>
    <w:rsid w:val="00EF1DD4"/>
    <w:rsid w:val="00EF65FB"/>
    <w:rsid w:val="00EF7DB4"/>
    <w:rsid w:val="00F03543"/>
    <w:rsid w:val="00F06C3A"/>
    <w:rsid w:val="00F07AB0"/>
    <w:rsid w:val="00F153B2"/>
    <w:rsid w:val="00F15B64"/>
    <w:rsid w:val="00F27092"/>
    <w:rsid w:val="00F27CA2"/>
    <w:rsid w:val="00F30463"/>
    <w:rsid w:val="00F37CD6"/>
    <w:rsid w:val="00F529C1"/>
    <w:rsid w:val="00F5677F"/>
    <w:rsid w:val="00F630A2"/>
    <w:rsid w:val="00F724D6"/>
    <w:rsid w:val="00F75D17"/>
    <w:rsid w:val="00F82488"/>
    <w:rsid w:val="00F82913"/>
    <w:rsid w:val="00F85AE2"/>
    <w:rsid w:val="00F9122A"/>
    <w:rsid w:val="00FA288C"/>
    <w:rsid w:val="00FB481B"/>
    <w:rsid w:val="00FC52D1"/>
    <w:rsid w:val="00FD3E4F"/>
    <w:rsid w:val="00FE38DC"/>
    <w:rsid w:val="00FE633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6DD68"/>
  <w15:chartTrackingRefBased/>
  <w15:docId w15:val="{01B3A1D3-F2ED-4CD1-BC9F-33E30CAA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Venjulegur">
    <w:name w:val="Normal"/>
    <w:rsid w:val="00D23774"/>
    <w:pPr>
      <w:spacing w:after="100" w:afterAutospacing="1" w:line="240" w:lineRule="auto"/>
      <w:jc w:val="both"/>
    </w:pPr>
    <w:rPr>
      <w:rFonts w:ascii="Corbel" w:eastAsia="SimSun" w:hAnsi="Corbel" w:cs="Times New Roman"/>
      <w:lang w:eastAsia="zh-CN"/>
    </w:rPr>
  </w:style>
  <w:style w:type="paragraph" w:styleId="Fyrirsgn1">
    <w:name w:val="heading 1"/>
    <w:aliases w:val="0-H1"/>
    <w:basedOn w:val="Venjulegur"/>
    <w:next w:val="0-Meginml"/>
    <w:link w:val="Fyrirsgn1Staf"/>
    <w:autoRedefine/>
    <w:uiPriority w:val="9"/>
    <w:qFormat/>
    <w:rsid w:val="00EF65FB"/>
    <w:pPr>
      <w:keepNext/>
      <w:pageBreakBefore/>
      <w:numPr>
        <w:numId w:val="3"/>
      </w:numPr>
      <w:ind w:left="431" w:hanging="431"/>
      <w:jc w:val="left"/>
      <w:outlineLvl w:val="0"/>
    </w:pPr>
    <w:rPr>
      <w:rFonts w:ascii="Trebuchet MS" w:hAnsi="Trebuchet MS"/>
      <w:color w:val="44546A" w:themeColor="text2"/>
      <w:kern w:val="28"/>
      <w:sz w:val="36"/>
    </w:rPr>
  </w:style>
  <w:style w:type="paragraph" w:styleId="Fyrirsgn2">
    <w:name w:val="heading 2"/>
    <w:aliases w:val="0-H2"/>
    <w:basedOn w:val="Venjulegur"/>
    <w:next w:val="0-Meginml"/>
    <w:link w:val="Fyrirsgn2Staf"/>
    <w:autoRedefine/>
    <w:uiPriority w:val="9"/>
    <w:qFormat/>
    <w:rsid w:val="00A46522"/>
    <w:pPr>
      <w:keepNext/>
      <w:keepLines/>
      <w:numPr>
        <w:ilvl w:val="1"/>
        <w:numId w:val="3"/>
      </w:numPr>
      <w:pBdr>
        <w:top w:val="dashSmallGap" w:sz="4" w:space="6" w:color="BFBFBF"/>
        <w:bottom w:val="dashSmallGap" w:sz="4" w:space="2" w:color="BFBFBF"/>
      </w:pBdr>
      <w:spacing w:before="360" w:after="60"/>
      <w:outlineLvl w:val="1"/>
    </w:pPr>
    <w:rPr>
      <w:rFonts w:ascii="Trebuchet MS" w:hAnsi="Trebuchet MS"/>
      <w:b/>
      <w:color w:val="44546A" w:themeColor="text2"/>
      <w:sz w:val="24"/>
      <w:lang w:eastAsia="en-US"/>
    </w:rPr>
  </w:style>
  <w:style w:type="paragraph" w:styleId="Fyrirsgn3">
    <w:name w:val="heading 3"/>
    <w:aliases w:val="0-H3"/>
    <w:basedOn w:val="Fyrirsgn5"/>
    <w:next w:val="0-Meginml"/>
    <w:link w:val="Fyrirsgn3Staf"/>
    <w:autoRedefine/>
    <w:uiPriority w:val="9"/>
    <w:qFormat/>
    <w:rsid w:val="00C168EE"/>
    <w:pPr>
      <w:keepNext/>
      <w:keepLines/>
      <w:numPr>
        <w:ilvl w:val="2"/>
      </w:numPr>
      <w:tabs>
        <w:tab w:val="clear" w:pos="720"/>
        <w:tab w:val="num" w:pos="851"/>
      </w:tabs>
      <w:spacing w:before="240" w:afterAutospacing="0"/>
      <w:ind w:left="851" w:hanging="851"/>
      <w:outlineLvl w:val="2"/>
    </w:pPr>
    <w:rPr>
      <w:rFonts w:ascii="Trebuchet MS" w:hAnsi="Trebuchet MS" w:cs="Arial"/>
      <w:color w:val="44546A" w:themeColor="text2"/>
      <w:szCs w:val="22"/>
    </w:rPr>
  </w:style>
  <w:style w:type="paragraph" w:styleId="Fyrirsgn4">
    <w:name w:val="heading 4"/>
    <w:aliases w:val="0-H4"/>
    <w:basedOn w:val="Venjulegur"/>
    <w:next w:val="0-Meginml"/>
    <w:link w:val="Fyrirsgn4Staf"/>
    <w:autoRedefine/>
    <w:uiPriority w:val="9"/>
    <w:qFormat/>
    <w:rsid w:val="0090408C"/>
    <w:pPr>
      <w:keepNext/>
      <w:numPr>
        <w:ilvl w:val="3"/>
        <w:numId w:val="3"/>
      </w:numPr>
      <w:spacing w:before="240" w:after="60" w:afterAutospacing="0"/>
      <w:ind w:left="862" w:hanging="862"/>
      <w:outlineLvl w:val="3"/>
    </w:pPr>
    <w:rPr>
      <w:rFonts w:ascii="Trebuchet MS" w:hAnsi="Trebuchet MS"/>
      <w:b/>
      <w:color w:val="44546A" w:themeColor="text2"/>
    </w:rPr>
  </w:style>
  <w:style w:type="paragraph" w:styleId="Fyrirsgn5">
    <w:name w:val="heading 5"/>
    <w:basedOn w:val="Venjulegur"/>
    <w:next w:val="Venjulegur"/>
    <w:link w:val="Fyrirsgn5Staf"/>
    <w:uiPriority w:val="9"/>
    <w:qFormat/>
    <w:rsid w:val="00D23774"/>
    <w:pPr>
      <w:numPr>
        <w:ilvl w:val="4"/>
        <w:numId w:val="3"/>
      </w:numPr>
      <w:spacing w:before="120" w:after="60"/>
      <w:ind w:left="0" w:firstLine="0"/>
      <w:outlineLvl w:val="4"/>
    </w:pPr>
    <w:rPr>
      <w:b/>
      <w:bCs/>
      <w:iCs/>
      <w:color w:val="17365D"/>
      <w:szCs w:val="26"/>
    </w:rPr>
  </w:style>
  <w:style w:type="paragraph" w:styleId="Fyrirsgn6">
    <w:name w:val="heading 6"/>
    <w:basedOn w:val="Venjulegur"/>
    <w:next w:val="Venjulegur"/>
    <w:link w:val="Fyrirsgn6Staf"/>
    <w:uiPriority w:val="9"/>
    <w:qFormat/>
    <w:rsid w:val="00D23774"/>
    <w:pPr>
      <w:numPr>
        <w:ilvl w:val="5"/>
        <w:numId w:val="3"/>
      </w:numPr>
      <w:spacing w:before="240" w:after="60"/>
      <w:outlineLvl w:val="5"/>
    </w:pPr>
    <w:rPr>
      <w:b/>
      <w:bCs/>
    </w:rPr>
  </w:style>
  <w:style w:type="paragraph" w:styleId="Fyrirsgn7">
    <w:name w:val="heading 7"/>
    <w:basedOn w:val="Venjulegur"/>
    <w:next w:val="Venjulegur"/>
    <w:link w:val="Fyrirsgn7Staf"/>
    <w:qFormat/>
    <w:rsid w:val="00D23774"/>
    <w:pPr>
      <w:numPr>
        <w:ilvl w:val="6"/>
        <w:numId w:val="3"/>
      </w:numPr>
      <w:spacing w:before="240" w:after="60"/>
      <w:outlineLvl w:val="6"/>
    </w:pPr>
    <w:rPr>
      <w:sz w:val="24"/>
      <w:szCs w:val="24"/>
    </w:rPr>
  </w:style>
  <w:style w:type="paragraph" w:styleId="Fyrirsgn8">
    <w:name w:val="heading 8"/>
    <w:basedOn w:val="Venjulegur"/>
    <w:next w:val="Venjulegur"/>
    <w:link w:val="Fyrirsgn8Staf"/>
    <w:qFormat/>
    <w:rsid w:val="00D23774"/>
    <w:pPr>
      <w:numPr>
        <w:ilvl w:val="7"/>
        <w:numId w:val="3"/>
      </w:numPr>
      <w:spacing w:before="240" w:after="60"/>
      <w:outlineLvl w:val="7"/>
    </w:pPr>
    <w:rPr>
      <w:i/>
      <w:iCs/>
      <w:sz w:val="24"/>
      <w:szCs w:val="24"/>
    </w:rPr>
  </w:style>
  <w:style w:type="paragraph" w:styleId="Fyrirsgn9">
    <w:name w:val="heading 9"/>
    <w:basedOn w:val="Venjulegur"/>
    <w:next w:val="Venjulegur"/>
    <w:link w:val="Fyrirsgn9Staf"/>
    <w:qFormat/>
    <w:rsid w:val="00D23774"/>
    <w:pPr>
      <w:numPr>
        <w:ilvl w:val="8"/>
        <w:numId w:val="3"/>
      </w:numPr>
      <w:spacing w:before="240" w:after="60"/>
      <w:outlineLvl w:val="8"/>
    </w:pPr>
    <w:rPr>
      <w:rFonts w:cs="Arial"/>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aliases w:val="0-H1 Staf"/>
    <w:basedOn w:val="Sjlfgefinleturgermlsgreinar"/>
    <w:link w:val="Fyrirsgn1"/>
    <w:uiPriority w:val="9"/>
    <w:rsid w:val="00EF65FB"/>
    <w:rPr>
      <w:rFonts w:ascii="Trebuchet MS" w:eastAsia="SimSun" w:hAnsi="Trebuchet MS" w:cs="Times New Roman"/>
      <w:color w:val="44546A" w:themeColor="text2"/>
      <w:kern w:val="28"/>
      <w:sz w:val="36"/>
      <w:lang w:eastAsia="zh-CN"/>
    </w:rPr>
  </w:style>
  <w:style w:type="character" w:customStyle="1" w:styleId="Fyrirsgn2Staf">
    <w:name w:val="Fyrirsögn 2 Staf"/>
    <w:aliases w:val="0-H2 Staf"/>
    <w:basedOn w:val="Sjlfgefinleturgermlsgreinar"/>
    <w:link w:val="Fyrirsgn2"/>
    <w:uiPriority w:val="9"/>
    <w:rsid w:val="00A46522"/>
    <w:rPr>
      <w:rFonts w:ascii="Trebuchet MS" w:eastAsia="SimSun" w:hAnsi="Trebuchet MS" w:cs="Times New Roman"/>
      <w:b/>
      <w:color w:val="44546A" w:themeColor="text2"/>
      <w:sz w:val="24"/>
    </w:rPr>
  </w:style>
  <w:style w:type="character" w:customStyle="1" w:styleId="Fyrirsgn3Staf">
    <w:name w:val="Fyrirsögn 3 Staf"/>
    <w:aliases w:val="0-H3 Staf"/>
    <w:basedOn w:val="Sjlfgefinleturgermlsgreinar"/>
    <w:link w:val="Fyrirsgn3"/>
    <w:uiPriority w:val="9"/>
    <w:rsid w:val="00C168EE"/>
    <w:rPr>
      <w:rFonts w:ascii="Trebuchet MS" w:eastAsia="SimSun" w:hAnsi="Trebuchet MS" w:cs="Arial"/>
      <w:b/>
      <w:bCs/>
      <w:iCs/>
      <w:color w:val="44546A" w:themeColor="text2"/>
      <w:lang w:eastAsia="zh-CN"/>
    </w:rPr>
  </w:style>
  <w:style w:type="character" w:customStyle="1" w:styleId="Fyrirsgn4Staf">
    <w:name w:val="Fyrirsögn 4 Staf"/>
    <w:aliases w:val="0-H4 Staf"/>
    <w:basedOn w:val="Sjlfgefinleturgermlsgreinar"/>
    <w:link w:val="Fyrirsgn4"/>
    <w:uiPriority w:val="9"/>
    <w:rsid w:val="0090408C"/>
    <w:rPr>
      <w:rFonts w:ascii="Trebuchet MS" w:eastAsia="SimSun" w:hAnsi="Trebuchet MS" w:cs="Times New Roman"/>
      <w:b/>
      <w:color w:val="44546A" w:themeColor="text2"/>
      <w:lang w:eastAsia="zh-CN"/>
    </w:rPr>
  </w:style>
  <w:style w:type="character" w:customStyle="1" w:styleId="Fyrirsgn5Staf">
    <w:name w:val="Fyrirsögn 5 Staf"/>
    <w:basedOn w:val="Sjlfgefinleturgermlsgreinar"/>
    <w:link w:val="Fyrirsgn5"/>
    <w:uiPriority w:val="9"/>
    <w:rsid w:val="00D23774"/>
    <w:rPr>
      <w:rFonts w:ascii="Corbel" w:eastAsia="SimSun" w:hAnsi="Corbel" w:cs="Times New Roman"/>
      <w:b/>
      <w:bCs/>
      <w:iCs/>
      <w:color w:val="17365D"/>
      <w:szCs w:val="26"/>
      <w:lang w:eastAsia="zh-CN"/>
    </w:rPr>
  </w:style>
  <w:style w:type="character" w:customStyle="1" w:styleId="Fyrirsgn6Staf">
    <w:name w:val="Fyrirsögn 6 Staf"/>
    <w:basedOn w:val="Sjlfgefinleturgermlsgreinar"/>
    <w:link w:val="Fyrirsgn6"/>
    <w:uiPriority w:val="9"/>
    <w:rsid w:val="00D23774"/>
    <w:rPr>
      <w:rFonts w:ascii="Corbel" w:eastAsia="SimSun" w:hAnsi="Corbel" w:cs="Times New Roman"/>
      <w:b/>
      <w:bCs/>
      <w:lang w:eastAsia="zh-CN"/>
    </w:rPr>
  </w:style>
  <w:style w:type="character" w:customStyle="1" w:styleId="Fyrirsgn7Staf">
    <w:name w:val="Fyrirsögn 7 Staf"/>
    <w:basedOn w:val="Sjlfgefinleturgermlsgreinar"/>
    <w:link w:val="Fyrirsgn7"/>
    <w:rsid w:val="00D23774"/>
    <w:rPr>
      <w:rFonts w:ascii="Corbel" w:eastAsia="SimSun" w:hAnsi="Corbel" w:cs="Times New Roman"/>
      <w:sz w:val="24"/>
      <w:szCs w:val="24"/>
      <w:lang w:eastAsia="zh-CN"/>
    </w:rPr>
  </w:style>
  <w:style w:type="character" w:customStyle="1" w:styleId="Fyrirsgn8Staf">
    <w:name w:val="Fyrirsögn 8 Staf"/>
    <w:basedOn w:val="Sjlfgefinleturgermlsgreinar"/>
    <w:link w:val="Fyrirsgn8"/>
    <w:rsid w:val="00D23774"/>
    <w:rPr>
      <w:rFonts w:ascii="Corbel" w:eastAsia="SimSun" w:hAnsi="Corbel" w:cs="Times New Roman"/>
      <w:i/>
      <w:iCs/>
      <w:sz w:val="24"/>
      <w:szCs w:val="24"/>
      <w:lang w:eastAsia="zh-CN"/>
    </w:rPr>
  </w:style>
  <w:style w:type="character" w:customStyle="1" w:styleId="Fyrirsgn9Staf">
    <w:name w:val="Fyrirsögn 9 Staf"/>
    <w:basedOn w:val="Sjlfgefinleturgermlsgreinar"/>
    <w:link w:val="Fyrirsgn9"/>
    <w:rsid w:val="00D23774"/>
    <w:rPr>
      <w:rFonts w:ascii="Corbel" w:eastAsia="SimSun" w:hAnsi="Corbel" w:cs="Arial"/>
      <w:lang w:eastAsia="zh-CN"/>
    </w:rPr>
  </w:style>
  <w:style w:type="paragraph" w:customStyle="1" w:styleId="Forsa-aalfyrirsgn">
    <w:name w:val="Forsíða - aðalfyrirsögn"/>
    <w:basedOn w:val="Fyrirsgn2"/>
    <w:semiHidden/>
    <w:rsid w:val="00D23774"/>
    <w:pPr>
      <w:spacing w:before="0" w:after="120"/>
      <w:jc w:val="center"/>
    </w:pPr>
    <w:rPr>
      <w:rFonts w:ascii="Helvetica" w:hAnsi="Helvetica"/>
      <w:i/>
      <w:spacing w:val="34"/>
      <w:sz w:val="32"/>
    </w:rPr>
  </w:style>
  <w:style w:type="paragraph" w:customStyle="1" w:styleId="Forsa-undirfyrirsgn">
    <w:name w:val="Forsíða - undirfyrirsögn"/>
    <w:basedOn w:val="Fyrirsgn2"/>
    <w:next w:val="aTexti"/>
    <w:semiHidden/>
    <w:rsid w:val="00D23774"/>
    <w:pPr>
      <w:spacing w:before="0" w:after="160"/>
      <w:jc w:val="center"/>
      <w:outlineLvl w:val="9"/>
    </w:pPr>
    <w:rPr>
      <w:rFonts w:ascii="Helvetica" w:hAnsi="Helvetica"/>
      <w:i/>
    </w:rPr>
  </w:style>
  <w:style w:type="paragraph" w:customStyle="1" w:styleId="Forsa-Mrn">
    <w:name w:val="Forsíða - Mrn"/>
    <w:basedOn w:val="Fyrirsgn4"/>
    <w:next w:val="Venjulegur"/>
    <w:semiHidden/>
    <w:rsid w:val="00D23774"/>
    <w:pPr>
      <w:spacing w:before="0" w:after="0"/>
      <w:ind w:right="49"/>
      <w:jc w:val="center"/>
    </w:pPr>
    <w:rPr>
      <w:rFonts w:ascii="Helvetica" w:hAnsi="Helvetica"/>
    </w:rPr>
  </w:style>
  <w:style w:type="paragraph" w:customStyle="1" w:styleId="Titilsa-aalfyrirsgn">
    <w:name w:val="Titilsíða - aðalfyrirsögn"/>
    <w:basedOn w:val="Venjulegur"/>
    <w:next w:val="Venjulegur"/>
    <w:semiHidden/>
    <w:rsid w:val="00D23774"/>
    <w:pPr>
      <w:spacing w:line="360" w:lineRule="auto"/>
      <w:ind w:right="51"/>
    </w:pPr>
    <w:rPr>
      <w:b/>
      <w:sz w:val="36"/>
    </w:rPr>
  </w:style>
  <w:style w:type="paragraph" w:customStyle="1" w:styleId="Titilsa-undirfyrirsgn">
    <w:name w:val="Titilsíða - undirfyrirsögn"/>
    <w:basedOn w:val="Venjulegur"/>
    <w:next w:val="Venjulegur"/>
    <w:semiHidden/>
    <w:rsid w:val="00D23774"/>
    <w:pPr>
      <w:ind w:right="49"/>
    </w:pPr>
    <w:rPr>
      <w:b/>
      <w:sz w:val="32"/>
    </w:rPr>
  </w:style>
  <w:style w:type="paragraph" w:customStyle="1" w:styleId="Titilsa-Mrn">
    <w:name w:val="Titilsíða - Mrn"/>
    <w:basedOn w:val="Venjulegur"/>
    <w:next w:val="Venjulegur"/>
    <w:semiHidden/>
    <w:rsid w:val="00D23774"/>
    <w:pPr>
      <w:ind w:right="49"/>
    </w:pPr>
    <w:rPr>
      <w:b/>
    </w:rPr>
  </w:style>
  <w:style w:type="paragraph" w:customStyle="1" w:styleId="Bokfriupplsingar">
    <w:name w:val="Bokfræðiupplýsingar"/>
    <w:basedOn w:val="Venjulegur"/>
    <w:semiHidden/>
    <w:rsid w:val="00D23774"/>
    <w:pPr>
      <w:ind w:left="1701"/>
    </w:pPr>
    <w:rPr>
      <w:noProof/>
      <w:sz w:val="16"/>
    </w:rPr>
  </w:style>
  <w:style w:type="paragraph" w:customStyle="1" w:styleId="Titil-bak-texti">
    <w:name w:val="Titil-bak-texti"/>
    <w:basedOn w:val="Venjulegur"/>
    <w:autoRedefine/>
    <w:semiHidden/>
    <w:rsid w:val="00D23774"/>
    <w:pPr>
      <w:ind w:left="3119" w:hanging="1418"/>
    </w:pPr>
    <w:rPr>
      <w:rFonts w:ascii="Palatino" w:hAnsi="Palatino"/>
      <w:noProof/>
    </w:rPr>
  </w:style>
  <w:style w:type="paragraph" w:styleId="Efnisyfirlit1">
    <w:name w:val="toc 1"/>
    <w:basedOn w:val="0-Meginml"/>
    <w:next w:val="0-Meginml"/>
    <w:autoRedefine/>
    <w:uiPriority w:val="39"/>
    <w:qFormat/>
    <w:rsid w:val="00E46079"/>
    <w:pPr>
      <w:pBdr>
        <w:bottom w:val="single" w:sz="4" w:space="1" w:color="DCDCDC"/>
      </w:pBdr>
      <w:tabs>
        <w:tab w:val="left" w:pos="400"/>
        <w:tab w:val="right" w:pos="9060"/>
      </w:tabs>
      <w:spacing w:before="120" w:after="0" w:afterAutospacing="0"/>
      <w:ind w:left="-142"/>
      <w:jc w:val="left"/>
    </w:pPr>
    <w:rPr>
      <w:bCs/>
      <w:noProof/>
      <w:szCs w:val="24"/>
    </w:rPr>
  </w:style>
  <w:style w:type="paragraph" w:customStyle="1" w:styleId="Efnisyfirlit">
    <w:name w:val="Efnisyfirlit"/>
    <w:basedOn w:val="Venjulegur"/>
    <w:semiHidden/>
    <w:rsid w:val="00D23774"/>
    <w:pPr>
      <w:tabs>
        <w:tab w:val="left" w:leader="dot" w:pos="7371"/>
        <w:tab w:val="right" w:pos="8505"/>
      </w:tabs>
      <w:ind w:left="1134"/>
    </w:pPr>
    <w:rPr>
      <w:rFonts w:ascii="Helvetica" w:hAnsi="Helvetica"/>
    </w:rPr>
  </w:style>
  <w:style w:type="paragraph" w:customStyle="1" w:styleId="aUndirfyrirsgn">
    <w:name w:val="aUndirfyrirsögn"/>
    <w:basedOn w:val="Aalfyrirsgn"/>
    <w:next w:val="aTexti"/>
    <w:semiHidden/>
    <w:rsid w:val="00D23774"/>
    <w:rPr>
      <w:i/>
      <w:sz w:val="24"/>
    </w:rPr>
  </w:style>
  <w:style w:type="paragraph" w:customStyle="1" w:styleId="Aalfyrirsgn">
    <w:name w:val="Aðalfyrirsögn"/>
    <w:basedOn w:val="Venjulegur"/>
    <w:next w:val="Forsa-undirfyrirsgn"/>
    <w:semiHidden/>
    <w:rsid w:val="00D23774"/>
    <w:pPr>
      <w:spacing w:after="160"/>
      <w:ind w:left="567"/>
    </w:pPr>
    <w:rPr>
      <w:rFonts w:ascii="Helvetica" w:hAnsi="Helvetica"/>
      <w:b/>
      <w:noProof/>
      <w:sz w:val="32"/>
    </w:rPr>
  </w:style>
  <w:style w:type="paragraph" w:customStyle="1" w:styleId="aTexti">
    <w:name w:val="aTexti"/>
    <w:basedOn w:val="Venjulegur"/>
    <w:semiHidden/>
    <w:rsid w:val="00D23774"/>
    <w:pPr>
      <w:spacing w:after="160"/>
      <w:ind w:left="1134"/>
    </w:pPr>
    <w:rPr>
      <w:rFonts w:ascii="Palatino" w:hAnsi="Palatino"/>
    </w:rPr>
  </w:style>
  <w:style w:type="paragraph" w:customStyle="1" w:styleId="Formli">
    <w:name w:val="Formáli"/>
    <w:basedOn w:val="Aalfyrirsgn"/>
    <w:next w:val="aTexti"/>
    <w:semiHidden/>
    <w:rsid w:val="00D23774"/>
  </w:style>
  <w:style w:type="character" w:styleId="Blasutal">
    <w:name w:val="page number"/>
    <w:basedOn w:val="Sjlfgefinleturgermlsgreinar"/>
    <w:semiHidden/>
    <w:rsid w:val="00D23774"/>
  </w:style>
  <w:style w:type="paragraph" w:styleId="Efnisyfirlit4">
    <w:name w:val="toc 4"/>
    <w:basedOn w:val="Venjulegur"/>
    <w:next w:val="Venjulegur"/>
    <w:autoRedefine/>
    <w:uiPriority w:val="39"/>
    <w:rsid w:val="00D23774"/>
    <w:pPr>
      <w:ind w:left="400"/>
    </w:pPr>
    <w:rPr>
      <w:rFonts w:ascii="Calibri" w:hAnsi="Calibri" w:cs="Calibri"/>
    </w:rPr>
  </w:style>
  <w:style w:type="paragraph" w:styleId="Efnisyfirlit5">
    <w:name w:val="toc 5"/>
    <w:basedOn w:val="Venjulegur"/>
    <w:next w:val="Venjulegur"/>
    <w:autoRedefine/>
    <w:uiPriority w:val="39"/>
    <w:rsid w:val="00D23774"/>
    <w:pPr>
      <w:ind w:left="600"/>
    </w:pPr>
    <w:rPr>
      <w:rFonts w:ascii="Calibri" w:hAnsi="Calibri" w:cs="Calibri"/>
    </w:rPr>
  </w:style>
  <w:style w:type="paragraph" w:styleId="Efnisyfirlit6">
    <w:name w:val="toc 6"/>
    <w:basedOn w:val="Venjulegur"/>
    <w:next w:val="Venjulegur"/>
    <w:autoRedefine/>
    <w:uiPriority w:val="39"/>
    <w:rsid w:val="00D23774"/>
    <w:pPr>
      <w:ind w:left="800"/>
    </w:pPr>
    <w:rPr>
      <w:rFonts w:ascii="Calibri" w:hAnsi="Calibri" w:cs="Calibri"/>
    </w:rPr>
  </w:style>
  <w:style w:type="paragraph" w:styleId="Efnisyfirlit7">
    <w:name w:val="toc 7"/>
    <w:basedOn w:val="Venjulegur"/>
    <w:next w:val="Venjulegur"/>
    <w:autoRedefine/>
    <w:uiPriority w:val="39"/>
    <w:rsid w:val="00D23774"/>
    <w:pPr>
      <w:ind w:left="1000"/>
    </w:pPr>
    <w:rPr>
      <w:rFonts w:ascii="Calibri" w:hAnsi="Calibri" w:cs="Calibri"/>
    </w:rPr>
  </w:style>
  <w:style w:type="paragraph" w:styleId="Efnisyfirlit8">
    <w:name w:val="toc 8"/>
    <w:basedOn w:val="Venjulegur"/>
    <w:next w:val="Venjulegur"/>
    <w:autoRedefine/>
    <w:uiPriority w:val="39"/>
    <w:rsid w:val="00D23774"/>
    <w:pPr>
      <w:ind w:left="1200"/>
    </w:pPr>
    <w:rPr>
      <w:rFonts w:ascii="Calibri" w:hAnsi="Calibri" w:cs="Calibri"/>
    </w:rPr>
  </w:style>
  <w:style w:type="paragraph" w:styleId="Efnisyfirlit9">
    <w:name w:val="toc 9"/>
    <w:basedOn w:val="Venjulegur"/>
    <w:next w:val="Venjulegur"/>
    <w:autoRedefine/>
    <w:uiPriority w:val="39"/>
    <w:rsid w:val="00D23774"/>
    <w:pPr>
      <w:ind w:left="1400"/>
    </w:pPr>
    <w:rPr>
      <w:rFonts w:ascii="Calibri" w:hAnsi="Calibri" w:cs="Calibri"/>
    </w:rPr>
  </w:style>
  <w:style w:type="paragraph" w:customStyle="1" w:styleId="3-Forsa-Titillskrslu">
    <w:name w:val="3-Forsíða - Titill skýrslu"/>
    <w:basedOn w:val="Titilsa-aalfyrirsgn"/>
    <w:next w:val="Titilsa-undirfyrirsgn"/>
    <w:autoRedefine/>
    <w:rsid w:val="0009059B"/>
    <w:pPr>
      <w:shd w:val="clear" w:color="auto" w:fill="FFFFFF"/>
      <w:spacing w:line="240" w:lineRule="auto"/>
      <w:ind w:right="0"/>
      <w:jc w:val="center"/>
    </w:pPr>
    <w:rPr>
      <w:rFonts w:ascii="Trebuchet MS" w:hAnsi="Trebuchet MS"/>
      <w:color w:val="44546A" w:themeColor="text2"/>
      <w:sz w:val="56"/>
      <w:szCs w:val="56"/>
    </w:rPr>
  </w:style>
  <w:style w:type="paragraph" w:customStyle="1" w:styleId="Efnisyfirlit-fyrirsgn">
    <w:name w:val="Efnisyfirlit-fyrirsögn"/>
    <w:basedOn w:val="Formli"/>
    <w:next w:val="Efnisyfirlit"/>
    <w:semiHidden/>
    <w:rsid w:val="00D23774"/>
  </w:style>
  <w:style w:type="paragraph" w:styleId="Inndrtturmeginmls">
    <w:name w:val="Body Text Indent"/>
    <w:basedOn w:val="Venjulegur"/>
    <w:link w:val="InndrtturmeginmlsStaf"/>
    <w:semiHidden/>
    <w:rsid w:val="00D23774"/>
    <w:pPr>
      <w:autoSpaceDE w:val="0"/>
      <w:autoSpaceDN w:val="0"/>
      <w:adjustRightInd w:val="0"/>
      <w:spacing w:line="240" w:lineRule="atLeast"/>
      <w:ind w:left="360"/>
    </w:pPr>
    <w:rPr>
      <w:color w:val="000000"/>
      <w:sz w:val="24"/>
      <w:szCs w:val="24"/>
      <w:lang w:val="en-US"/>
    </w:rPr>
  </w:style>
  <w:style w:type="character" w:customStyle="1" w:styleId="InndrtturmeginmlsStaf">
    <w:name w:val="Inndráttur meginmáls Staf"/>
    <w:basedOn w:val="Sjlfgefinleturgermlsgreinar"/>
    <w:link w:val="Inndrtturmeginmls"/>
    <w:semiHidden/>
    <w:rsid w:val="00D23774"/>
    <w:rPr>
      <w:rFonts w:ascii="Corbel" w:eastAsia="SimSun" w:hAnsi="Corbel" w:cs="Times New Roman"/>
      <w:color w:val="000000"/>
      <w:sz w:val="24"/>
      <w:szCs w:val="24"/>
      <w:lang w:val="en-US" w:eastAsia="zh-CN"/>
    </w:rPr>
  </w:style>
  <w:style w:type="paragraph" w:styleId="Suftur">
    <w:name w:val="footer"/>
    <w:basedOn w:val="0-Meginml"/>
    <w:link w:val="SufturStaf"/>
    <w:autoRedefine/>
    <w:uiPriority w:val="99"/>
    <w:rsid w:val="00D23774"/>
    <w:pPr>
      <w:tabs>
        <w:tab w:val="center" w:pos="4153"/>
        <w:tab w:val="right" w:pos="8306"/>
      </w:tabs>
      <w:jc w:val="center"/>
    </w:pPr>
    <w:rPr>
      <w:sz w:val="18"/>
    </w:rPr>
  </w:style>
  <w:style w:type="character" w:customStyle="1" w:styleId="SufturStaf">
    <w:name w:val="Síðufótur Staf"/>
    <w:basedOn w:val="Sjlfgefinleturgermlsgreinar"/>
    <w:link w:val="Suftur"/>
    <w:uiPriority w:val="99"/>
    <w:rsid w:val="00D23774"/>
    <w:rPr>
      <w:rFonts w:ascii="Corbel" w:eastAsia="SimSun" w:hAnsi="Corbel" w:cs="Times New Roman"/>
      <w:sz w:val="18"/>
    </w:rPr>
  </w:style>
  <w:style w:type="paragraph" w:customStyle="1" w:styleId="Nmeraurlisti">
    <w:name w:val="Númeraðurlisti"/>
    <w:basedOn w:val="Venjulegur"/>
    <w:semiHidden/>
    <w:rsid w:val="00D23774"/>
    <w:pPr>
      <w:numPr>
        <w:numId w:val="1"/>
      </w:numPr>
      <w:tabs>
        <w:tab w:val="clear" w:pos="360"/>
        <w:tab w:val="left" w:pos="1701"/>
      </w:tabs>
      <w:spacing w:after="160"/>
      <w:ind w:left="1701" w:hanging="567"/>
    </w:pPr>
    <w:rPr>
      <w:rFonts w:ascii="Palatino" w:hAnsi="Palatino"/>
      <w:i/>
    </w:rPr>
  </w:style>
  <w:style w:type="paragraph" w:customStyle="1" w:styleId="aKlulisti">
    <w:name w:val="aKúlulisti"/>
    <w:basedOn w:val="Nmeraurlisti"/>
    <w:semiHidden/>
    <w:rsid w:val="00D23774"/>
    <w:pPr>
      <w:numPr>
        <w:numId w:val="2"/>
      </w:numPr>
    </w:pPr>
  </w:style>
  <w:style w:type="paragraph" w:styleId="Meginmlsinndrttur2">
    <w:name w:val="Body Text Indent 2"/>
    <w:basedOn w:val="Venjulegur"/>
    <w:link w:val="Meginmlsinndrttur2Staf"/>
    <w:semiHidden/>
    <w:rsid w:val="00D23774"/>
    <w:pPr>
      <w:autoSpaceDE w:val="0"/>
      <w:autoSpaceDN w:val="0"/>
      <w:adjustRightInd w:val="0"/>
      <w:spacing w:line="240" w:lineRule="atLeast"/>
      <w:ind w:left="426"/>
    </w:pPr>
    <w:rPr>
      <w:color w:val="000000"/>
      <w:sz w:val="24"/>
      <w:szCs w:val="24"/>
      <w:lang w:val="en-US"/>
    </w:rPr>
  </w:style>
  <w:style w:type="character" w:customStyle="1" w:styleId="Meginmlsinndrttur2Staf">
    <w:name w:val="Meginmálsinndráttur 2 Staf"/>
    <w:basedOn w:val="Sjlfgefinleturgermlsgreinar"/>
    <w:link w:val="Meginmlsinndrttur2"/>
    <w:semiHidden/>
    <w:rsid w:val="00D23774"/>
    <w:rPr>
      <w:rFonts w:ascii="Corbel" w:eastAsia="SimSun" w:hAnsi="Corbel" w:cs="Times New Roman"/>
      <w:color w:val="000000"/>
      <w:sz w:val="24"/>
      <w:szCs w:val="24"/>
      <w:lang w:val="en-US" w:eastAsia="zh-CN"/>
    </w:rPr>
  </w:style>
  <w:style w:type="paragraph" w:customStyle="1" w:styleId="1-Inndregi">
    <w:name w:val="1-Inndregið"/>
    <w:basedOn w:val="0-Meginml"/>
    <w:next w:val="0-Meginml"/>
    <w:autoRedefine/>
    <w:qFormat/>
    <w:rsid w:val="00D23774"/>
    <w:pPr>
      <w:ind w:left="720" w:right="706"/>
    </w:pPr>
    <w:rPr>
      <w:noProof/>
    </w:rPr>
  </w:style>
  <w:style w:type="paragraph" w:customStyle="1" w:styleId="Stll1">
    <w:name w:val="Stíll1"/>
    <w:basedOn w:val="Venjulegur"/>
    <w:autoRedefine/>
    <w:semiHidden/>
    <w:rsid w:val="00D23774"/>
    <w:rPr>
      <w:sz w:val="24"/>
    </w:rPr>
  </w:style>
  <w:style w:type="paragraph" w:customStyle="1" w:styleId="0-H1nnmers">
    <w:name w:val="0-H1 án númers"/>
    <w:basedOn w:val="Fyrirsgn1"/>
    <w:next w:val="0-Meginml"/>
    <w:link w:val="0-H1nnmersChar"/>
    <w:autoRedefine/>
    <w:qFormat/>
    <w:rsid w:val="00B00399"/>
    <w:pPr>
      <w:numPr>
        <w:numId w:val="0"/>
      </w:numPr>
    </w:pPr>
    <w:rPr>
      <w:lang w:val="fr-FR"/>
    </w:rPr>
  </w:style>
  <w:style w:type="paragraph" w:customStyle="1" w:styleId="2-Heimildaskr">
    <w:name w:val="2-Heimildaskrá"/>
    <w:basedOn w:val="Venjulegur"/>
    <w:autoRedefine/>
    <w:qFormat/>
    <w:rsid w:val="00D23774"/>
    <w:pPr>
      <w:spacing w:before="120" w:after="120"/>
      <w:ind w:left="284" w:hanging="284"/>
    </w:pPr>
  </w:style>
  <w:style w:type="paragraph" w:customStyle="1" w:styleId="1-Listi123">
    <w:name w:val="1-Listi 123"/>
    <w:basedOn w:val="0-Meginml"/>
    <w:autoRedefine/>
    <w:qFormat/>
    <w:rsid w:val="00D23774"/>
    <w:pPr>
      <w:numPr>
        <w:numId w:val="18"/>
      </w:numPr>
    </w:pPr>
  </w:style>
  <w:style w:type="paragraph" w:customStyle="1" w:styleId="0-Meginml">
    <w:name w:val="0-Meginmál"/>
    <w:basedOn w:val="Venjulegur"/>
    <w:autoRedefine/>
    <w:qFormat/>
    <w:rsid w:val="00163553"/>
    <w:rPr>
      <w:lang w:eastAsia="en-US"/>
    </w:rPr>
  </w:style>
  <w:style w:type="numbering" w:styleId="111111">
    <w:name w:val="Outline List 2"/>
    <w:basedOn w:val="Enginnlisti"/>
    <w:semiHidden/>
    <w:rsid w:val="00D23774"/>
    <w:pPr>
      <w:numPr>
        <w:numId w:val="8"/>
      </w:numPr>
    </w:pPr>
  </w:style>
  <w:style w:type="numbering" w:styleId="1ai">
    <w:name w:val="Outline List 1"/>
    <w:basedOn w:val="Enginnlisti"/>
    <w:semiHidden/>
    <w:rsid w:val="00D23774"/>
    <w:pPr>
      <w:numPr>
        <w:numId w:val="9"/>
      </w:numPr>
    </w:pPr>
  </w:style>
  <w:style w:type="paragraph" w:customStyle="1" w:styleId="3-Forsa-Undirtitillskrslu">
    <w:name w:val="3-Forsíða - Undirtitill skýrslu"/>
    <w:basedOn w:val="Titilsa-undirfyrirsgn"/>
    <w:autoRedefine/>
    <w:rsid w:val="00D23774"/>
    <w:pPr>
      <w:spacing w:before="120" w:line="360" w:lineRule="auto"/>
      <w:ind w:right="51"/>
      <w:jc w:val="center"/>
    </w:pPr>
    <w:rPr>
      <w:rFonts w:ascii="Trebuchet MS" w:hAnsi="Trebuchet MS"/>
      <w:color w:val="595959" w:themeColor="text1" w:themeTint="A6"/>
      <w:sz w:val="36"/>
      <w:szCs w:val="36"/>
    </w:rPr>
  </w:style>
  <w:style w:type="paragraph" w:styleId="herslumerkilista2">
    <w:name w:val="List Bullet 2"/>
    <w:basedOn w:val="Venjulegur"/>
    <w:semiHidden/>
    <w:rsid w:val="00D23774"/>
    <w:pPr>
      <w:numPr>
        <w:numId w:val="4"/>
      </w:numPr>
    </w:pPr>
  </w:style>
  <w:style w:type="paragraph" w:styleId="herslumerkilista3">
    <w:name w:val="List Bullet 3"/>
    <w:basedOn w:val="Venjulegur"/>
    <w:semiHidden/>
    <w:rsid w:val="00D23774"/>
    <w:pPr>
      <w:numPr>
        <w:numId w:val="5"/>
      </w:numPr>
    </w:pPr>
  </w:style>
  <w:style w:type="paragraph" w:styleId="herslumerkilista4">
    <w:name w:val="List Bullet 4"/>
    <w:basedOn w:val="Venjulegur"/>
    <w:semiHidden/>
    <w:rsid w:val="00D23774"/>
    <w:pPr>
      <w:numPr>
        <w:numId w:val="6"/>
      </w:numPr>
    </w:pPr>
  </w:style>
  <w:style w:type="paragraph" w:styleId="herslumerkilista5">
    <w:name w:val="List Bullet 5"/>
    <w:basedOn w:val="Venjulegur"/>
    <w:semiHidden/>
    <w:rsid w:val="00D23774"/>
    <w:pPr>
      <w:numPr>
        <w:numId w:val="7"/>
      </w:numPr>
    </w:pPr>
  </w:style>
  <w:style w:type="paragraph" w:styleId="herslumerkturlisti">
    <w:name w:val="List Bullet"/>
    <w:basedOn w:val="Venjulegur"/>
    <w:semiHidden/>
    <w:rsid w:val="00D23774"/>
    <w:pPr>
      <w:numPr>
        <w:numId w:val="10"/>
      </w:numPr>
    </w:pPr>
  </w:style>
  <w:style w:type="paragraph" w:styleId="Blktexti">
    <w:name w:val="Block Text"/>
    <w:basedOn w:val="Venjulegur"/>
    <w:semiHidden/>
    <w:rsid w:val="00D23774"/>
    <w:pPr>
      <w:spacing w:after="120"/>
      <w:ind w:left="1440" w:right="1440"/>
    </w:pPr>
  </w:style>
  <w:style w:type="paragraph" w:styleId="Hausskeytis">
    <w:name w:val="Message Header"/>
    <w:basedOn w:val="Venjulegur"/>
    <w:link w:val="HausskeytisStaf"/>
    <w:semiHidden/>
    <w:rsid w:val="00D237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HausskeytisStaf">
    <w:name w:val="Haus skeytis Staf"/>
    <w:basedOn w:val="Sjlfgefinleturgermlsgreinar"/>
    <w:link w:val="Hausskeytis"/>
    <w:semiHidden/>
    <w:rsid w:val="00D23774"/>
    <w:rPr>
      <w:rFonts w:ascii="Corbel" w:eastAsia="SimSun" w:hAnsi="Corbel" w:cs="Arial"/>
      <w:sz w:val="24"/>
      <w:szCs w:val="24"/>
      <w:shd w:val="pct20" w:color="auto" w:fill="auto"/>
      <w:lang w:eastAsia="zh-CN"/>
    </w:rPr>
  </w:style>
  <w:style w:type="paragraph" w:styleId="Kveja">
    <w:name w:val="Closing"/>
    <w:basedOn w:val="Venjulegur"/>
    <w:link w:val="KvejaStaf"/>
    <w:semiHidden/>
    <w:rsid w:val="00D23774"/>
    <w:pPr>
      <w:ind w:left="4252"/>
    </w:pPr>
  </w:style>
  <w:style w:type="character" w:customStyle="1" w:styleId="KvejaStaf">
    <w:name w:val="Kveðja Staf"/>
    <w:basedOn w:val="Sjlfgefinleturgermlsgreinar"/>
    <w:link w:val="Kveja"/>
    <w:semiHidden/>
    <w:rsid w:val="00D23774"/>
    <w:rPr>
      <w:rFonts w:ascii="Corbel" w:eastAsia="SimSun" w:hAnsi="Corbel" w:cs="Times New Roman"/>
      <w:lang w:eastAsia="zh-CN"/>
    </w:rPr>
  </w:style>
  <w:style w:type="paragraph" w:styleId="Dagsetning">
    <w:name w:val="Date"/>
    <w:basedOn w:val="Venjulegur"/>
    <w:next w:val="Venjulegur"/>
    <w:link w:val="DagsetningStaf"/>
    <w:semiHidden/>
    <w:rsid w:val="00D23774"/>
  </w:style>
  <w:style w:type="character" w:customStyle="1" w:styleId="DagsetningStaf">
    <w:name w:val="Dagsetning Staf"/>
    <w:basedOn w:val="Sjlfgefinleturgermlsgreinar"/>
    <w:link w:val="Dagsetning"/>
    <w:semiHidden/>
    <w:rsid w:val="00D23774"/>
    <w:rPr>
      <w:rFonts w:ascii="Corbel" w:eastAsia="SimSun" w:hAnsi="Corbel" w:cs="Times New Roman"/>
      <w:lang w:eastAsia="zh-CN"/>
    </w:rPr>
  </w:style>
  <w:style w:type="table" w:styleId="Einfldtafla1">
    <w:name w:val="Table Simple 1"/>
    <w:basedOn w:val="Tafla-venjuleg"/>
    <w:semiHidden/>
    <w:rsid w:val="00D23774"/>
    <w:pPr>
      <w:spacing w:after="0" w:line="240" w:lineRule="auto"/>
    </w:pPr>
    <w:rPr>
      <w:rFonts w:ascii="Corbel" w:eastAsia="Times New Roman" w:hAnsi="Corbel" w:cs="Times New Roman"/>
      <w:lang w:eastAsia="is-I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infldtafla2">
    <w:name w:val="Table Simple 2"/>
    <w:basedOn w:val="Tafla-venjuleg"/>
    <w:semiHidden/>
    <w:rsid w:val="00D23774"/>
    <w:pPr>
      <w:spacing w:after="0" w:line="240" w:lineRule="auto"/>
    </w:pPr>
    <w:rPr>
      <w:rFonts w:ascii="Corbel" w:eastAsia="Times New Roman" w:hAnsi="Corbel" w:cs="Times New Roman"/>
      <w:lang w:eastAsia="is-I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infldtafla3">
    <w:name w:val="Table Simple 3"/>
    <w:basedOn w:val="Tafla-venjuleg"/>
    <w:semiHidden/>
    <w:rsid w:val="00D23774"/>
    <w:pPr>
      <w:spacing w:after="0" w:line="240" w:lineRule="auto"/>
    </w:pPr>
    <w:rPr>
      <w:rFonts w:ascii="Corbel" w:eastAsia="Times New Roman" w:hAnsi="Corbel" w:cs="Times New Roman"/>
      <w:lang w:eastAsia="is-I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gmannlegtafla">
    <w:name w:val="Table Professional"/>
    <w:basedOn w:val="Tafla-venjuleg"/>
    <w:semiHidden/>
    <w:rsid w:val="00D23774"/>
    <w:pPr>
      <w:spacing w:after="0" w:line="240" w:lineRule="auto"/>
    </w:pPr>
    <w:rPr>
      <w:rFonts w:ascii="Corbel" w:eastAsia="Times New Roman" w:hAnsi="Corbel" w:cs="Times New Roman"/>
      <w:lang w:eastAsia="is-I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Fnlegtafla1">
    <w:name w:val="Table Subtle 1"/>
    <w:basedOn w:val="Tafla-venjuleg"/>
    <w:semiHidden/>
    <w:rsid w:val="00D23774"/>
    <w:pPr>
      <w:spacing w:after="0" w:line="240" w:lineRule="auto"/>
    </w:pPr>
    <w:rPr>
      <w:rFonts w:ascii="Corbel" w:eastAsia="Times New Roman" w:hAnsi="Corbel" w:cs="Times New Roman"/>
      <w:lang w:eastAsia="is-I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nlegtafla2">
    <w:name w:val="Table Subtle 2"/>
    <w:basedOn w:val="Tafla-venjuleg"/>
    <w:rsid w:val="00D23774"/>
    <w:pPr>
      <w:spacing w:after="0" w:line="240" w:lineRule="auto"/>
    </w:pPr>
    <w:rPr>
      <w:rFonts w:ascii="Corbel" w:eastAsia="Times New Roman" w:hAnsi="Corbel" w:cs="Times New Roman"/>
      <w:lang w:eastAsia="is-I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ramhaldlista">
    <w:name w:val="List Continue"/>
    <w:basedOn w:val="Venjulegur"/>
    <w:semiHidden/>
    <w:rsid w:val="00D23774"/>
    <w:pPr>
      <w:spacing w:after="120"/>
      <w:ind w:left="283"/>
    </w:pPr>
  </w:style>
  <w:style w:type="paragraph" w:styleId="Fyrirsgnathugasemdar">
    <w:name w:val="Note Heading"/>
    <w:basedOn w:val="Venjulegur"/>
    <w:next w:val="Venjulegur"/>
    <w:link w:val="FyrirsgnathugasemdarStaf"/>
    <w:semiHidden/>
    <w:rsid w:val="00D23774"/>
  </w:style>
  <w:style w:type="character" w:customStyle="1" w:styleId="FyrirsgnathugasemdarStaf">
    <w:name w:val="Fyrirsögn athugasemdar Staf"/>
    <w:basedOn w:val="Sjlfgefinleturgermlsgreinar"/>
    <w:link w:val="Fyrirsgnathugasemdar"/>
    <w:semiHidden/>
    <w:rsid w:val="00D23774"/>
    <w:rPr>
      <w:rFonts w:ascii="Corbel" w:eastAsia="SimSun" w:hAnsi="Corbel" w:cs="Times New Roman"/>
      <w:lang w:eastAsia="zh-CN"/>
    </w:rPr>
  </w:style>
  <w:style w:type="paragraph" w:styleId="Meginml">
    <w:name w:val="Body Text"/>
    <w:basedOn w:val="Venjulegur"/>
    <w:link w:val="MeginmlStaf"/>
    <w:semiHidden/>
    <w:rsid w:val="00D23774"/>
    <w:pPr>
      <w:spacing w:after="120"/>
    </w:pPr>
  </w:style>
  <w:style w:type="character" w:customStyle="1" w:styleId="MeginmlStaf">
    <w:name w:val="Meginmál Staf"/>
    <w:basedOn w:val="Sjlfgefinleturgermlsgreinar"/>
    <w:link w:val="Meginml"/>
    <w:semiHidden/>
    <w:rsid w:val="00D23774"/>
    <w:rPr>
      <w:rFonts w:ascii="Corbel" w:eastAsia="SimSun" w:hAnsi="Corbel" w:cs="Times New Roman"/>
      <w:lang w:eastAsia="zh-CN"/>
    </w:rPr>
  </w:style>
  <w:style w:type="paragraph" w:styleId="Fyrstiinndrtturmeginmls">
    <w:name w:val="Body Text First Indent"/>
    <w:basedOn w:val="Meginml"/>
    <w:link w:val="FyrstiinndrtturmeginmlsStaf"/>
    <w:semiHidden/>
    <w:rsid w:val="00D23774"/>
    <w:pPr>
      <w:ind w:firstLine="210"/>
    </w:pPr>
  </w:style>
  <w:style w:type="character" w:customStyle="1" w:styleId="FyrstiinndrtturmeginmlsStaf">
    <w:name w:val="Fyrsti inndráttur meginmáls Staf"/>
    <w:basedOn w:val="MeginmlStaf"/>
    <w:link w:val="Fyrstiinndrtturmeginmls"/>
    <w:semiHidden/>
    <w:rsid w:val="00D23774"/>
    <w:rPr>
      <w:rFonts w:ascii="Corbel" w:eastAsia="SimSun" w:hAnsi="Corbel" w:cs="Times New Roman"/>
      <w:lang w:eastAsia="zh-CN"/>
    </w:rPr>
  </w:style>
  <w:style w:type="paragraph" w:styleId="Fyrstiinndrtturmeginmls2">
    <w:name w:val="Body Text First Indent 2"/>
    <w:basedOn w:val="Inndrtturmeginmls"/>
    <w:link w:val="Fyrstiinndrtturmeginmls2Staf"/>
    <w:semiHidden/>
    <w:rsid w:val="00D23774"/>
    <w:pPr>
      <w:autoSpaceDE/>
      <w:autoSpaceDN/>
      <w:adjustRightInd/>
      <w:spacing w:after="120" w:line="240" w:lineRule="auto"/>
      <w:ind w:left="283" w:firstLine="210"/>
    </w:pPr>
    <w:rPr>
      <w:color w:val="auto"/>
      <w:sz w:val="20"/>
      <w:szCs w:val="20"/>
      <w:lang w:val="is-IS"/>
    </w:rPr>
  </w:style>
  <w:style w:type="character" w:customStyle="1" w:styleId="Fyrstiinndrtturmeginmls2Staf">
    <w:name w:val="Fyrsti inndráttur meginmáls 2 Staf"/>
    <w:basedOn w:val="InndrtturmeginmlsStaf"/>
    <w:link w:val="Fyrstiinndrtturmeginmls2"/>
    <w:semiHidden/>
    <w:rsid w:val="00D23774"/>
    <w:rPr>
      <w:rFonts w:ascii="Corbel" w:eastAsia="SimSun" w:hAnsi="Corbel" w:cs="Times New Roman"/>
      <w:color w:val="000000"/>
      <w:sz w:val="20"/>
      <w:szCs w:val="20"/>
      <w:lang w:val="en-US" w:eastAsia="zh-CN"/>
    </w:rPr>
  </w:style>
  <w:style w:type="table" w:styleId="Glsilegtafla">
    <w:name w:val="Table Elegant"/>
    <w:basedOn w:val="Tafla-venjuleg"/>
    <w:semiHidden/>
    <w:rsid w:val="00D23774"/>
    <w:pPr>
      <w:spacing w:after="0" w:line="240" w:lineRule="auto"/>
    </w:pPr>
    <w:rPr>
      <w:rFonts w:ascii="Corbel" w:eastAsia="Times New Roman" w:hAnsi="Corbel" w:cs="Times New Roman"/>
      <w:lang w:eastAsia="is-I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styleId="Greinhluti">
    <w:name w:val="Outline List 3"/>
    <w:basedOn w:val="Enginnlisti"/>
    <w:semiHidden/>
    <w:rsid w:val="00D23774"/>
    <w:pPr>
      <w:numPr>
        <w:numId w:val="11"/>
      </w:numPr>
    </w:pPr>
  </w:style>
  <w:style w:type="table" w:styleId="Hnitanettflu">
    <w:name w:val="Table Grid"/>
    <w:basedOn w:val="Tafla-venjuleg"/>
    <w:rsid w:val="00D23774"/>
    <w:pPr>
      <w:spacing w:after="0" w:line="240" w:lineRule="auto"/>
    </w:pPr>
    <w:rPr>
      <w:rFonts w:ascii="Corbel" w:eastAsia="Times New Roman" w:hAnsi="Corbel" w:cs="Times New Roman"/>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nitanettflu1">
    <w:name w:val="Table Grid 1"/>
    <w:basedOn w:val="Tafla-venjuleg"/>
    <w:semiHidden/>
    <w:rsid w:val="00D23774"/>
    <w:pPr>
      <w:spacing w:after="0" w:line="240" w:lineRule="auto"/>
    </w:pPr>
    <w:rPr>
      <w:rFonts w:ascii="Corbel" w:eastAsia="Times New Roman" w:hAnsi="Corbel" w:cs="Times New Roman"/>
      <w:lang w:eastAsia="is-I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Hnitanettflu2">
    <w:name w:val="Table Grid 2"/>
    <w:basedOn w:val="Tafla-venjuleg"/>
    <w:semiHidden/>
    <w:rsid w:val="00D23774"/>
    <w:pPr>
      <w:spacing w:after="0" w:line="240" w:lineRule="auto"/>
    </w:pPr>
    <w:rPr>
      <w:rFonts w:ascii="Corbel" w:eastAsia="Times New Roman" w:hAnsi="Corbel" w:cs="Times New Roman"/>
      <w:lang w:eastAsia="is-I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Hnitanettflu3">
    <w:name w:val="Table Grid 3"/>
    <w:basedOn w:val="Tafla-venjuleg"/>
    <w:semiHidden/>
    <w:rsid w:val="00D23774"/>
    <w:pPr>
      <w:spacing w:after="0" w:line="240" w:lineRule="auto"/>
    </w:pPr>
    <w:rPr>
      <w:rFonts w:ascii="Corbel" w:eastAsia="Times New Roman" w:hAnsi="Corbel" w:cs="Times New Roman"/>
      <w:lang w:eastAsia="is-I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Hnitanettflu4">
    <w:name w:val="Table Grid 4"/>
    <w:basedOn w:val="Tafla-venjuleg"/>
    <w:semiHidden/>
    <w:rsid w:val="00D23774"/>
    <w:pPr>
      <w:spacing w:after="0" w:line="240" w:lineRule="auto"/>
    </w:pPr>
    <w:rPr>
      <w:rFonts w:ascii="Corbel" w:eastAsia="Times New Roman" w:hAnsi="Corbel" w:cs="Times New Roman"/>
      <w:lang w:eastAsia="is-I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Hnitanettflu5">
    <w:name w:val="Table Grid 5"/>
    <w:basedOn w:val="Tafla-venjuleg"/>
    <w:semiHidden/>
    <w:rsid w:val="00D23774"/>
    <w:pPr>
      <w:spacing w:after="0" w:line="240" w:lineRule="auto"/>
    </w:pPr>
    <w:rPr>
      <w:rFonts w:ascii="Corbel" w:eastAsia="Times New Roman" w:hAnsi="Corbel" w:cs="Times New Roman"/>
      <w:lang w:eastAsia="is-I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Hnitanettflu6">
    <w:name w:val="Table Grid 6"/>
    <w:basedOn w:val="Tafla-venjuleg"/>
    <w:semiHidden/>
    <w:rsid w:val="00D23774"/>
    <w:pPr>
      <w:spacing w:after="0" w:line="240" w:lineRule="auto"/>
    </w:pPr>
    <w:rPr>
      <w:rFonts w:ascii="Corbel" w:eastAsia="Times New Roman" w:hAnsi="Corbel" w:cs="Times New Roman"/>
      <w:lang w:eastAsia="is-I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Hnitanettflu7">
    <w:name w:val="Table Grid 7"/>
    <w:basedOn w:val="Tafla-venjuleg"/>
    <w:semiHidden/>
    <w:rsid w:val="00D23774"/>
    <w:pPr>
      <w:spacing w:after="0" w:line="240" w:lineRule="auto"/>
    </w:pPr>
    <w:rPr>
      <w:rFonts w:ascii="Corbel" w:eastAsia="Times New Roman" w:hAnsi="Corbel" w:cs="Times New Roman"/>
      <w:b/>
      <w:bCs/>
      <w:lang w:eastAsia="is-I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Hnitanettflu8">
    <w:name w:val="Table Grid 8"/>
    <w:basedOn w:val="Tafla-venjuleg"/>
    <w:semiHidden/>
    <w:rsid w:val="00D23774"/>
    <w:pPr>
      <w:spacing w:after="0" w:line="240" w:lineRule="auto"/>
    </w:pPr>
    <w:rPr>
      <w:rFonts w:ascii="Corbel" w:eastAsia="Times New Roman" w:hAnsi="Corbel" w:cs="Times New Roman"/>
      <w:lang w:eastAsia="is-I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TML-breyta">
    <w:name w:val="HTML Variable"/>
    <w:semiHidden/>
    <w:rsid w:val="00D23774"/>
    <w:rPr>
      <w:i/>
      <w:iCs/>
    </w:rPr>
  </w:style>
  <w:style w:type="character" w:styleId="HTML-dmi">
    <w:name w:val="HTML Sample"/>
    <w:semiHidden/>
    <w:rsid w:val="00D23774"/>
    <w:rPr>
      <w:rFonts w:ascii="Courier New" w:hAnsi="Courier New" w:cs="Courier New"/>
    </w:rPr>
  </w:style>
  <w:style w:type="paragraph" w:styleId="HTML-forsnii">
    <w:name w:val="HTML Preformatted"/>
    <w:basedOn w:val="Venjulegur"/>
    <w:link w:val="HTML-forsniiStaf"/>
    <w:uiPriority w:val="99"/>
    <w:semiHidden/>
    <w:rsid w:val="00D23774"/>
    <w:rPr>
      <w:rFonts w:ascii="Courier New" w:hAnsi="Courier New" w:cs="Courier New"/>
    </w:rPr>
  </w:style>
  <w:style w:type="character" w:customStyle="1" w:styleId="HTML-forsniiStaf">
    <w:name w:val="HTML-forsniðið Staf"/>
    <w:basedOn w:val="Sjlfgefinleturgermlsgreinar"/>
    <w:link w:val="HTML-forsnii"/>
    <w:uiPriority w:val="99"/>
    <w:semiHidden/>
    <w:rsid w:val="00D23774"/>
    <w:rPr>
      <w:rFonts w:ascii="Courier New" w:eastAsia="SimSun" w:hAnsi="Courier New" w:cs="Courier New"/>
      <w:lang w:eastAsia="zh-CN"/>
    </w:rPr>
  </w:style>
  <w:style w:type="character" w:styleId="HTML-kti">
    <w:name w:val="HTML Code"/>
    <w:uiPriority w:val="99"/>
    <w:semiHidden/>
    <w:rsid w:val="00D23774"/>
    <w:rPr>
      <w:rFonts w:ascii="Courier New" w:hAnsi="Courier New" w:cs="Courier New"/>
      <w:sz w:val="20"/>
      <w:szCs w:val="20"/>
    </w:rPr>
  </w:style>
  <w:style w:type="character" w:styleId="HTML-lyklabor">
    <w:name w:val="HTML Keyboard"/>
    <w:semiHidden/>
    <w:rsid w:val="00D23774"/>
    <w:rPr>
      <w:rFonts w:ascii="Courier New" w:hAnsi="Courier New" w:cs="Courier New"/>
      <w:sz w:val="20"/>
      <w:szCs w:val="20"/>
    </w:rPr>
  </w:style>
  <w:style w:type="character" w:styleId="HTML-ritvl">
    <w:name w:val="HTML Typewriter"/>
    <w:semiHidden/>
    <w:rsid w:val="00D23774"/>
    <w:rPr>
      <w:rFonts w:ascii="Courier New" w:hAnsi="Courier New" w:cs="Courier New"/>
      <w:sz w:val="20"/>
      <w:szCs w:val="20"/>
    </w:rPr>
  </w:style>
  <w:style w:type="character" w:styleId="HTML-skammstfun">
    <w:name w:val="HTML Acronym"/>
    <w:basedOn w:val="Sjlfgefinleturgermlsgreinar"/>
    <w:semiHidden/>
    <w:rsid w:val="00D23774"/>
  </w:style>
  <w:style w:type="character" w:styleId="HTML-skilgreining">
    <w:name w:val="HTML Definition"/>
    <w:semiHidden/>
    <w:rsid w:val="00D23774"/>
    <w:rPr>
      <w:i/>
      <w:iCs/>
    </w:rPr>
  </w:style>
  <w:style w:type="character" w:styleId="HTML-tilvitnun">
    <w:name w:val="HTML Cite"/>
    <w:semiHidden/>
    <w:rsid w:val="00D23774"/>
    <w:rPr>
      <w:i/>
      <w:iCs/>
    </w:rPr>
  </w:style>
  <w:style w:type="paragraph" w:styleId="HTML-vistfang">
    <w:name w:val="HTML Address"/>
    <w:basedOn w:val="Venjulegur"/>
    <w:link w:val="HTML-vistfangStaf"/>
    <w:semiHidden/>
    <w:rsid w:val="00D23774"/>
    <w:rPr>
      <w:i/>
      <w:iCs/>
    </w:rPr>
  </w:style>
  <w:style w:type="character" w:customStyle="1" w:styleId="HTML-vistfangStaf">
    <w:name w:val="HTML-vistfang Staf"/>
    <w:basedOn w:val="Sjlfgefinleturgermlsgreinar"/>
    <w:link w:val="HTML-vistfang"/>
    <w:semiHidden/>
    <w:rsid w:val="00D23774"/>
    <w:rPr>
      <w:rFonts w:ascii="Corbel" w:eastAsia="SimSun" w:hAnsi="Corbel" w:cs="Times New Roman"/>
      <w:i/>
      <w:iCs/>
      <w:lang w:eastAsia="zh-CN"/>
    </w:rPr>
  </w:style>
  <w:style w:type="paragraph" w:styleId="Listi">
    <w:name w:val="List"/>
    <w:basedOn w:val="Venjulegur"/>
    <w:semiHidden/>
    <w:rsid w:val="00D23774"/>
    <w:pPr>
      <w:ind w:left="283" w:hanging="283"/>
    </w:pPr>
  </w:style>
  <w:style w:type="paragraph" w:styleId="Listi-framh2">
    <w:name w:val="List Continue 2"/>
    <w:basedOn w:val="Venjulegur"/>
    <w:semiHidden/>
    <w:rsid w:val="00D23774"/>
    <w:pPr>
      <w:spacing w:after="120"/>
      <w:ind w:left="566"/>
    </w:pPr>
  </w:style>
  <w:style w:type="paragraph" w:styleId="Listi-framh3">
    <w:name w:val="List Continue 3"/>
    <w:basedOn w:val="Venjulegur"/>
    <w:semiHidden/>
    <w:rsid w:val="00D23774"/>
    <w:pPr>
      <w:spacing w:after="120"/>
      <w:ind w:left="849"/>
    </w:pPr>
  </w:style>
  <w:style w:type="paragraph" w:styleId="Listi-framh4">
    <w:name w:val="List Continue 4"/>
    <w:basedOn w:val="Venjulegur"/>
    <w:semiHidden/>
    <w:rsid w:val="00D23774"/>
    <w:pPr>
      <w:spacing w:after="120"/>
      <w:ind w:left="1132"/>
    </w:pPr>
  </w:style>
  <w:style w:type="paragraph" w:styleId="Listi-framh5">
    <w:name w:val="List Continue 5"/>
    <w:basedOn w:val="Venjulegur"/>
    <w:semiHidden/>
    <w:rsid w:val="00D23774"/>
    <w:pPr>
      <w:spacing w:after="120"/>
      <w:ind w:left="1415"/>
    </w:pPr>
  </w:style>
  <w:style w:type="paragraph" w:styleId="Listi2">
    <w:name w:val="List 2"/>
    <w:basedOn w:val="Venjulegur"/>
    <w:semiHidden/>
    <w:rsid w:val="00D23774"/>
    <w:pPr>
      <w:ind w:left="566" w:hanging="283"/>
    </w:pPr>
  </w:style>
  <w:style w:type="paragraph" w:styleId="Listi3">
    <w:name w:val="List 3"/>
    <w:basedOn w:val="Venjulegur"/>
    <w:semiHidden/>
    <w:rsid w:val="00D23774"/>
    <w:pPr>
      <w:ind w:left="849" w:hanging="283"/>
    </w:pPr>
  </w:style>
  <w:style w:type="paragraph" w:styleId="Listi4">
    <w:name w:val="List 4"/>
    <w:basedOn w:val="Venjulegur"/>
    <w:semiHidden/>
    <w:rsid w:val="00D23774"/>
    <w:pPr>
      <w:ind w:left="1132" w:hanging="283"/>
    </w:pPr>
  </w:style>
  <w:style w:type="paragraph" w:styleId="Listi5">
    <w:name w:val="List 5"/>
    <w:basedOn w:val="Venjulegur"/>
    <w:semiHidden/>
    <w:rsid w:val="00D23774"/>
    <w:pPr>
      <w:ind w:left="1415" w:hanging="283"/>
    </w:pPr>
  </w:style>
  <w:style w:type="table" w:styleId="Litrktafla1">
    <w:name w:val="Table Colorful 1"/>
    <w:basedOn w:val="Tafla-venjuleg"/>
    <w:semiHidden/>
    <w:rsid w:val="00D23774"/>
    <w:pPr>
      <w:spacing w:after="0" w:line="240" w:lineRule="auto"/>
    </w:pPr>
    <w:rPr>
      <w:rFonts w:ascii="Corbel" w:eastAsia="Times New Roman" w:hAnsi="Corbel" w:cs="Times New Roman"/>
      <w:color w:val="FFFFFF"/>
      <w:lang w:eastAsia="is-I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itrktafla2">
    <w:name w:val="Table Colorful 2"/>
    <w:basedOn w:val="Tafla-venjuleg"/>
    <w:semiHidden/>
    <w:rsid w:val="00D23774"/>
    <w:pPr>
      <w:spacing w:after="0" w:line="240" w:lineRule="auto"/>
    </w:pPr>
    <w:rPr>
      <w:rFonts w:ascii="Corbel" w:eastAsia="Times New Roman" w:hAnsi="Corbel" w:cs="Times New Roman"/>
      <w:lang w:eastAsia="is-I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itrktafla3">
    <w:name w:val="Table Colorful 3"/>
    <w:basedOn w:val="Tafla-venjuleg"/>
    <w:semiHidden/>
    <w:rsid w:val="00D23774"/>
    <w:pPr>
      <w:spacing w:after="0" w:line="240" w:lineRule="auto"/>
    </w:pPr>
    <w:rPr>
      <w:rFonts w:ascii="Corbel" w:eastAsia="Times New Roman" w:hAnsi="Corbel" w:cs="Times New Roman"/>
      <w:lang w:eastAsia="is-I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Lnunmer">
    <w:name w:val="line number"/>
    <w:basedOn w:val="Sjlfgefinleturgermlsgreinar"/>
    <w:semiHidden/>
    <w:rsid w:val="00D23774"/>
  </w:style>
  <w:style w:type="paragraph" w:styleId="Meginml2">
    <w:name w:val="Body Text 2"/>
    <w:basedOn w:val="Venjulegur"/>
    <w:link w:val="Meginml2Staf"/>
    <w:semiHidden/>
    <w:rsid w:val="00D23774"/>
    <w:pPr>
      <w:spacing w:after="120" w:line="480" w:lineRule="auto"/>
    </w:pPr>
  </w:style>
  <w:style w:type="character" w:customStyle="1" w:styleId="Meginml2Staf">
    <w:name w:val="Meginmál 2 Staf"/>
    <w:basedOn w:val="Sjlfgefinleturgermlsgreinar"/>
    <w:link w:val="Meginml2"/>
    <w:semiHidden/>
    <w:rsid w:val="00D23774"/>
    <w:rPr>
      <w:rFonts w:ascii="Corbel" w:eastAsia="SimSun" w:hAnsi="Corbel" w:cs="Times New Roman"/>
      <w:lang w:eastAsia="zh-CN"/>
    </w:rPr>
  </w:style>
  <w:style w:type="paragraph" w:styleId="Meginml3">
    <w:name w:val="Body Text 3"/>
    <w:basedOn w:val="Venjulegur"/>
    <w:link w:val="Meginml3Staf"/>
    <w:semiHidden/>
    <w:rsid w:val="00D23774"/>
    <w:pPr>
      <w:spacing w:after="120"/>
    </w:pPr>
    <w:rPr>
      <w:sz w:val="16"/>
      <w:szCs w:val="16"/>
    </w:rPr>
  </w:style>
  <w:style w:type="character" w:customStyle="1" w:styleId="Meginml3Staf">
    <w:name w:val="Meginmál 3 Staf"/>
    <w:basedOn w:val="Sjlfgefinleturgermlsgreinar"/>
    <w:link w:val="Meginml3"/>
    <w:semiHidden/>
    <w:rsid w:val="00D23774"/>
    <w:rPr>
      <w:rFonts w:ascii="Corbel" w:eastAsia="SimSun" w:hAnsi="Corbel" w:cs="Times New Roman"/>
      <w:sz w:val="16"/>
      <w:szCs w:val="16"/>
      <w:lang w:eastAsia="zh-CN"/>
    </w:rPr>
  </w:style>
  <w:style w:type="paragraph" w:styleId="Meginmlsinndrttur3">
    <w:name w:val="Body Text Indent 3"/>
    <w:basedOn w:val="Venjulegur"/>
    <w:link w:val="Meginmlsinndrttur3Staf"/>
    <w:semiHidden/>
    <w:rsid w:val="00D23774"/>
    <w:pPr>
      <w:spacing w:after="120"/>
      <w:ind w:left="283"/>
    </w:pPr>
    <w:rPr>
      <w:sz w:val="16"/>
      <w:szCs w:val="16"/>
    </w:rPr>
  </w:style>
  <w:style w:type="character" w:customStyle="1" w:styleId="Meginmlsinndrttur3Staf">
    <w:name w:val="Meginmálsinndráttur 3 Staf"/>
    <w:basedOn w:val="Sjlfgefinleturgermlsgreinar"/>
    <w:link w:val="Meginmlsinndrttur3"/>
    <w:semiHidden/>
    <w:rsid w:val="00D23774"/>
    <w:rPr>
      <w:rFonts w:ascii="Corbel" w:eastAsia="SimSun" w:hAnsi="Corbel" w:cs="Times New Roman"/>
      <w:sz w:val="16"/>
      <w:szCs w:val="16"/>
      <w:lang w:eastAsia="zh-CN"/>
    </w:rPr>
  </w:style>
  <w:style w:type="paragraph" w:styleId="Venjulegtvefur">
    <w:name w:val="Normal (Web)"/>
    <w:basedOn w:val="Venjulegur"/>
    <w:uiPriority w:val="99"/>
    <w:rsid w:val="00D23774"/>
    <w:rPr>
      <w:sz w:val="24"/>
      <w:szCs w:val="24"/>
    </w:rPr>
  </w:style>
  <w:style w:type="character" w:styleId="NotaurTengill">
    <w:name w:val="FollowedHyperlink"/>
    <w:uiPriority w:val="99"/>
    <w:semiHidden/>
    <w:rsid w:val="00D23774"/>
    <w:rPr>
      <w:color w:val="800080"/>
      <w:u w:val="single"/>
    </w:rPr>
  </w:style>
  <w:style w:type="table" w:styleId="Ntmalegtafla">
    <w:name w:val="Table Contemporary"/>
    <w:basedOn w:val="Tafla-venjuleg"/>
    <w:semiHidden/>
    <w:rsid w:val="00D23774"/>
    <w:pPr>
      <w:spacing w:after="0" w:line="240" w:lineRule="auto"/>
    </w:pPr>
    <w:rPr>
      <w:rFonts w:ascii="Corbel" w:eastAsia="Times New Roman" w:hAnsi="Corbel" w:cs="Times New Roman"/>
      <w:lang w:eastAsia="is-I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stfangsendanda">
    <w:name w:val="envelope return"/>
    <w:basedOn w:val="Venjulegur"/>
    <w:semiHidden/>
    <w:rsid w:val="00D23774"/>
    <w:rPr>
      <w:rFonts w:cs="Arial"/>
    </w:rPr>
  </w:style>
  <w:style w:type="paragraph" w:styleId="Utanskriftvitakanda">
    <w:name w:val="envelope address"/>
    <w:basedOn w:val="Venjulegur"/>
    <w:semiHidden/>
    <w:rsid w:val="00D23774"/>
    <w:pPr>
      <w:framePr w:w="7920" w:h="1980" w:hRule="exact" w:hSpace="180" w:wrap="auto" w:hAnchor="page" w:xAlign="center" w:yAlign="bottom"/>
      <w:ind w:left="2880"/>
    </w:pPr>
    <w:rPr>
      <w:rFonts w:cs="Arial"/>
      <w:sz w:val="24"/>
      <w:szCs w:val="24"/>
    </w:rPr>
  </w:style>
  <w:style w:type="paragraph" w:styleId="varp">
    <w:name w:val="Salutation"/>
    <w:basedOn w:val="Venjulegur"/>
    <w:next w:val="Venjulegur"/>
    <w:link w:val="varpStaf"/>
    <w:semiHidden/>
    <w:rsid w:val="00D23774"/>
  </w:style>
  <w:style w:type="character" w:customStyle="1" w:styleId="varpStaf">
    <w:name w:val="Ávarp Staf"/>
    <w:basedOn w:val="Sjlfgefinleturgermlsgreinar"/>
    <w:link w:val="varp"/>
    <w:semiHidden/>
    <w:rsid w:val="00D23774"/>
    <w:rPr>
      <w:rFonts w:ascii="Corbel" w:eastAsia="SimSun" w:hAnsi="Corbel" w:cs="Times New Roman"/>
      <w:lang w:eastAsia="zh-CN"/>
    </w:rPr>
  </w:style>
  <w:style w:type="paragraph" w:styleId="Undirritun">
    <w:name w:val="Signature"/>
    <w:basedOn w:val="Venjulegur"/>
    <w:link w:val="UndirritunStaf"/>
    <w:semiHidden/>
    <w:rsid w:val="00D23774"/>
    <w:pPr>
      <w:ind w:left="4252"/>
    </w:pPr>
  </w:style>
  <w:style w:type="character" w:customStyle="1" w:styleId="UndirritunStaf">
    <w:name w:val="Undirritun Staf"/>
    <w:basedOn w:val="Sjlfgefinleturgermlsgreinar"/>
    <w:link w:val="Undirritun"/>
    <w:semiHidden/>
    <w:rsid w:val="00D23774"/>
    <w:rPr>
      <w:rFonts w:ascii="Corbel" w:eastAsia="SimSun" w:hAnsi="Corbel" w:cs="Times New Roman"/>
      <w:lang w:eastAsia="zh-CN"/>
    </w:rPr>
  </w:style>
  <w:style w:type="table" w:styleId="Stlutafla1">
    <w:name w:val="Table Classic 1"/>
    <w:basedOn w:val="Tafla-venjuleg"/>
    <w:semiHidden/>
    <w:rsid w:val="00D23774"/>
    <w:pPr>
      <w:spacing w:after="0" w:line="240" w:lineRule="auto"/>
    </w:pPr>
    <w:rPr>
      <w:rFonts w:ascii="Corbel" w:eastAsia="Times New Roman" w:hAnsi="Corbel" w:cs="Times New Roman"/>
      <w:lang w:eastAsia="is-I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lutafla2">
    <w:name w:val="Table Classic 2"/>
    <w:basedOn w:val="Tafla-venjuleg"/>
    <w:semiHidden/>
    <w:rsid w:val="00D23774"/>
    <w:pPr>
      <w:spacing w:after="0" w:line="240" w:lineRule="auto"/>
    </w:pPr>
    <w:rPr>
      <w:rFonts w:ascii="Corbel" w:eastAsia="Times New Roman" w:hAnsi="Corbel" w:cs="Times New Roman"/>
      <w:lang w:eastAsia="is-I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lutafla3">
    <w:name w:val="Table Classic 3"/>
    <w:basedOn w:val="Tafla-venjuleg"/>
    <w:semiHidden/>
    <w:rsid w:val="00D23774"/>
    <w:pPr>
      <w:spacing w:after="0" w:line="240" w:lineRule="auto"/>
    </w:pPr>
    <w:rPr>
      <w:rFonts w:ascii="Corbel" w:eastAsia="Times New Roman" w:hAnsi="Corbel" w:cs="Times New Roman"/>
      <w:color w:val="000080"/>
      <w:lang w:eastAsia="is-I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lutafla4">
    <w:name w:val="Table Classic 4"/>
    <w:basedOn w:val="Tafla-venjuleg"/>
    <w:semiHidden/>
    <w:rsid w:val="00D23774"/>
    <w:pPr>
      <w:spacing w:after="0" w:line="240" w:lineRule="auto"/>
    </w:pPr>
    <w:rPr>
      <w:rFonts w:ascii="Corbel" w:eastAsia="Times New Roman" w:hAnsi="Corbel" w:cs="Times New Roman"/>
      <w:lang w:eastAsia="is-I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flamervddarhrifum1">
    <w:name w:val="Table 3D effects 1"/>
    <w:basedOn w:val="Tafla-venjuleg"/>
    <w:semiHidden/>
    <w:rsid w:val="00D23774"/>
    <w:pPr>
      <w:spacing w:after="0" w:line="240" w:lineRule="auto"/>
    </w:pPr>
    <w:rPr>
      <w:rFonts w:ascii="Corbel" w:eastAsia="Times New Roman" w:hAnsi="Corbel" w:cs="Times New Roman"/>
      <w:lang w:eastAsia="is-I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flamervddarhrifum2">
    <w:name w:val="Table 3D effects 2"/>
    <w:basedOn w:val="Tafla-venjuleg"/>
    <w:semiHidden/>
    <w:rsid w:val="00D23774"/>
    <w:pPr>
      <w:spacing w:after="0" w:line="240" w:lineRule="auto"/>
    </w:pPr>
    <w:rPr>
      <w:rFonts w:ascii="Corbel" w:eastAsia="Times New Roman" w:hAnsi="Corbel" w:cs="Times New Roman"/>
      <w:lang w:eastAsia="is-I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flamervddarhrifum3">
    <w:name w:val="Table 3D effects 3"/>
    <w:basedOn w:val="Tafla-venjuleg"/>
    <w:semiHidden/>
    <w:rsid w:val="00D23774"/>
    <w:pPr>
      <w:spacing w:after="0" w:line="240" w:lineRule="auto"/>
    </w:pPr>
    <w:rPr>
      <w:rFonts w:ascii="Corbel" w:eastAsia="Times New Roman" w:hAnsi="Corbel" w:cs="Times New Roman"/>
      <w:lang w:eastAsia="is-I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0-H1nnmersChar">
    <w:name w:val="0-H1 án númers Char"/>
    <w:link w:val="0-H1nnmers"/>
    <w:rsid w:val="00B00399"/>
    <w:rPr>
      <w:rFonts w:ascii="Trebuchet MS" w:eastAsia="SimSun" w:hAnsi="Trebuchet MS" w:cs="Times New Roman"/>
      <w:color w:val="44546A" w:themeColor="text2"/>
      <w:kern w:val="28"/>
      <w:sz w:val="36"/>
      <w:lang w:val="fr-FR" w:eastAsia="zh-CN"/>
    </w:rPr>
  </w:style>
  <w:style w:type="table" w:styleId="Tfludlkar1">
    <w:name w:val="Table Columns 1"/>
    <w:basedOn w:val="Tafla-venjuleg"/>
    <w:semiHidden/>
    <w:rsid w:val="00D23774"/>
    <w:pPr>
      <w:spacing w:after="0" w:line="240" w:lineRule="auto"/>
    </w:pPr>
    <w:rPr>
      <w:rFonts w:ascii="Corbel" w:eastAsia="Times New Roman" w:hAnsi="Corbel" w:cs="Times New Roman"/>
      <w:b/>
      <w:bCs/>
      <w:lang w:eastAsia="is-I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dlkar2">
    <w:name w:val="Table Columns 2"/>
    <w:basedOn w:val="Tafla-venjuleg"/>
    <w:semiHidden/>
    <w:rsid w:val="00D23774"/>
    <w:pPr>
      <w:spacing w:after="0" w:line="240" w:lineRule="auto"/>
    </w:pPr>
    <w:rPr>
      <w:rFonts w:ascii="Corbel" w:eastAsia="Times New Roman" w:hAnsi="Corbel" w:cs="Times New Roman"/>
      <w:b/>
      <w:bCs/>
      <w:lang w:eastAsia="is-I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dlkar3">
    <w:name w:val="Table Columns 3"/>
    <w:basedOn w:val="Tafla-venjuleg"/>
    <w:semiHidden/>
    <w:rsid w:val="00D23774"/>
    <w:pPr>
      <w:spacing w:after="0" w:line="240" w:lineRule="auto"/>
    </w:pPr>
    <w:rPr>
      <w:rFonts w:ascii="Corbel" w:eastAsia="Times New Roman" w:hAnsi="Corbel" w:cs="Times New Roman"/>
      <w:b/>
      <w:bCs/>
      <w:lang w:eastAsia="is-I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fludlkar4">
    <w:name w:val="Table Columns 4"/>
    <w:basedOn w:val="Tafla-venjuleg"/>
    <w:semiHidden/>
    <w:rsid w:val="00D23774"/>
    <w:pPr>
      <w:spacing w:after="0" w:line="240" w:lineRule="auto"/>
    </w:pPr>
    <w:rPr>
      <w:rFonts w:ascii="Corbel" w:eastAsia="Times New Roman" w:hAnsi="Corbel" w:cs="Times New Roman"/>
      <w:lang w:eastAsia="is-I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fludlkar5">
    <w:name w:val="Table Columns 5"/>
    <w:basedOn w:val="Tafla-venjuleg"/>
    <w:semiHidden/>
    <w:rsid w:val="00D23774"/>
    <w:pPr>
      <w:spacing w:after="0" w:line="240" w:lineRule="auto"/>
    </w:pPr>
    <w:rPr>
      <w:rFonts w:ascii="Corbel" w:eastAsia="Times New Roman" w:hAnsi="Corbel" w:cs="Times New Roman"/>
      <w:lang w:eastAsia="is-I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flulisti1">
    <w:name w:val="Table List 1"/>
    <w:basedOn w:val="Tafla-venjuleg"/>
    <w:semiHidden/>
    <w:rsid w:val="00D23774"/>
    <w:pPr>
      <w:spacing w:after="0" w:line="240" w:lineRule="auto"/>
    </w:pPr>
    <w:rPr>
      <w:rFonts w:ascii="Corbel" w:eastAsia="Times New Roman" w:hAnsi="Corbel" w:cs="Times New Roman"/>
      <w:lang w:eastAsia="is-I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listi2">
    <w:name w:val="Table List 2"/>
    <w:basedOn w:val="Tafla-venjuleg"/>
    <w:semiHidden/>
    <w:rsid w:val="00D23774"/>
    <w:pPr>
      <w:spacing w:after="0" w:line="240" w:lineRule="auto"/>
    </w:pPr>
    <w:rPr>
      <w:rFonts w:ascii="Corbel" w:eastAsia="Times New Roman" w:hAnsi="Corbel" w:cs="Times New Roman"/>
      <w:lang w:eastAsia="is-I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flulisti3">
    <w:name w:val="Table List 3"/>
    <w:basedOn w:val="Tafla-venjuleg"/>
    <w:semiHidden/>
    <w:rsid w:val="00D23774"/>
    <w:pPr>
      <w:spacing w:after="0" w:line="240" w:lineRule="auto"/>
    </w:pPr>
    <w:rPr>
      <w:rFonts w:ascii="Corbel" w:eastAsia="Times New Roman" w:hAnsi="Corbel" w:cs="Times New Roman"/>
      <w:lang w:eastAsia="is-I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flulisti4">
    <w:name w:val="Table List 4"/>
    <w:basedOn w:val="Tafla-venjuleg"/>
    <w:semiHidden/>
    <w:rsid w:val="00D23774"/>
    <w:pPr>
      <w:spacing w:after="0" w:line="240" w:lineRule="auto"/>
    </w:pPr>
    <w:rPr>
      <w:rFonts w:ascii="Corbel" w:eastAsia="Times New Roman" w:hAnsi="Corbel" w:cs="Times New Roman"/>
      <w:lang w:eastAsia="is-I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flulisti5">
    <w:name w:val="Table List 5"/>
    <w:basedOn w:val="Tafla-venjuleg"/>
    <w:semiHidden/>
    <w:rsid w:val="00D23774"/>
    <w:pPr>
      <w:spacing w:after="0" w:line="240" w:lineRule="auto"/>
    </w:pPr>
    <w:rPr>
      <w:rFonts w:ascii="Corbel" w:eastAsia="Times New Roman" w:hAnsi="Corbel" w:cs="Times New Roman"/>
      <w:lang w:eastAsia="is-I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flulisti6">
    <w:name w:val="Table List 6"/>
    <w:basedOn w:val="Tafla-venjuleg"/>
    <w:semiHidden/>
    <w:rsid w:val="00D23774"/>
    <w:pPr>
      <w:spacing w:after="0" w:line="240" w:lineRule="auto"/>
    </w:pPr>
    <w:rPr>
      <w:rFonts w:ascii="Corbel" w:eastAsia="Times New Roman" w:hAnsi="Corbel" w:cs="Times New Roman"/>
      <w:lang w:eastAsia="is-I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flulisti7">
    <w:name w:val="Table List 7"/>
    <w:basedOn w:val="Tafla-venjuleg"/>
    <w:semiHidden/>
    <w:rsid w:val="00D23774"/>
    <w:pPr>
      <w:spacing w:after="0" w:line="240" w:lineRule="auto"/>
    </w:pPr>
    <w:rPr>
      <w:rFonts w:ascii="Corbel" w:eastAsia="Times New Roman" w:hAnsi="Corbel" w:cs="Times New Roman"/>
      <w:lang w:eastAsia="is-I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flulisti8">
    <w:name w:val="Table List 8"/>
    <w:basedOn w:val="Tafla-venjuleg"/>
    <w:semiHidden/>
    <w:rsid w:val="00D23774"/>
    <w:pPr>
      <w:spacing w:after="0" w:line="240" w:lineRule="auto"/>
    </w:pPr>
    <w:rPr>
      <w:rFonts w:ascii="Corbel" w:eastAsia="Times New Roman" w:hAnsi="Corbel" w:cs="Times New Roman"/>
      <w:lang w:eastAsia="is-I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fluema">
    <w:name w:val="Table Theme"/>
    <w:basedOn w:val="Tafla-venjuleg"/>
    <w:semiHidden/>
    <w:rsid w:val="00D23774"/>
    <w:pPr>
      <w:spacing w:after="0" w:line="240" w:lineRule="auto"/>
    </w:pPr>
    <w:rPr>
      <w:rFonts w:ascii="Corbel" w:eastAsia="Times New Roman" w:hAnsi="Corbel" w:cs="Times New Roman"/>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lusetturlisti">
    <w:name w:val="List Number"/>
    <w:basedOn w:val="Venjulegur"/>
    <w:semiHidden/>
    <w:rsid w:val="00D23774"/>
    <w:pPr>
      <w:numPr>
        <w:numId w:val="12"/>
      </w:numPr>
    </w:pPr>
  </w:style>
  <w:style w:type="paragraph" w:styleId="Tlusetturlisti2">
    <w:name w:val="List Number 2"/>
    <w:basedOn w:val="Venjulegur"/>
    <w:semiHidden/>
    <w:rsid w:val="00D23774"/>
    <w:pPr>
      <w:numPr>
        <w:numId w:val="13"/>
      </w:numPr>
    </w:pPr>
  </w:style>
  <w:style w:type="paragraph" w:styleId="Tlusetturlisti3">
    <w:name w:val="List Number 3"/>
    <w:basedOn w:val="Venjulegur"/>
    <w:semiHidden/>
    <w:rsid w:val="00D23774"/>
    <w:pPr>
      <w:numPr>
        <w:numId w:val="14"/>
      </w:numPr>
    </w:pPr>
  </w:style>
  <w:style w:type="paragraph" w:styleId="Tlusetturlisti4">
    <w:name w:val="List Number 4"/>
    <w:basedOn w:val="Venjulegur"/>
    <w:semiHidden/>
    <w:rsid w:val="00D23774"/>
    <w:pPr>
      <w:numPr>
        <w:numId w:val="15"/>
      </w:numPr>
    </w:pPr>
  </w:style>
  <w:style w:type="paragraph" w:styleId="Tlusetturlisti5">
    <w:name w:val="List Number 5"/>
    <w:basedOn w:val="Venjulegur"/>
    <w:semiHidden/>
    <w:rsid w:val="00D23774"/>
    <w:pPr>
      <w:numPr>
        <w:numId w:val="16"/>
      </w:numPr>
    </w:pPr>
  </w:style>
  <w:style w:type="paragraph" w:styleId="Undirrituntlvupsts">
    <w:name w:val="E-mail Signature"/>
    <w:basedOn w:val="Venjulegur"/>
    <w:link w:val="UndirrituntlvupstsStaf"/>
    <w:semiHidden/>
    <w:rsid w:val="00D23774"/>
  </w:style>
  <w:style w:type="character" w:customStyle="1" w:styleId="UndirrituntlvupstsStaf">
    <w:name w:val="Undirritun tölvupósts Staf"/>
    <w:basedOn w:val="Sjlfgefinleturgermlsgreinar"/>
    <w:link w:val="Undirrituntlvupsts"/>
    <w:semiHidden/>
    <w:rsid w:val="00D23774"/>
    <w:rPr>
      <w:rFonts w:ascii="Corbel" w:eastAsia="SimSun" w:hAnsi="Corbel" w:cs="Times New Roman"/>
      <w:lang w:eastAsia="zh-CN"/>
    </w:rPr>
  </w:style>
  <w:style w:type="table" w:styleId="Veftafla1">
    <w:name w:val="Table Web 1"/>
    <w:basedOn w:val="Tafla-venjuleg"/>
    <w:semiHidden/>
    <w:rsid w:val="00D23774"/>
    <w:pPr>
      <w:spacing w:after="0" w:line="240" w:lineRule="auto"/>
    </w:pPr>
    <w:rPr>
      <w:rFonts w:ascii="Corbel" w:eastAsia="Times New Roman" w:hAnsi="Corbel" w:cs="Times New Roman"/>
      <w:lang w:eastAsia="is-I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ftafla2">
    <w:name w:val="Table Web 2"/>
    <w:basedOn w:val="Tafla-venjuleg"/>
    <w:semiHidden/>
    <w:rsid w:val="00D23774"/>
    <w:pPr>
      <w:spacing w:after="0" w:line="240" w:lineRule="auto"/>
    </w:pPr>
    <w:rPr>
      <w:rFonts w:ascii="Corbel" w:eastAsia="Times New Roman" w:hAnsi="Corbel" w:cs="Times New Roman"/>
      <w:lang w:eastAsia="is-I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ftafla3">
    <w:name w:val="Table Web 3"/>
    <w:basedOn w:val="Tafla-venjuleg"/>
    <w:rsid w:val="00D23774"/>
    <w:pPr>
      <w:spacing w:after="0" w:line="240" w:lineRule="auto"/>
    </w:pPr>
    <w:rPr>
      <w:rFonts w:ascii="Corbel" w:eastAsia="Times New Roman" w:hAnsi="Corbel" w:cs="Times New Roman"/>
      <w:lang w:eastAsia="is-I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niinntexti">
    <w:name w:val="Plain Text"/>
    <w:basedOn w:val="Venjulegur"/>
    <w:link w:val="sniinntextiStaf"/>
    <w:semiHidden/>
    <w:rsid w:val="00D23774"/>
    <w:rPr>
      <w:rFonts w:ascii="Courier New" w:hAnsi="Courier New" w:cs="Courier New"/>
    </w:rPr>
  </w:style>
  <w:style w:type="character" w:customStyle="1" w:styleId="sniinntextiStaf">
    <w:name w:val="Ósniðinn texti Staf"/>
    <w:basedOn w:val="Sjlfgefinleturgermlsgreinar"/>
    <w:link w:val="sniinntexti"/>
    <w:semiHidden/>
    <w:rsid w:val="00D23774"/>
    <w:rPr>
      <w:rFonts w:ascii="Courier New" w:eastAsia="SimSun" w:hAnsi="Courier New" w:cs="Courier New"/>
      <w:lang w:eastAsia="zh-CN"/>
    </w:rPr>
  </w:style>
  <w:style w:type="paragraph" w:styleId="Venjulegurinndrttur">
    <w:name w:val="Normal Indent"/>
    <w:basedOn w:val="Venjulegur"/>
    <w:semiHidden/>
    <w:rsid w:val="00D23774"/>
    <w:pPr>
      <w:ind w:left="720"/>
    </w:pPr>
  </w:style>
  <w:style w:type="paragraph" w:customStyle="1" w:styleId="2-Heitimyndartflu">
    <w:name w:val="2-Heiti myndar/töflu"/>
    <w:basedOn w:val="0-Meginml"/>
    <w:next w:val="0-Meginml"/>
    <w:autoRedefine/>
    <w:qFormat/>
    <w:rsid w:val="00D23774"/>
    <w:pPr>
      <w:spacing w:before="120" w:after="240" w:afterAutospacing="0"/>
      <w:jc w:val="center"/>
    </w:pPr>
    <w:rPr>
      <w:b/>
      <w:color w:val="44546A" w:themeColor="text2"/>
      <w:sz w:val="18"/>
    </w:rPr>
  </w:style>
  <w:style w:type="paragraph" w:customStyle="1" w:styleId="1-Listi-kassar">
    <w:name w:val="1-Listi - kassar"/>
    <w:basedOn w:val="0-Meginml"/>
    <w:autoRedefine/>
    <w:qFormat/>
    <w:rsid w:val="00DD6B1B"/>
    <w:pPr>
      <w:numPr>
        <w:numId w:val="29"/>
      </w:numPr>
      <w:spacing w:after="0" w:afterAutospacing="0"/>
      <w:contextualSpacing/>
    </w:pPr>
  </w:style>
  <w:style w:type="numbering" w:customStyle="1" w:styleId="Listi-nmeraur">
    <w:name w:val="Listi - númeraður"/>
    <w:basedOn w:val="Enginnlisti"/>
    <w:rsid w:val="00D23774"/>
    <w:pPr>
      <w:numPr>
        <w:numId w:val="17"/>
      </w:numPr>
    </w:pPr>
  </w:style>
  <w:style w:type="paragraph" w:styleId="Fyrirsgnefnisyfirlits">
    <w:name w:val="TOC Heading"/>
    <w:basedOn w:val="Fyrirsgn1"/>
    <w:next w:val="Venjulegur"/>
    <w:uiPriority w:val="39"/>
    <w:unhideWhenUsed/>
    <w:qFormat/>
    <w:rsid w:val="00D23774"/>
    <w:pPr>
      <w:keepLines/>
      <w:numPr>
        <w:numId w:val="0"/>
      </w:numPr>
      <w:spacing w:before="480" w:after="0" w:line="276" w:lineRule="auto"/>
      <w:outlineLvl w:val="9"/>
    </w:pPr>
    <w:rPr>
      <w:rFonts w:ascii="Cambria" w:eastAsia="MS Gothic" w:hAnsi="Cambria"/>
      <w:bCs/>
      <w:color w:val="365F91"/>
      <w:kern w:val="0"/>
      <w:szCs w:val="28"/>
      <w:lang w:val="en-US" w:eastAsia="ja-JP"/>
    </w:rPr>
  </w:style>
  <w:style w:type="paragraph" w:customStyle="1" w:styleId="2-Neanmlsgrein-Endnotes">
    <w:name w:val="2-Neðanmálsgrein - Endnotes"/>
    <w:basedOn w:val="Venjulegur"/>
    <w:autoRedefine/>
    <w:qFormat/>
    <w:rsid w:val="00D23774"/>
    <w:rPr>
      <w:color w:val="404040" w:themeColor="text1" w:themeTint="BF"/>
      <w:sz w:val="18"/>
    </w:rPr>
  </w:style>
  <w:style w:type="paragraph" w:styleId="Efnisyfirlit2">
    <w:name w:val="toc 2"/>
    <w:basedOn w:val="Venjulegur"/>
    <w:next w:val="Venjulegur"/>
    <w:autoRedefine/>
    <w:uiPriority w:val="39"/>
    <w:qFormat/>
    <w:rsid w:val="00E46079"/>
    <w:pPr>
      <w:tabs>
        <w:tab w:val="left" w:pos="800"/>
        <w:tab w:val="right" w:pos="9060"/>
      </w:tabs>
      <w:spacing w:after="0" w:afterAutospacing="0"/>
      <w:ind w:left="198"/>
    </w:pPr>
    <w:rPr>
      <w:noProof/>
      <w:sz w:val="20"/>
    </w:rPr>
  </w:style>
  <w:style w:type="paragraph" w:styleId="Efnisyfirlit3">
    <w:name w:val="toc 3"/>
    <w:basedOn w:val="Venjulegur"/>
    <w:next w:val="Venjulegur"/>
    <w:autoRedefine/>
    <w:uiPriority w:val="39"/>
    <w:qFormat/>
    <w:rsid w:val="00D23774"/>
    <w:pPr>
      <w:tabs>
        <w:tab w:val="left" w:pos="1200"/>
        <w:tab w:val="right" w:pos="9062"/>
      </w:tabs>
      <w:spacing w:after="0" w:afterAutospacing="0"/>
      <w:ind w:left="403"/>
    </w:pPr>
    <w:rPr>
      <w:sz w:val="18"/>
    </w:rPr>
  </w:style>
  <w:style w:type="character" w:styleId="Tengill">
    <w:name w:val="Hyperlink"/>
    <w:uiPriority w:val="99"/>
    <w:unhideWhenUsed/>
    <w:rsid w:val="00D23774"/>
    <w:rPr>
      <w:color w:val="0000FF"/>
      <w:u w:val="single"/>
    </w:rPr>
  </w:style>
  <w:style w:type="paragraph" w:styleId="Blrutexti">
    <w:name w:val="Balloon Text"/>
    <w:basedOn w:val="Venjulegur"/>
    <w:link w:val="BlrutextiStaf"/>
    <w:uiPriority w:val="99"/>
    <w:rsid w:val="00D23774"/>
    <w:rPr>
      <w:rFonts w:ascii="Tahoma" w:hAnsi="Tahoma" w:cs="Tahoma"/>
      <w:sz w:val="16"/>
      <w:szCs w:val="16"/>
    </w:rPr>
  </w:style>
  <w:style w:type="character" w:customStyle="1" w:styleId="BlrutextiStaf">
    <w:name w:val="Blöðrutexti Staf"/>
    <w:basedOn w:val="Sjlfgefinleturgermlsgreinar"/>
    <w:link w:val="Blrutexti"/>
    <w:uiPriority w:val="99"/>
    <w:rsid w:val="00D23774"/>
    <w:rPr>
      <w:rFonts w:ascii="Tahoma" w:eastAsia="SimSun" w:hAnsi="Tahoma" w:cs="Tahoma"/>
      <w:sz w:val="16"/>
      <w:szCs w:val="16"/>
      <w:lang w:eastAsia="zh-CN"/>
    </w:rPr>
  </w:style>
  <w:style w:type="paragraph" w:styleId="Suhaus">
    <w:name w:val="header"/>
    <w:basedOn w:val="Venjulegur"/>
    <w:link w:val="SuhausStaf"/>
    <w:uiPriority w:val="99"/>
    <w:rsid w:val="00D23774"/>
    <w:pPr>
      <w:tabs>
        <w:tab w:val="center" w:pos="4536"/>
        <w:tab w:val="right" w:pos="9072"/>
      </w:tabs>
    </w:pPr>
  </w:style>
  <w:style w:type="character" w:customStyle="1" w:styleId="SuhausStaf">
    <w:name w:val="Síðuhaus Staf"/>
    <w:basedOn w:val="Sjlfgefinleturgermlsgreinar"/>
    <w:link w:val="Suhaus"/>
    <w:uiPriority w:val="99"/>
    <w:rsid w:val="00D23774"/>
    <w:rPr>
      <w:rFonts w:ascii="Corbel" w:eastAsia="SimSun" w:hAnsi="Corbel" w:cs="Times New Roman"/>
      <w:lang w:eastAsia="zh-CN"/>
    </w:rPr>
  </w:style>
  <w:style w:type="paragraph" w:customStyle="1" w:styleId="1-Bakgrunnurlit">
    <w:name w:val="1-Bakgrunnur í lit"/>
    <w:basedOn w:val="1-Inndregi"/>
    <w:autoRedefine/>
    <w:qFormat/>
    <w:rsid w:val="00D23774"/>
    <w:pPr>
      <w:pBdr>
        <w:top w:val="single" w:sz="4" w:space="6" w:color="F2F2F2" w:themeColor="background1" w:themeShade="F2"/>
        <w:left w:val="single" w:sz="4" w:space="6" w:color="F2F2F2" w:themeColor="background1" w:themeShade="F2"/>
        <w:bottom w:val="single" w:sz="4" w:space="6" w:color="F2F2F2" w:themeColor="background1" w:themeShade="F2"/>
        <w:right w:val="single" w:sz="4" w:space="5" w:color="F2F2F2" w:themeColor="background1" w:themeShade="F2"/>
      </w:pBdr>
      <w:shd w:val="clear" w:color="auto" w:fill="F2F2F2" w:themeFill="background1" w:themeFillShade="F2"/>
      <w:spacing w:before="100" w:beforeAutospacing="1"/>
      <w:ind w:left="284" w:right="284"/>
    </w:pPr>
  </w:style>
  <w:style w:type="paragraph" w:styleId="Textiaftanmlsgreinar">
    <w:name w:val="endnote text"/>
    <w:basedOn w:val="Venjulegur"/>
    <w:link w:val="TextiaftanmlsgreinarStaf"/>
    <w:autoRedefine/>
    <w:rsid w:val="00D23774"/>
    <w:rPr>
      <w:sz w:val="20"/>
    </w:rPr>
  </w:style>
  <w:style w:type="character" w:customStyle="1" w:styleId="TextiaftanmlsgreinarStaf">
    <w:name w:val="Texti aftanmálsgreinar Staf"/>
    <w:basedOn w:val="Sjlfgefinleturgermlsgreinar"/>
    <w:link w:val="Textiaftanmlsgreinar"/>
    <w:rsid w:val="00D23774"/>
    <w:rPr>
      <w:rFonts w:ascii="Corbel" w:eastAsia="SimSun" w:hAnsi="Corbel" w:cs="Times New Roman"/>
      <w:sz w:val="20"/>
      <w:lang w:eastAsia="zh-CN"/>
    </w:rPr>
  </w:style>
  <w:style w:type="character" w:styleId="Tilvsunaftanmlsgrein">
    <w:name w:val="endnote reference"/>
    <w:basedOn w:val="Sjlfgefinleturgermlsgreinar"/>
    <w:qFormat/>
    <w:rsid w:val="00D23774"/>
    <w:rPr>
      <w:rFonts w:ascii="Corbel" w:hAnsi="Corbel"/>
      <w:sz w:val="20"/>
      <w:vertAlign w:val="superscript"/>
    </w:rPr>
  </w:style>
  <w:style w:type="paragraph" w:customStyle="1" w:styleId="0-Millifyrirsgn">
    <w:name w:val="0-Millifyrirsögn"/>
    <w:basedOn w:val="Fyrirsgn2"/>
    <w:rsid w:val="00D23774"/>
    <w:pPr>
      <w:numPr>
        <w:ilvl w:val="0"/>
        <w:numId w:val="0"/>
      </w:numPr>
      <w:pBdr>
        <w:top w:val="none" w:sz="0" w:space="0" w:color="auto"/>
        <w:bottom w:val="none" w:sz="0" w:space="0" w:color="auto"/>
      </w:pBdr>
    </w:pPr>
    <w:rPr>
      <w:color w:val="595959" w:themeColor="text1" w:themeTint="A6"/>
      <w:sz w:val="22"/>
    </w:rPr>
  </w:style>
  <w:style w:type="paragraph" w:styleId="Textineanmlsgreinar">
    <w:name w:val="footnote text"/>
    <w:basedOn w:val="Venjulegur"/>
    <w:link w:val="TextineanmlsgreinarStaf"/>
    <w:rsid w:val="00D23774"/>
    <w:rPr>
      <w:sz w:val="18"/>
    </w:rPr>
  </w:style>
  <w:style w:type="character" w:customStyle="1" w:styleId="TextineanmlsgreinarStaf">
    <w:name w:val="Texti neðanmálsgreinar Staf"/>
    <w:basedOn w:val="Sjlfgefinleturgermlsgreinar"/>
    <w:link w:val="Textineanmlsgreinar"/>
    <w:rsid w:val="00D23774"/>
    <w:rPr>
      <w:rFonts w:ascii="Corbel" w:eastAsia="SimSun" w:hAnsi="Corbel" w:cs="Times New Roman"/>
      <w:sz w:val="18"/>
      <w:lang w:eastAsia="zh-CN"/>
    </w:rPr>
  </w:style>
  <w:style w:type="character" w:styleId="Tilvsunneanmlsgrein">
    <w:name w:val="footnote reference"/>
    <w:basedOn w:val="Sjlfgefinleturgermlsgreinar"/>
    <w:rsid w:val="00D23774"/>
    <w:rPr>
      <w:vertAlign w:val="superscript"/>
    </w:rPr>
  </w:style>
  <w:style w:type="paragraph" w:customStyle="1" w:styleId="zzzz">
    <w:name w:val="zzzz"/>
    <w:basedOn w:val="0-Meginml"/>
    <w:rsid w:val="00D23774"/>
  </w:style>
  <w:style w:type="paragraph" w:customStyle="1" w:styleId="Tafla-Header">
    <w:name w:val="Tafla - Header"/>
    <w:basedOn w:val="0-Meginml"/>
    <w:rsid w:val="00D23774"/>
    <w:pPr>
      <w:jc w:val="center"/>
    </w:pPr>
    <w:rPr>
      <w:b/>
      <w:smallCaps/>
      <w:color w:val="44546A" w:themeColor="text2"/>
    </w:rPr>
  </w:style>
  <w:style w:type="paragraph" w:customStyle="1" w:styleId="Tafla-Row1">
    <w:name w:val="Tafla - Row1"/>
    <w:basedOn w:val="0-Meginml"/>
    <w:rsid w:val="00D23774"/>
    <w:pPr>
      <w:shd w:val="clear" w:color="auto" w:fill="F2F2F2" w:themeFill="background1" w:themeFillShade="F2"/>
      <w:jc w:val="right"/>
    </w:pPr>
    <w:rPr>
      <w:rFonts w:asciiTheme="minorHAnsi" w:hAnsiTheme="minorHAnsi"/>
      <w:color w:val="7F7F7F"/>
    </w:rPr>
  </w:style>
  <w:style w:type="paragraph" w:customStyle="1" w:styleId="Tafla-Row2">
    <w:name w:val="Tafla - Row2"/>
    <w:basedOn w:val="0-Meginml"/>
    <w:rsid w:val="00D23774"/>
    <w:pPr>
      <w:jc w:val="right"/>
    </w:pPr>
    <w:rPr>
      <w:rFonts w:asciiTheme="minorHAnsi" w:hAnsiTheme="minorHAnsi"/>
      <w:color w:val="7F7F7F"/>
    </w:rPr>
  </w:style>
  <w:style w:type="character" w:styleId="Sterkt">
    <w:name w:val="Strong"/>
    <w:basedOn w:val="Sjlfgefinleturgermlsgreinar"/>
    <w:uiPriority w:val="22"/>
    <w:qFormat/>
    <w:rsid w:val="00D23774"/>
    <w:rPr>
      <w:b/>
      <w:bCs/>
    </w:rPr>
  </w:style>
  <w:style w:type="character" w:styleId="hersla">
    <w:name w:val="Emphasis"/>
    <w:basedOn w:val="Sjlfgefinleturgermlsgreinar"/>
    <w:uiPriority w:val="20"/>
    <w:qFormat/>
    <w:rsid w:val="00D23774"/>
    <w:rPr>
      <w:i/>
      <w:iCs/>
    </w:rPr>
  </w:style>
  <w:style w:type="character" w:customStyle="1" w:styleId="red-text1">
    <w:name w:val="red-text1"/>
    <w:basedOn w:val="Sjlfgefinleturgermlsgreinar"/>
    <w:rsid w:val="00D23774"/>
    <w:rPr>
      <w:b/>
      <w:bCs/>
      <w:color w:val="FF0000"/>
    </w:rPr>
  </w:style>
  <w:style w:type="paragraph" w:styleId="Enginbil">
    <w:name w:val="No Spacing"/>
    <w:uiPriority w:val="1"/>
    <w:qFormat/>
    <w:rsid w:val="00D23774"/>
    <w:pPr>
      <w:spacing w:after="0" w:line="240" w:lineRule="auto"/>
    </w:pPr>
    <w:rPr>
      <w:rFonts w:eastAsia="PMingLiU"/>
    </w:rPr>
  </w:style>
  <w:style w:type="character" w:customStyle="1" w:styleId="HTMLPreformattedChar1">
    <w:name w:val="HTML Preformatted Char1"/>
    <w:basedOn w:val="Sjlfgefinleturgermlsgreinar"/>
    <w:uiPriority w:val="99"/>
    <w:semiHidden/>
    <w:rsid w:val="00D23774"/>
    <w:rPr>
      <w:rFonts w:ascii="Consolas" w:hAnsi="Consolas" w:cs="Consolas"/>
      <w:sz w:val="20"/>
      <w:szCs w:val="20"/>
    </w:rPr>
  </w:style>
  <w:style w:type="paragraph" w:styleId="Mlsgreinlista">
    <w:name w:val="List Paragraph"/>
    <w:basedOn w:val="Venjulegur"/>
    <w:uiPriority w:val="34"/>
    <w:qFormat/>
    <w:rsid w:val="00D23774"/>
    <w:pPr>
      <w:spacing w:after="200" w:line="276" w:lineRule="auto"/>
      <w:ind w:left="720"/>
      <w:contextualSpacing/>
    </w:pPr>
    <w:rPr>
      <w:rFonts w:ascii="Arial" w:eastAsia="PMingLiU" w:hAnsi="Arial" w:cstheme="minorBidi"/>
      <w:sz w:val="18"/>
      <w:lang w:eastAsia="en-US"/>
    </w:rPr>
  </w:style>
  <w:style w:type="character" w:customStyle="1" w:styleId="HeaderChar1">
    <w:name w:val="Header Char1"/>
    <w:basedOn w:val="Sjlfgefinleturgermlsgreinar"/>
    <w:uiPriority w:val="99"/>
    <w:semiHidden/>
    <w:rsid w:val="00D23774"/>
    <w:rPr>
      <w:rFonts w:ascii="Arial" w:hAnsi="Arial"/>
      <w:sz w:val="18"/>
    </w:rPr>
  </w:style>
  <w:style w:type="character" w:styleId="Tilvsunathugasemd">
    <w:name w:val="annotation reference"/>
    <w:basedOn w:val="Sjlfgefinleturgermlsgreinar"/>
    <w:uiPriority w:val="99"/>
    <w:unhideWhenUsed/>
    <w:rsid w:val="00D23774"/>
    <w:rPr>
      <w:sz w:val="16"/>
      <w:szCs w:val="16"/>
    </w:rPr>
  </w:style>
  <w:style w:type="paragraph" w:styleId="Textiathugasemdar">
    <w:name w:val="annotation text"/>
    <w:basedOn w:val="Venjulegur"/>
    <w:link w:val="TextiathugasemdarStaf"/>
    <w:uiPriority w:val="99"/>
    <w:unhideWhenUsed/>
    <w:rsid w:val="00D23774"/>
    <w:pPr>
      <w:spacing w:after="200"/>
    </w:pPr>
    <w:rPr>
      <w:rFonts w:ascii="Arial" w:eastAsia="PMingLiU" w:hAnsi="Arial" w:cstheme="minorBidi"/>
      <w:sz w:val="20"/>
      <w:szCs w:val="20"/>
      <w:lang w:eastAsia="en-US"/>
    </w:rPr>
  </w:style>
  <w:style w:type="character" w:customStyle="1" w:styleId="TextiathugasemdarStaf">
    <w:name w:val="Texti athugasemdar Staf"/>
    <w:basedOn w:val="Sjlfgefinleturgermlsgreinar"/>
    <w:link w:val="Textiathugasemdar"/>
    <w:uiPriority w:val="99"/>
    <w:rsid w:val="00D23774"/>
    <w:rPr>
      <w:rFonts w:ascii="Arial" w:eastAsia="PMingLiU" w:hAnsi="Arial"/>
      <w:sz w:val="20"/>
      <w:szCs w:val="20"/>
    </w:rPr>
  </w:style>
  <w:style w:type="character" w:customStyle="1" w:styleId="EfniathugasemdarStaf">
    <w:name w:val="Efni athugasemdar Staf"/>
    <w:basedOn w:val="TextiathugasemdarStaf"/>
    <w:link w:val="Efniathugasemdar"/>
    <w:uiPriority w:val="99"/>
    <w:rsid w:val="00D23774"/>
    <w:rPr>
      <w:rFonts w:ascii="Arial" w:eastAsia="PMingLiU" w:hAnsi="Arial"/>
      <w:b/>
      <w:bCs/>
      <w:sz w:val="20"/>
      <w:szCs w:val="20"/>
    </w:rPr>
  </w:style>
  <w:style w:type="paragraph" w:styleId="Efniathugasemdar">
    <w:name w:val="annotation subject"/>
    <w:basedOn w:val="Textiathugasemdar"/>
    <w:next w:val="Textiathugasemdar"/>
    <w:link w:val="EfniathugasemdarStaf"/>
    <w:uiPriority w:val="99"/>
    <w:unhideWhenUsed/>
    <w:rsid w:val="00D23774"/>
    <w:rPr>
      <w:b/>
      <w:bCs/>
    </w:rPr>
  </w:style>
  <w:style w:type="character" w:customStyle="1" w:styleId="EfniathugasemdarStaf1">
    <w:name w:val="Efni athugasemdar Staf1"/>
    <w:basedOn w:val="TextiathugasemdarStaf"/>
    <w:uiPriority w:val="99"/>
    <w:semiHidden/>
    <w:rsid w:val="00D23774"/>
    <w:rPr>
      <w:rFonts w:ascii="Arial" w:eastAsia="PMingLiU" w:hAnsi="Arial"/>
      <w:b/>
      <w:bCs/>
      <w:sz w:val="20"/>
      <w:szCs w:val="20"/>
    </w:rPr>
  </w:style>
  <w:style w:type="character" w:customStyle="1" w:styleId="CommentSubjectChar1">
    <w:name w:val="Comment Subject Char1"/>
    <w:basedOn w:val="TextiathugasemdarStaf"/>
    <w:uiPriority w:val="99"/>
    <w:rsid w:val="00D23774"/>
    <w:rPr>
      <w:rFonts w:ascii="Arial" w:eastAsia="PMingLiU" w:hAnsi="Arial" w:cstheme="minorBidi"/>
      <w:b/>
      <w:bCs/>
      <w:sz w:val="20"/>
      <w:szCs w:val="20"/>
      <w:lang w:eastAsia="en-US"/>
    </w:rPr>
  </w:style>
  <w:style w:type="paragraph" w:customStyle="1" w:styleId="Default">
    <w:name w:val="Default"/>
    <w:rsid w:val="00D23774"/>
    <w:pPr>
      <w:autoSpaceDE w:val="0"/>
      <w:autoSpaceDN w:val="0"/>
      <w:adjustRightInd w:val="0"/>
      <w:spacing w:after="0" w:line="240" w:lineRule="auto"/>
    </w:pPr>
    <w:rPr>
      <w:rFonts w:ascii="Times New Roman" w:eastAsia="PMingLiU" w:hAnsi="Times New Roman" w:cs="Times New Roman"/>
      <w:color w:val="000000"/>
      <w:sz w:val="24"/>
      <w:szCs w:val="24"/>
    </w:rPr>
  </w:style>
  <w:style w:type="character" w:styleId="Veikhersla">
    <w:name w:val="Subtle Emphasis"/>
    <w:basedOn w:val="Sjlfgefinleturgermlsgreinar"/>
    <w:uiPriority w:val="19"/>
    <w:qFormat/>
    <w:rsid w:val="00D23774"/>
    <w:rPr>
      <w:i/>
      <w:iCs/>
      <w:color w:val="808080" w:themeColor="text1" w:themeTint="7F"/>
    </w:rPr>
  </w:style>
  <w:style w:type="paragraph" w:customStyle="1" w:styleId="Meginmal">
    <w:name w:val="Meginmal"/>
    <w:basedOn w:val="Venjulegur"/>
    <w:qFormat/>
    <w:rsid w:val="00D23774"/>
    <w:pPr>
      <w:spacing w:after="200"/>
    </w:pPr>
    <w:rPr>
      <w:rFonts w:ascii="Times New Roman" w:hAnsi="Times New Roman"/>
      <w:sz w:val="24"/>
      <w:szCs w:val="24"/>
    </w:rPr>
  </w:style>
  <w:style w:type="paragraph" w:customStyle="1" w:styleId="Meginml1">
    <w:name w:val="Meginmál1"/>
    <w:basedOn w:val="Venjulegur"/>
    <w:qFormat/>
    <w:rsid w:val="00D23774"/>
    <w:pPr>
      <w:spacing w:after="200"/>
    </w:pPr>
    <w:rPr>
      <w:rFonts w:ascii="Times New Roman" w:hAnsi="Times New Roman"/>
      <w:sz w:val="24"/>
    </w:rPr>
  </w:style>
  <w:style w:type="paragraph" w:customStyle="1" w:styleId="Listi1">
    <w:name w:val="Listi1"/>
    <w:basedOn w:val="Venjulegur"/>
    <w:qFormat/>
    <w:rsid w:val="00D23774"/>
    <w:pPr>
      <w:numPr>
        <w:numId w:val="20"/>
      </w:numPr>
      <w:spacing w:after="200"/>
    </w:pPr>
    <w:rPr>
      <w:rFonts w:ascii="Times New Roman" w:hAnsi="Times New Roman"/>
      <w:sz w:val="24"/>
    </w:rPr>
  </w:style>
  <w:style w:type="paragraph" w:customStyle="1" w:styleId="Bulletlisti">
    <w:name w:val="Bulletlisti"/>
    <w:basedOn w:val="herslumerkilista2"/>
    <w:autoRedefine/>
    <w:qFormat/>
    <w:rsid w:val="00D23774"/>
    <w:pPr>
      <w:numPr>
        <w:numId w:val="17"/>
      </w:numPr>
      <w:spacing w:after="200"/>
      <w:ind w:left="641" w:hanging="357"/>
      <w:contextualSpacing/>
    </w:pPr>
    <w:rPr>
      <w:rFonts w:ascii="Times New Roman" w:hAnsi="Times New Roman"/>
      <w:sz w:val="24"/>
      <w:szCs w:val="24"/>
    </w:rPr>
  </w:style>
  <w:style w:type="paragraph" w:styleId="Titill">
    <w:name w:val="Title"/>
    <w:basedOn w:val="Venjulegur"/>
    <w:next w:val="Venjulegur"/>
    <w:link w:val="TitillStaf"/>
    <w:uiPriority w:val="10"/>
    <w:qFormat/>
    <w:rsid w:val="00D2377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illStaf">
    <w:name w:val="Titill Staf"/>
    <w:basedOn w:val="Sjlfgefinleturgermlsgreinar"/>
    <w:link w:val="Titill"/>
    <w:uiPriority w:val="10"/>
    <w:rsid w:val="00D23774"/>
    <w:rPr>
      <w:rFonts w:asciiTheme="majorHAnsi" w:eastAsiaTheme="majorEastAsia" w:hAnsiTheme="majorHAnsi" w:cstheme="majorBidi"/>
      <w:color w:val="323E4F" w:themeColor="text2" w:themeShade="BF"/>
      <w:spacing w:val="5"/>
      <w:kern w:val="28"/>
      <w:sz w:val="52"/>
      <w:szCs w:val="52"/>
    </w:rPr>
  </w:style>
  <w:style w:type="paragraph" w:styleId="Endurskoun">
    <w:name w:val="Revision"/>
    <w:hidden/>
    <w:uiPriority w:val="99"/>
    <w:semiHidden/>
    <w:rsid w:val="00D23774"/>
    <w:pPr>
      <w:spacing w:after="0" w:line="240" w:lineRule="auto"/>
    </w:pPr>
    <w:rPr>
      <w:rFonts w:ascii="Arial" w:eastAsia="PMingLiU" w:hAnsi="Arial"/>
      <w:sz w:val="18"/>
    </w:rPr>
  </w:style>
  <w:style w:type="paragraph" w:customStyle="1" w:styleId="Fyrirsgn11">
    <w:name w:val="Fyrirsögn 11"/>
    <w:basedOn w:val="Venjulegur"/>
    <w:rsid w:val="00D23774"/>
    <w:pPr>
      <w:numPr>
        <w:numId w:val="21"/>
      </w:numPr>
      <w:spacing w:after="200" w:line="276" w:lineRule="auto"/>
    </w:pPr>
    <w:rPr>
      <w:rFonts w:ascii="Arial" w:eastAsia="PMingLiU" w:hAnsi="Arial" w:cstheme="minorBidi"/>
      <w:sz w:val="18"/>
      <w:lang w:eastAsia="en-US"/>
    </w:rPr>
  </w:style>
  <w:style w:type="paragraph" w:customStyle="1" w:styleId="Fyrirsgn21">
    <w:name w:val="Fyrirsögn 21"/>
    <w:basedOn w:val="Venjulegur"/>
    <w:rsid w:val="00D23774"/>
    <w:pPr>
      <w:numPr>
        <w:ilvl w:val="1"/>
        <w:numId w:val="21"/>
      </w:numPr>
      <w:spacing w:after="200" w:line="276" w:lineRule="auto"/>
    </w:pPr>
    <w:rPr>
      <w:rFonts w:ascii="Arial" w:eastAsia="PMingLiU" w:hAnsi="Arial" w:cstheme="minorBidi"/>
      <w:sz w:val="18"/>
      <w:lang w:eastAsia="en-US"/>
    </w:rPr>
  </w:style>
  <w:style w:type="paragraph" w:customStyle="1" w:styleId="Fyrirsgn31">
    <w:name w:val="Fyrirsögn 31"/>
    <w:basedOn w:val="Venjulegur"/>
    <w:rsid w:val="00D23774"/>
    <w:pPr>
      <w:numPr>
        <w:ilvl w:val="2"/>
        <w:numId w:val="21"/>
      </w:numPr>
      <w:spacing w:after="200" w:line="276" w:lineRule="auto"/>
    </w:pPr>
    <w:rPr>
      <w:rFonts w:ascii="Arial" w:eastAsia="PMingLiU" w:hAnsi="Arial" w:cstheme="minorBidi"/>
      <w:sz w:val="18"/>
      <w:lang w:eastAsia="en-US"/>
    </w:rPr>
  </w:style>
  <w:style w:type="paragraph" w:customStyle="1" w:styleId="Fyrirsgn41">
    <w:name w:val="Fyrirsögn 41"/>
    <w:basedOn w:val="Venjulegur"/>
    <w:rsid w:val="00D23774"/>
    <w:pPr>
      <w:numPr>
        <w:ilvl w:val="3"/>
        <w:numId w:val="21"/>
      </w:numPr>
      <w:spacing w:after="200" w:line="276" w:lineRule="auto"/>
    </w:pPr>
    <w:rPr>
      <w:rFonts w:ascii="Arial" w:eastAsia="PMingLiU" w:hAnsi="Arial" w:cstheme="minorBidi"/>
      <w:sz w:val="18"/>
      <w:lang w:eastAsia="en-US"/>
    </w:rPr>
  </w:style>
  <w:style w:type="paragraph" w:customStyle="1" w:styleId="Fyrirsgn51">
    <w:name w:val="Fyrirsögn 51"/>
    <w:basedOn w:val="Venjulegur"/>
    <w:rsid w:val="00D23774"/>
    <w:pPr>
      <w:numPr>
        <w:ilvl w:val="4"/>
        <w:numId w:val="21"/>
      </w:numPr>
      <w:spacing w:after="200" w:line="276" w:lineRule="auto"/>
    </w:pPr>
    <w:rPr>
      <w:rFonts w:ascii="Arial" w:eastAsia="PMingLiU" w:hAnsi="Arial" w:cstheme="minorBidi"/>
      <w:sz w:val="18"/>
      <w:lang w:eastAsia="en-US"/>
    </w:rPr>
  </w:style>
  <w:style w:type="paragraph" w:customStyle="1" w:styleId="Fyrirsgn61">
    <w:name w:val="Fyrirsögn 61"/>
    <w:basedOn w:val="Venjulegur"/>
    <w:rsid w:val="00D23774"/>
    <w:pPr>
      <w:numPr>
        <w:ilvl w:val="5"/>
        <w:numId w:val="21"/>
      </w:numPr>
      <w:spacing w:after="200" w:line="276" w:lineRule="auto"/>
    </w:pPr>
    <w:rPr>
      <w:rFonts w:ascii="Arial" w:eastAsia="PMingLiU" w:hAnsi="Arial" w:cstheme="minorBidi"/>
      <w:sz w:val="18"/>
      <w:lang w:eastAsia="en-US"/>
    </w:rPr>
  </w:style>
  <w:style w:type="paragraph" w:customStyle="1" w:styleId="Fyrirsgn71">
    <w:name w:val="Fyrirsögn 71"/>
    <w:basedOn w:val="Venjulegur"/>
    <w:rsid w:val="00D23774"/>
    <w:pPr>
      <w:numPr>
        <w:ilvl w:val="6"/>
        <w:numId w:val="21"/>
      </w:numPr>
      <w:spacing w:after="200" w:line="276" w:lineRule="auto"/>
    </w:pPr>
    <w:rPr>
      <w:rFonts w:ascii="Arial" w:eastAsia="PMingLiU" w:hAnsi="Arial" w:cstheme="minorBidi"/>
      <w:sz w:val="18"/>
      <w:lang w:eastAsia="en-US"/>
    </w:rPr>
  </w:style>
  <w:style w:type="paragraph" w:customStyle="1" w:styleId="Fyrirsgn81">
    <w:name w:val="Fyrirsögn 81"/>
    <w:basedOn w:val="Venjulegur"/>
    <w:rsid w:val="00D23774"/>
    <w:pPr>
      <w:numPr>
        <w:ilvl w:val="7"/>
        <w:numId w:val="21"/>
      </w:numPr>
      <w:spacing w:after="200" w:line="276" w:lineRule="auto"/>
    </w:pPr>
    <w:rPr>
      <w:rFonts w:ascii="Arial" w:eastAsia="PMingLiU" w:hAnsi="Arial" w:cstheme="minorBidi"/>
      <w:sz w:val="18"/>
      <w:lang w:eastAsia="en-US"/>
    </w:rPr>
  </w:style>
  <w:style w:type="paragraph" w:customStyle="1" w:styleId="Fyrirsgn91">
    <w:name w:val="Fyrirsögn 91"/>
    <w:basedOn w:val="Venjulegur"/>
    <w:rsid w:val="00D23774"/>
    <w:pPr>
      <w:numPr>
        <w:ilvl w:val="8"/>
        <w:numId w:val="21"/>
      </w:numPr>
      <w:spacing w:after="200" w:line="276" w:lineRule="auto"/>
    </w:pPr>
    <w:rPr>
      <w:rFonts w:ascii="Arial" w:eastAsia="PMingLiU" w:hAnsi="Arial" w:cstheme="minorBidi"/>
      <w:sz w:val="18"/>
      <w:lang w:eastAsia="en-US"/>
    </w:rPr>
  </w:style>
  <w:style w:type="table" w:styleId="Ljslisti-hersla1">
    <w:name w:val="Light List Accent 1"/>
    <w:basedOn w:val="Tafla-venjuleg"/>
    <w:uiPriority w:val="61"/>
    <w:rsid w:val="00D23774"/>
    <w:pPr>
      <w:spacing w:after="0" w:line="240" w:lineRule="auto"/>
    </w:pPr>
    <w:rPr>
      <w:rFonts w:ascii="Corbel" w:eastAsia="Times New Roman" w:hAnsi="Corbel" w:cs="Times New Roman"/>
      <w:lang w:eastAsia="is-I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1-Listiabc">
    <w:name w:val="1-Listi abc"/>
    <w:basedOn w:val="1-Listi123"/>
    <w:rsid w:val="00D23774"/>
    <w:pPr>
      <w:numPr>
        <w:numId w:val="19"/>
      </w:numPr>
    </w:pPr>
  </w:style>
  <w:style w:type="numbering" w:customStyle="1" w:styleId="NoList1">
    <w:name w:val="No List1"/>
    <w:next w:val="Enginnlisti"/>
    <w:uiPriority w:val="99"/>
    <w:semiHidden/>
    <w:unhideWhenUsed/>
    <w:rsid w:val="00D23774"/>
  </w:style>
  <w:style w:type="numbering" w:customStyle="1" w:styleId="NoList11">
    <w:name w:val="No List11"/>
    <w:next w:val="Enginnlisti"/>
    <w:uiPriority w:val="99"/>
    <w:semiHidden/>
    <w:unhideWhenUsed/>
    <w:rsid w:val="00D23774"/>
  </w:style>
  <w:style w:type="numbering" w:customStyle="1" w:styleId="Enginnlisti1">
    <w:name w:val="Enginn listi1"/>
    <w:next w:val="Enginnlisti"/>
    <w:uiPriority w:val="99"/>
    <w:semiHidden/>
    <w:unhideWhenUsed/>
    <w:rsid w:val="00D23774"/>
  </w:style>
  <w:style w:type="character" w:styleId="Ekkileystrtilgreiningu">
    <w:name w:val="Unresolved Mention"/>
    <w:basedOn w:val="Sjlfgefinleturgermlsgreinar"/>
    <w:uiPriority w:val="99"/>
    <w:semiHidden/>
    <w:unhideWhenUsed/>
    <w:rsid w:val="00D237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86335">
      <w:bodyDiv w:val="1"/>
      <w:marLeft w:val="0"/>
      <w:marRight w:val="0"/>
      <w:marTop w:val="0"/>
      <w:marBottom w:val="0"/>
      <w:divBdr>
        <w:top w:val="none" w:sz="0" w:space="0" w:color="auto"/>
        <w:left w:val="none" w:sz="0" w:space="0" w:color="auto"/>
        <w:bottom w:val="none" w:sz="0" w:space="0" w:color="auto"/>
        <w:right w:val="none" w:sz="0" w:space="0" w:color="auto"/>
      </w:divBdr>
    </w:div>
    <w:div w:id="51985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glugerd.is/reglugerdir/eftir-raduneytum/vidskiptaraduneyti/nr/19334" TargetMode="External"/><Relationship Id="rId117" Type="http://schemas.openxmlformats.org/officeDocument/2006/relationships/hyperlink" Target="http://www.vedur.is/" TargetMode="External"/><Relationship Id="rId21" Type="http://schemas.openxmlformats.org/officeDocument/2006/relationships/hyperlink" Target="http://www.althingi.is/lagas/141b/1995134.html" TargetMode="External"/><Relationship Id="rId42" Type="http://schemas.openxmlformats.org/officeDocument/2006/relationships/hyperlink" Target="https://mms.is/fagrad-eineltismala" TargetMode="External"/><Relationship Id="rId47" Type="http://schemas.openxmlformats.org/officeDocument/2006/relationships/hyperlink" Target="http://www.barnaheill.is/TilkynnaologlegtefniReportillegalcontent/" TargetMode="External"/><Relationship Id="rId63" Type="http://schemas.openxmlformats.org/officeDocument/2006/relationships/hyperlink" Target="http://www.reglugerd.is/interpro/dkm/WebGuard.nsf/key2/1005-2009" TargetMode="External"/><Relationship Id="rId68" Type="http://schemas.openxmlformats.org/officeDocument/2006/relationships/hyperlink" Target="https://vimeo.com/64168821" TargetMode="External"/><Relationship Id="rId84" Type="http://schemas.openxmlformats.org/officeDocument/2006/relationships/hyperlink" Target="http://www.ust.is/library/Skrar/Atvinnulif/Hollustuhaettir/oryggisvisir_2004.pdf" TargetMode="External"/><Relationship Id="rId89" Type="http://schemas.openxmlformats.org/officeDocument/2006/relationships/hyperlink" Target="http://www.ust.is/atvinnulif/hollustuhaettir/leiksvaedi/" TargetMode="External"/><Relationship Id="rId112" Type="http://schemas.openxmlformats.org/officeDocument/2006/relationships/hyperlink" Target="http://www.althingi.is/lagas/nuna/2008082.html" TargetMode="External"/><Relationship Id="rId133" Type="http://schemas.openxmlformats.org/officeDocument/2006/relationships/fontTable" Target="fontTable.xml"/><Relationship Id="rId16" Type="http://schemas.openxmlformats.org/officeDocument/2006/relationships/hyperlink" Target="http://www.althingi.is/lagas/142/2002080.html" TargetMode="External"/><Relationship Id="rId107" Type="http://schemas.openxmlformats.org/officeDocument/2006/relationships/hyperlink" Target="https://www.althingi.is/lagas/143a/1985066.html" TargetMode="External"/><Relationship Id="rId11" Type="http://schemas.openxmlformats.org/officeDocument/2006/relationships/footer" Target="footer2.xml"/><Relationship Id="rId32" Type="http://schemas.openxmlformats.org/officeDocument/2006/relationships/hyperlink" Target="https://www.althingi.is/lagas/nuna/2008090.html" TargetMode="External"/><Relationship Id="rId37" Type="http://schemas.openxmlformats.org/officeDocument/2006/relationships/hyperlink" Target="http://www.althingi.is/altext/stjt/2002.080.html" TargetMode="External"/><Relationship Id="rId53" Type="http://schemas.openxmlformats.org/officeDocument/2006/relationships/hyperlink" Target="https://www.landlaeknir.is/servlet/file/store93/item36447/Sta%C3%B0reyndabla%C3%B0%20Hvad%20virkar%20i%20forvornum%20A4%20ok.pdf" TargetMode="External"/><Relationship Id="rId58" Type="http://schemas.openxmlformats.org/officeDocument/2006/relationships/hyperlink" Target="http://www.althingi.is/lagas/nuna/1980046.html" TargetMode="External"/><Relationship Id="rId74" Type="http://schemas.openxmlformats.org/officeDocument/2006/relationships/hyperlink" Target="http://www.landsbjorg.is/assets/slysavarnirheimilid/skadlegar_jurtir.pdf" TargetMode="External"/><Relationship Id="rId79" Type="http://schemas.openxmlformats.org/officeDocument/2006/relationships/hyperlink" Target="http://www.ust.is/library/Skrar/Atvinnulif/Hollustuhaettir/Sundstadir/&#214;ryggishandb&#243;k%20fyrir%20sundsta&#240;i%202013.pdf" TargetMode="External"/><Relationship Id="rId102" Type="http://schemas.openxmlformats.org/officeDocument/2006/relationships/hyperlink" Target="https://www.landlaeknir.is/tolfraedi-og-rannsoknir/gagnasofn/gagnasafn/item12461/Slysaskra-Islands" TargetMode="External"/><Relationship Id="rId123" Type="http://schemas.openxmlformats.org/officeDocument/2006/relationships/hyperlink" Target="https://kritin.is/2015/01/19/ahugaverdar-baekur-fyrir-fagfolk-sem-vinnur-med-bornum/" TargetMode="External"/><Relationship Id="rId128" Type="http://schemas.openxmlformats.org/officeDocument/2006/relationships/hyperlink" Target="https://www.barnaheill.is/is/forvarnir/vinatta" TargetMode="External"/><Relationship Id="rId5" Type="http://schemas.openxmlformats.org/officeDocument/2006/relationships/webSettings" Target="webSettings.xml"/><Relationship Id="rId90" Type="http://schemas.openxmlformats.org/officeDocument/2006/relationships/image" Target="media/image7.jpeg"/><Relationship Id="rId95" Type="http://schemas.openxmlformats.org/officeDocument/2006/relationships/hyperlink" Target="http://www.reglugerd.is/interpro/dkm/WebGuard.nsf/key2/942-2002" TargetMode="External"/><Relationship Id="rId14" Type="http://schemas.openxmlformats.org/officeDocument/2006/relationships/hyperlink" Target="https://www.althingi.is/lagas/nuna/1998007.html" TargetMode="External"/><Relationship Id="rId22" Type="http://schemas.openxmlformats.org/officeDocument/2006/relationships/hyperlink" Target="http://www.reglugerd.is/interpro/dkm/WebGuard.nsf/key2/941-2002" TargetMode="External"/><Relationship Id="rId27" Type="http://schemas.openxmlformats.org/officeDocument/2006/relationships/hyperlink" Target="https://www.reglugerd.is/reglugerdir/allar/nr/942-2002" TargetMode="External"/><Relationship Id="rId30" Type="http://schemas.openxmlformats.org/officeDocument/2006/relationships/hyperlink" Target="http://www.althingi.is/lagas/142/1944033.html" TargetMode="External"/><Relationship Id="rId35" Type="http://schemas.openxmlformats.org/officeDocument/2006/relationships/hyperlink" Target="http://www.althingi.is/lagas/nuna/2003076.html" TargetMode="External"/><Relationship Id="rId43" Type="http://schemas.openxmlformats.org/officeDocument/2006/relationships/hyperlink" Target="https://www.stjornartidindi.is/Advert.aspx?RecordID=3d955c22-c5b0-46a6-ad88-71ddea85f349" TargetMode="External"/><Relationship Id="rId48" Type="http://schemas.openxmlformats.org/officeDocument/2006/relationships/image" Target="media/image5.jpeg"/><Relationship Id="rId56" Type="http://schemas.openxmlformats.org/officeDocument/2006/relationships/hyperlink" Target="https://www.reglugerd.is/reglugerdir/allar/nr/657-2009" TargetMode="External"/><Relationship Id="rId64" Type="http://schemas.openxmlformats.org/officeDocument/2006/relationships/hyperlink" Target="http://www.ust.is/library/Skrar/Einstaklingar/Heilbrigdi-og-orygg/Havadi/Lei%C3%B0beiningar_Hlj%C3%B3%C3%B0vistarkr%C3%B6fur%20%C3%AD%20umhverfi%20barna_2012.pdf" TargetMode="External"/><Relationship Id="rId69" Type="http://schemas.openxmlformats.org/officeDocument/2006/relationships/hyperlink" Target="http://www.vinnueftirlit.is/media/leidbeiningar-um-vinnuvernd/raddheilsa.pdf" TargetMode="External"/><Relationship Id="rId77" Type="http://schemas.openxmlformats.org/officeDocument/2006/relationships/hyperlink" Target="http://brunnur.stjr.is/mrn/utgafuskra/utgafa.nsf/SearchResult.xsp?documentId=A1F89FDAEC0A85A0002576F00058DBD5&amp;action=openDocument" TargetMode="External"/><Relationship Id="rId100" Type="http://schemas.openxmlformats.org/officeDocument/2006/relationships/image" Target="media/image9.jpeg"/><Relationship Id="rId105" Type="http://schemas.openxmlformats.org/officeDocument/2006/relationships/hyperlink" Target="http://redcross.is/id/1000705" TargetMode="External"/><Relationship Id="rId113" Type="http://schemas.openxmlformats.org/officeDocument/2006/relationships/hyperlink" Target="http://www.almannavarnir.is/" TargetMode="External"/><Relationship Id="rId118" Type="http://schemas.openxmlformats.org/officeDocument/2006/relationships/hyperlink" Target="http://www.almannavarnir.is" TargetMode="External"/><Relationship Id="rId126" Type="http://schemas.openxmlformats.org/officeDocument/2006/relationships/hyperlink" Target="https://www.landlaeknir.is/servlet/file/store93/item36447/Sta%C3%B0reyndabla%C3%B0%20Hvad%20virkar%20i%20forvornum%20A4%20ok.pdf" TargetMode="External"/><Relationship Id="rId134"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http://www.reglugerd.is/interpro/dkm/WebGuard.nsf/key2/112-2012" TargetMode="External"/><Relationship Id="rId72" Type="http://schemas.openxmlformats.org/officeDocument/2006/relationships/hyperlink" Target="http://eldri.ust.is/media/fraedsluefni/varnadarmerki-spjald.pdf" TargetMode="External"/><Relationship Id="rId80" Type="http://schemas.openxmlformats.org/officeDocument/2006/relationships/hyperlink" Target="http://www.ust.is/atvinnulif/hollustuhaettir/sundstadir/haefnisprof-starfsmanna/" TargetMode="External"/><Relationship Id="rId85" Type="http://schemas.openxmlformats.org/officeDocument/2006/relationships/hyperlink" Target="http://www.samgongustofa.is/umferd/fraedsla-og-oryggi/fraedsla/reidhjol/oryggisbunadur/" TargetMode="External"/><Relationship Id="rId93" Type="http://schemas.openxmlformats.org/officeDocument/2006/relationships/hyperlink" Target="http://www.althingi.is/lagas/141b/1995134.html" TargetMode="External"/><Relationship Id="rId98" Type="http://schemas.openxmlformats.org/officeDocument/2006/relationships/hyperlink" Target="http://www.reglugerd.is/interpro/dkm/WebGuard.nsf/key2/348-2007" TargetMode="External"/><Relationship Id="rId121" Type="http://schemas.openxmlformats.org/officeDocument/2006/relationships/hyperlink" Target="http://www.heimiliogskoli.is/wp-content/uploads/2017/11/HS_einelti_handbo%CC%81k_net.pd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reglugerd.is/interpro/dkm/WebGuard.nsf/key2/112-2012" TargetMode="External"/><Relationship Id="rId25" Type="http://schemas.openxmlformats.org/officeDocument/2006/relationships/hyperlink" Target="http://www.reglugerd.is/interpro/dkm/WebGuard.nsf/key2/348-2007" TargetMode="External"/><Relationship Id="rId33" Type="http://schemas.openxmlformats.org/officeDocument/2006/relationships/hyperlink" Target="https://www.reglugerd.is/reglugerdir/allar/nr/1040-2011" TargetMode="External"/><Relationship Id="rId38" Type="http://schemas.openxmlformats.org/officeDocument/2006/relationships/hyperlink" Target="https://www.althingi.is/lagas/nuna/2008010.html" TargetMode="External"/><Relationship Id="rId46" Type="http://schemas.openxmlformats.org/officeDocument/2006/relationships/hyperlink" Target="http://www.menntamalaraduneyti.is/media/MRN-pdf/SAFT---Almenn-vidmid-um-heimasidur-skola-og-fl..pdf" TargetMode="External"/><Relationship Id="rId59" Type="http://schemas.openxmlformats.org/officeDocument/2006/relationships/hyperlink" Target="http://www.reglugerd.is/interpro/dkm/WebGuard.nsf/key2/942-2002" TargetMode="External"/><Relationship Id="rId67" Type="http://schemas.openxmlformats.org/officeDocument/2006/relationships/hyperlink" Target="http://www.samband.is/media/skolamal/Urraedi-vegna-havada-i-skolum.pdf" TargetMode="External"/><Relationship Id="rId103" Type="http://schemas.openxmlformats.org/officeDocument/2006/relationships/hyperlink" Target="http://www.landlaeknir.is/tolfraedi-og-rannsoknir/tolfraedi/heilsa-og-lidan/slys/" TargetMode="External"/><Relationship Id="rId108" Type="http://schemas.openxmlformats.org/officeDocument/2006/relationships/hyperlink" Target="http://www.althingi.is/lagas/nuna/1980046.html" TargetMode="External"/><Relationship Id="rId116" Type="http://schemas.openxmlformats.org/officeDocument/2006/relationships/hyperlink" Target="http://www.almannavarnir.is/" TargetMode="External"/><Relationship Id="rId124" Type="http://schemas.openxmlformats.org/officeDocument/2006/relationships/hyperlink" Target="http://haskolautgafan.hi.is/ofbeldi_%C3%A1_heimili_me%C3%B0_augum_barna" TargetMode="External"/><Relationship Id="rId129" Type="http://schemas.openxmlformats.org/officeDocument/2006/relationships/hyperlink" Target="https://www.barn.is/frettir/2019/05/skjavidmid/" TargetMode="External"/><Relationship Id="rId20" Type="http://schemas.openxmlformats.org/officeDocument/2006/relationships/hyperlink" Target="http://www.althingi.is/altext/stjt/2013.019.html" TargetMode="External"/><Relationship Id="rId41" Type="http://schemas.openxmlformats.org/officeDocument/2006/relationships/hyperlink" Target="https://www.reglugerd.is/reglugerdir/allar/nr/1040-2011" TargetMode="External"/><Relationship Id="rId54" Type="http://schemas.openxmlformats.org/officeDocument/2006/relationships/image" Target="media/image6.jpeg"/><Relationship Id="rId62" Type="http://schemas.openxmlformats.org/officeDocument/2006/relationships/hyperlink" Target="http://www.vinnueftirlit.is/vinnuvernd/ahaettumat/vinnuumhverfisvisar/" TargetMode="External"/><Relationship Id="rId70" Type="http://schemas.openxmlformats.org/officeDocument/2006/relationships/hyperlink" Target="http://www.reglugerd.is/interpro/dkm/WebGuard.nsf/key2/112-2012" TargetMode="External"/><Relationship Id="rId75" Type="http://schemas.openxmlformats.org/officeDocument/2006/relationships/hyperlink" Target="http://www.reglugerd.is/interpro/dkm/WebGuard.nsf/key2/112-2012" TargetMode="External"/><Relationship Id="rId83" Type="http://schemas.openxmlformats.org/officeDocument/2006/relationships/hyperlink" Target="http://www.reglugerd.is/interpro/dkm/WebGuard.nsf/key2/942-2002" TargetMode="External"/><Relationship Id="rId88" Type="http://schemas.openxmlformats.org/officeDocument/2006/relationships/hyperlink" Target="http://www.reglugerd.is/interpro/dkm/WebGuard.nsf/key2/942-2002" TargetMode="External"/><Relationship Id="rId91" Type="http://schemas.openxmlformats.org/officeDocument/2006/relationships/hyperlink" Target="http://www.reglugerd.is/interpro/dkm/WebGuard.nsf/key2/942-2002" TargetMode="External"/><Relationship Id="rId96" Type="http://schemas.openxmlformats.org/officeDocument/2006/relationships/hyperlink" Target="https://www.landlaeknir.is/um-embaettid/greinar/grein/item24903/Stunguohapp" TargetMode="External"/><Relationship Id="rId111" Type="http://schemas.openxmlformats.org/officeDocument/2006/relationships/image" Target="media/image10.jpeg"/><Relationship Id="rId13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lthingi.is/lagas/142/2003076.html" TargetMode="External"/><Relationship Id="rId23" Type="http://schemas.openxmlformats.org/officeDocument/2006/relationships/hyperlink" Target="http://www.reglugerd.is/interpro/dkm/WebGuard.nsf/key2/658-2009" TargetMode="External"/><Relationship Id="rId28" Type="http://schemas.openxmlformats.org/officeDocument/2006/relationships/hyperlink" Target="http://www.althingi.is/lagas/142/1944033.html" TargetMode="External"/><Relationship Id="rId36" Type="http://schemas.openxmlformats.org/officeDocument/2006/relationships/hyperlink" Target="http://www.althingi.is/lagas/132a/1992018.2c5.html" TargetMode="External"/><Relationship Id="rId49" Type="http://schemas.openxmlformats.org/officeDocument/2006/relationships/hyperlink" Target="http://www.samband.is/media/grunnskoli/Leidbeiningar-um-13--gr--rglg-nr-1040-2011.pdf" TargetMode="External"/><Relationship Id="rId57" Type="http://schemas.openxmlformats.org/officeDocument/2006/relationships/hyperlink" Target="https://www.stjornarradid.is/verkefni/menntamal/namskrar/" TargetMode="External"/><Relationship Id="rId106" Type="http://schemas.openxmlformats.org/officeDocument/2006/relationships/hyperlink" Target="http://www.raudikrossinn.is/page/rki_hvad_skyndihjalp_leidbeiningar" TargetMode="External"/><Relationship Id="rId114" Type="http://schemas.openxmlformats.org/officeDocument/2006/relationships/hyperlink" Target="http://shs.is/" TargetMode="External"/><Relationship Id="rId119" Type="http://schemas.openxmlformats.org/officeDocument/2006/relationships/hyperlink" Target="http://www.almannavarnir.is" TargetMode="External"/><Relationship Id="rId127" Type="http://schemas.openxmlformats.org/officeDocument/2006/relationships/hyperlink" Target="https://www.barnaheill.is/is/forvarnir-ogfraedsla/verndum-born" TargetMode="External"/><Relationship Id="rId10" Type="http://schemas.openxmlformats.org/officeDocument/2006/relationships/footer" Target="footer1.xml"/><Relationship Id="rId31" Type="http://schemas.openxmlformats.org/officeDocument/2006/relationships/hyperlink" Target="https://www.reglugerd.is/reglugerdir/allar/nr/1040-2011" TargetMode="External"/><Relationship Id="rId44" Type="http://schemas.openxmlformats.org/officeDocument/2006/relationships/hyperlink" Target="https://gegneinelti.is/" TargetMode="External"/><Relationship Id="rId52" Type="http://schemas.openxmlformats.org/officeDocument/2006/relationships/hyperlink" Target="https://www.stjornarradid.is/lisalib/getfile.aspx?itemid=f7d55056-989c-11e7-941c-005056bc4d74" TargetMode="External"/><Relationship Id="rId60" Type="http://schemas.openxmlformats.org/officeDocument/2006/relationships/hyperlink" Target="http://www.reglugerd.is/interpro/dkm/WebGuard.nsf/key2/1005-2009" TargetMode="External"/><Relationship Id="rId65" Type="http://schemas.openxmlformats.org/officeDocument/2006/relationships/hyperlink" Target="http://www.vinnueftirlit.is/vinnuvernd/ahaettumat/vinnuumhverfisvisar/" TargetMode="External"/><Relationship Id="rId73" Type="http://schemas.openxmlformats.org/officeDocument/2006/relationships/hyperlink" Target="http://www.ust.is/atvinnulif/efni/flokkun-og-merking/merkingar-og-umbudir/" TargetMode="External"/><Relationship Id="rId78" Type="http://schemas.openxmlformats.org/officeDocument/2006/relationships/hyperlink" Target="http://www.reglugerd.is/interpro/dkm/WebGuard.nsf/key2/814-2010" TargetMode="External"/><Relationship Id="rId81" Type="http://schemas.openxmlformats.org/officeDocument/2006/relationships/hyperlink" Target="http://www.reglugerd.is/interpro/dkm/WebGuard.nsf/aa0d47377abc977400256a090053ff91/115126ab3d36669a002577cf004d2c6f?OpenDocument&amp;Highlight=0,814%2F2010" TargetMode="External"/><Relationship Id="rId86" Type="http://schemas.openxmlformats.org/officeDocument/2006/relationships/hyperlink" Target="http://www.reglugerd.is/interpro/dkm/WebGuard.nsf/key2/112-2012" TargetMode="External"/><Relationship Id="rId94" Type="http://schemas.openxmlformats.org/officeDocument/2006/relationships/hyperlink" Target="http://www.reglugerd.is/interpro/dkm/WebGuard.nsf/key2/942-2002" TargetMode="External"/><Relationship Id="rId99" Type="http://schemas.openxmlformats.org/officeDocument/2006/relationships/hyperlink" Target="http://www.reglugerd.is/interpro/dkm/WebGuard.nsf/key2/348-2007" TargetMode="External"/><Relationship Id="rId101" Type="http://schemas.openxmlformats.org/officeDocument/2006/relationships/hyperlink" Target="http://www.althingi.is/altext/stjt/2007.041.html" TargetMode="External"/><Relationship Id="rId122" Type="http://schemas.openxmlformats.org/officeDocument/2006/relationships/hyperlink" Target="https://www.landlaeknir.is/heilsa-og-lidan/verkefni/item12346/Heilsueflandi_grunnskoli" TargetMode="External"/><Relationship Id="rId130" Type="http://schemas.openxmlformats.org/officeDocument/2006/relationships/hyperlink" Target="https://mms.is/rafraenar-handbaekur-um-oryggi-og-velferd-barna-i-leik-og-grunnskolum"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reglugerd.is/reglugerdir/allar/nr/657-2009" TargetMode="External"/><Relationship Id="rId18" Type="http://schemas.openxmlformats.org/officeDocument/2006/relationships/hyperlink" Target="http://www.althingi.is/lagas/nuna/2008082.html" TargetMode="External"/><Relationship Id="rId39" Type="http://schemas.openxmlformats.org/officeDocument/2006/relationships/hyperlink" Target="http://www.althingi.is/altext/stjt/2002.080.html" TargetMode="External"/><Relationship Id="rId109" Type="http://schemas.openxmlformats.org/officeDocument/2006/relationships/hyperlink" Target="http://eldri.ust.is/media/starfsleyfi2006/Starfsleyfisskilyrdi_fyrir_leikskola_og_skola,_endurskodad_27.3.2006.pdf" TargetMode="External"/><Relationship Id="rId34" Type="http://schemas.openxmlformats.org/officeDocument/2006/relationships/hyperlink" Target="https://www.reglugerd.is/reglugerdir/allar/nr/1040-2011" TargetMode="External"/><Relationship Id="rId50" Type="http://schemas.openxmlformats.org/officeDocument/2006/relationships/hyperlink" Target="https://www.reglugerd.is/reglugerdir/allar/nr/1040-2011" TargetMode="External"/><Relationship Id="rId55" Type="http://schemas.openxmlformats.org/officeDocument/2006/relationships/hyperlink" Target="http://www.althingi.is/lagas/140a/2008091.html" TargetMode="External"/><Relationship Id="rId76" Type="http://schemas.openxmlformats.org/officeDocument/2006/relationships/hyperlink" Target="https://www.reglugerd.is/reglugerdir/eftir-raduneytum/vidskiptaraduneyti/nr/19334" TargetMode="External"/><Relationship Id="rId97" Type="http://schemas.openxmlformats.org/officeDocument/2006/relationships/image" Target="media/image8.jpeg"/><Relationship Id="rId104" Type="http://schemas.openxmlformats.org/officeDocument/2006/relationships/hyperlink" Target="https://skyndihjalp.is/" TargetMode="External"/><Relationship Id="rId120" Type="http://schemas.openxmlformats.org/officeDocument/2006/relationships/hyperlink" Target="https://mms.is/rafraenar-handbaekur-um-oryggi-og-velferd-barna-i-leik-og-grunnskolum" TargetMode="External"/><Relationship Id="rId125" Type="http://schemas.openxmlformats.org/officeDocument/2006/relationships/hyperlink" Target="https://kritin.is/2015/01/19/ahugaverdar-baekur-fyrir-fagfolk-sem-vinnur-med-bornum/" TargetMode="External"/><Relationship Id="rId7" Type="http://schemas.openxmlformats.org/officeDocument/2006/relationships/endnotes" Target="endnotes.xml"/><Relationship Id="rId71" Type="http://schemas.openxmlformats.org/officeDocument/2006/relationships/hyperlink" Target="http://www.reglugerd.is/interpro/dkm/WebGuard.nsf/key2/941-2002" TargetMode="External"/><Relationship Id="rId92" Type="http://schemas.openxmlformats.org/officeDocument/2006/relationships/hyperlink" Target="https://www.neytendastofa.is/" TargetMode="External"/><Relationship Id="rId2" Type="http://schemas.openxmlformats.org/officeDocument/2006/relationships/numbering" Target="numbering.xml"/><Relationship Id="rId29" Type="http://schemas.openxmlformats.org/officeDocument/2006/relationships/image" Target="media/image3.jpeg"/><Relationship Id="rId24" Type="http://schemas.openxmlformats.org/officeDocument/2006/relationships/hyperlink" Target="http://www.reglugerd.is/interpro/dkm/WebGuard.nsf/key2/737-2003" TargetMode="External"/><Relationship Id="rId40" Type="http://schemas.openxmlformats.org/officeDocument/2006/relationships/hyperlink" Target="http://www.bvs.is/media/skjol/file755.pdf" TargetMode="External"/><Relationship Id="rId45" Type="http://schemas.openxmlformats.org/officeDocument/2006/relationships/image" Target="media/image4.jpeg"/><Relationship Id="rId66" Type="http://schemas.openxmlformats.org/officeDocument/2006/relationships/hyperlink" Target="http://www.samband.is/media/skolamal/Handbok-Kennsluumhverfid---hluum-ad-rodd-og-hlustun.pdf" TargetMode="External"/><Relationship Id="rId87" Type="http://schemas.openxmlformats.org/officeDocument/2006/relationships/hyperlink" Target="http://www.reglugerd.is/interpro/dkm/WebGuard.nsf/key2/942-2002" TargetMode="External"/><Relationship Id="rId110" Type="http://schemas.openxmlformats.org/officeDocument/2006/relationships/hyperlink" Target="http://ust.is/atvinnulif/hollustuhaettir/slysaskraningarblod/" TargetMode="External"/><Relationship Id="rId115" Type="http://schemas.openxmlformats.org/officeDocument/2006/relationships/hyperlink" Target="http://www.ust.is/einstaklingar/loftgaedi/svifryk/" TargetMode="External"/><Relationship Id="rId131" Type="http://schemas.openxmlformats.org/officeDocument/2006/relationships/hyperlink" Target="https://mms.is/rafraenar-handbaekur-um-oryggi-og-velferd-barna-i-leik-og-grunnskolum" TargetMode="External"/><Relationship Id="rId61" Type="http://schemas.openxmlformats.org/officeDocument/2006/relationships/hyperlink" Target="http://www.vinnueftirlit.is/vinnuvernd/ahaettumat/vinnuumhverfisvisar/" TargetMode="External"/><Relationship Id="rId82" Type="http://schemas.openxmlformats.org/officeDocument/2006/relationships/hyperlink" Target="http://www.ust.is/library/Skrar/Atvinnulif/Hollustuhaettir/Sundstadir/&#214;ryggishandb&#243;k%20fyrir%20sundsta&#240;i%202013.pdf" TargetMode="External"/><Relationship Id="rId19" Type="http://schemas.openxmlformats.org/officeDocument/2006/relationships/hyperlink" Target="http://www.althingi.is/altext/stjt/2013.0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97BE-7CA5-4C65-B50A-2CCA1664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65</Pages>
  <Words>21353</Words>
  <Characters>121717</Characters>
  <Application>Microsoft Office Word</Application>
  <DocSecurity>0</DocSecurity>
  <Lines>1014</Lines>
  <Paragraphs>285</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142785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 Gudjonsdottir</dc:creator>
  <cp:keywords/>
  <dc:description/>
  <cp:lastModifiedBy>Erla Ósk Guðjónsdóttir</cp:lastModifiedBy>
  <cp:revision>95</cp:revision>
  <cp:lastPrinted>2020-01-17T09:00:00Z</cp:lastPrinted>
  <dcterms:created xsi:type="dcterms:W3CDTF">2021-04-20T08:51:00Z</dcterms:created>
  <dcterms:modified xsi:type="dcterms:W3CDTF">2021-05-04T14:41:00Z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d9130d-4c20-4551-ada0-55c48676ca4e_Enabled">
    <vt:lpwstr>True</vt:lpwstr>
  </property>
  <property fmtid="{D5CDD505-2E9C-101B-9397-08002B2CF9AE}" pid="3" name="MSIP_Label_b4d9130d-4c20-4551-ada0-55c48676ca4e_SiteId">
    <vt:lpwstr>c4242200-fec5-4f3a-b159-40d6702af0da</vt:lpwstr>
  </property>
  <property fmtid="{D5CDD505-2E9C-101B-9397-08002B2CF9AE}" pid="4" name="MSIP_Label_b4d9130d-4c20-4551-ada0-55c48676ca4e_Owner">
    <vt:lpwstr>erla.osk.gudjonsdottir@mms.is</vt:lpwstr>
  </property>
  <property fmtid="{D5CDD505-2E9C-101B-9397-08002B2CF9AE}" pid="5" name="MSIP_Label_b4d9130d-4c20-4551-ada0-55c48676ca4e_SetDate">
    <vt:lpwstr>2019-11-21T15:50:24.1974893Z</vt:lpwstr>
  </property>
  <property fmtid="{D5CDD505-2E9C-101B-9397-08002B2CF9AE}" pid="6" name="MSIP_Label_b4d9130d-4c20-4551-ada0-55c48676ca4e_Name">
    <vt:lpwstr>Innri gögn</vt:lpwstr>
  </property>
  <property fmtid="{D5CDD505-2E9C-101B-9397-08002B2CF9AE}" pid="7" name="MSIP_Label_b4d9130d-4c20-4551-ada0-55c48676ca4e_Application">
    <vt:lpwstr>Microsoft Azure Information Protection</vt:lpwstr>
  </property>
  <property fmtid="{D5CDD505-2E9C-101B-9397-08002B2CF9AE}" pid="8" name="MSIP_Label_b4d9130d-4c20-4551-ada0-55c48676ca4e_ActionId">
    <vt:lpwstr>1eef04df-af9b-46d2-a86a-e6451a0465fa</vt:lpwstr>
  </property>
  <property fmtid="{D5CDD505-2E9C-101B-9397-08002B2CF9AE}" pid="9" name="MSIP_Label_b4d9130d-4c20-4551-ada0-55c48676ca4e_Extended_MSFT_Method">
    <vt:lpwstr>Automatic</vt:lpwstr>
  </property>
  <property fmtid="{D5CDD505-2E9C-101B-9397-08002B2CF9AE}" pid="10" name="Sensitivity">
    <vt:lpwstr>Innri gögn</vt:lpwstr>
  </property>
</Properties>
</file>