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3846" w14:textId="77777777" w:rsidR="00565DF4" w:rsidRDefault="00565DF4" w:rsidP="00565DF4">
      <w:r>
        <w:rPr>
          <w:noProof/>
        </w:rPr>
        <w:drawing>
          <wp:inline distT="0" distB="0" distL="0" distR="0" wp14:anchorId="30074A8C" wp14:editId="22C3A039">
            <wp:extent cx="3330000" cy="54720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000" cy="547200"/>
                    </a:xfrm>
                    <a:prstGeom prst="rect">
                      <a:avLst/>
                    </a:prstGeom>
                    <a:noFill/>
                    <a:ln>
                      <a:noFill/>
                    </a:ln>
                  </pic:spPr>
                </pic:pic>
              </a:graphicData>
            </a:graphic>
          </wp:inline>
        </w:drawing>
      </w:r>
    </w:p>
    <w:p w14:paraId="0890B1AC" w14:textId="77777777" w:rsidR="00565DF4" w:rsidRDefault="00565DF4" w:rsidP="00565DF4">
      <w:pPr>
        <w:jc w:val="center"/>
      </w:pPr>
    </w:p>
    <w:p w14:paraId="31FCB79A" w14:textId="77777777" w:rsidR="00565DF4" w:rsidRDefault="00565DF4" w:rsidP="00565DF4">
      <w:pPr>
        <w:jc w:val="center"/>
      </w:pPr>
    </w:p>
    <w:p w14:paraId="471C578D" w14:textId="77777777" w:rsidR="00565DF4" w:rsidRDefault="00565DF4" w:rsidP="00565DF4">
      <w:pPr>
        <w:jc w:val="center"/>
      </w:pPr>
    </w:p>
    <w:p w14:paraId="25579670" w14:textId="77777777" w:rsidR="00565DF4" w:rsidRDefault="00565DF4" w:rsidP="00565DF4">
      <w:pPr>
        <w:jc w:val="center"/>
      </w:pPr>
    </w:p>
    <w:p w14:paraId="2C3314D7" w14:textId="77777777" w:rsidR="00565DF4" w:rsidRDefault="00565DF4" w:rsidP="00565DF4">
      <w:pPr>
        <w:jc w:val="center"/>
      </w:pPr>
    </w:p>
    <w:p w14:paraId="3EB340E4" w14:textId="77777777" w:rsidR="00565DF4" w:rsidRDefault="00565DF4" w:rsidP="00565DF4">
      <w:pPr>
        <w:jc w:val="center"/>
      </w:pPr>
    </w:p>
    <w:p w14:paraId="7DCD3AEC" w14:textId="77777777" w:rsidR="00565DF4" w:rsidRPr="00A117E8" w:rsidRDefault="00565DF4" w:rsidP="00565DF4">
      <w:pPr>
        <w:pStyle w:val="0-Meginml"/>
      </w:pPr>
      <w:r>
        <w:rPr>
          <w:noProof/>
        </w:rPr>
        <w:drawing>
          <wp:anchor distT="0" distB="0" distL="114300" distR="114300" simplePos="0" relativeHeight="251670528" behindDoc="0" locked="0" layoutInCell="1" allowOverlap="1" wp14:anchorId="45E6697F" wp14:editId="336A0F38">
            <wp:simplePos x="738554" y="2297723"/>
            <wp:positionH relativeFrom="column">
              <wp:align>left</wp:align>
            </wp:positionH>
            <wp:positionV relativeFrom="paragraph">
              <wp:align>top</wp:align>
            </wp:positionV>
            <wp:extent cx="5764530" cy="3347085"/>
            <wp:effectExtent l="19050" t="0" r="26670" b="977265"/>
            <wp:wrapSquare wrapText="bothSides"/>
            <wp:docPr id="7" name="Mynd 7" descr="C:\Users\r02bjot\AppData\Local\Microsoft\Windows\Temporary Internet Files\Content.Word\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02bjot\AppData\Local\Microsoft\Windows\Temporary Internet Files\Content.Word\H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33470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br w:type="textWrapping" w:clear="all"/>
      </w:r>
    </w:p>
    <w:p w14:paraId="455A769B" w14:textId="77777777" w:rsidR="00565DF4" w:rsidRDefault="00565DF4" w:rsidP="00565DF4">
      <w:pPr>
        <w:pStyle w:val="3-Forsa-Titillskrslu"/>
      </w:pPr>
    </w:p>
    <w:p w14:paraId="3A84F05A" w14:textId="77777777" w:rsidR="00565DF4" w:rsidRDefault="00565DF4" w:rsidP="00565DF4">
      <w:pPr>
        <w:pStyle w:val="3-Forsa-Titillskrslu"/>
      </w:pPr>
    </w:p>
    <w:p w14:paraId="19057095" w14:textId="77777777" w:rsidR="00565DF4" w:rsidRPr="00E57BEC" w:rsidRDefault="00565DF4" w:rsidP="00565DF4">
      <w:pPr>
        <w:pStyle w:val="3-Forsa-Titillskrslu"/>
      </w:pPr>
      <w:r w:rsidRPr="00212FCF">
        <w:t xml:space="preserve">Handbók um velferð og öryggi </w:t>
      </w:r>
      <w:r>
        <w:br/>
      </w:r>
      <w:r w:rsidRPr="00212FCF">
        <w:t>barna í leikskólum</w:t>
      </w:r>
    </w:p>
    <w:p w14:paraId="00BCCD57" w14:textId="77777777"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14:paraId="661E2179" w14:textId="77777777"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14:paraId="2CF718DE" w14:textId="77777777"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14:paraId="1E81CFE5" w14:textId="77777777" w:rsidR="00565DF4"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pPr>
    </w:p>
    <w:p w14:paraId="75115676" w14:textId="77777777" w:rsidR="00565DF4" w:rsidRPr="00661BA3" w:rsidRDefault="00565DF4" w:rsidP="00565DF4">
      <w:pPr>
        <w:pStyle w:val="Titilsa-Mrn"/>
        <w:pBdr>
          <w:bottom w:val="dashSmallGap" w:sz="4" w:space="7" w:color="D9D9D9" w:themeColor="background1" w:themeShade="D9"/>
        </w:pBdr>
        <w:ind w:right="0"/>
        <w:jc w:val="center"/>
        <w:rPr>
          <w:rFonts w:ascii="Verdana" w:hAnsi="Verdana"/>
          <w:color w:val="838383"/>
          <w:sz w:val="28"/>
          <w:szCs w:val="28"/>
        </w:rPr>
        <w:sectPr w:rsidR="00565DF4" w:rsidRPr="00661BA3" w:rsidSect="00565DF4">
          <w:headerReference w:type="default" r:id="rId9"/>
          <w:footerReference w:type="even" r:id="rId10"/>
          <w:footerReference w:type="first" r:id="rId11"/>
          <w:endnotePr>
            <w:numFmt w:val="decimal"/>
          </w:endnotePr>
          <w:pgSz w:w="11906" w:h="16838" w:code="9"/>
          <w:pgMar w:top="1135" w:right="1134" w:bottom="1418" w:left="1134" w:header="720" w:footer="720" w:gutter="0"/>
          <w:pgNumType w:start="2"/>
          <w:cols w:space="720"/>
          <w:titlePg/>
        </w:sectPr>
      </w:pPr>
    </w:p>
    <w:p w14:paraId="352ED7A4" w14:textId="77777777" w:rsidR="00565DF4" w:rsidRDefault="00565DF4" w:rsidP="00565DF4">
      <w:pPr>
        <w:ind w:left="426"/>
        <w:rPr>
          <w:b/>
          <w:sz w:val="20"/>
          <w:szCs w:val="20"/>
        </w:rPr>
      </w:pPr>
      <w:r w:rsidRPr="00920CA6">
        <w:rPr>
          <w:b/>
          <w:sz w:val="20"/>
          <w:szCs w:val="20"/>
        </w:rPr>
        <w:lastRenderedPageBreak/>
        <w:t>Handbók um velferð og öryggi barna í leikskólum</w:t>
      </w:r>
    </w:p>
    <w:p w14:paraId="61138245" w14:textId="77777777" w:rsidR="00565DF4" w:rsidRPr="00850C9C" w:rsidRDefault="00565DF4" w:rsidP="00565DF4">
      <w:pPr>
        <w:pStyle w:val="Bokfriupplsingar"/>
        <w:ind w:left="426"/>
        <w:rPr>
          <w:noProof w:val="0"/>
          <w:sz w:val="18"/>
          <w:szCs w:val="18"/>
        </w:rPr>
      </w:pPr>
      <w:r w:rsidRPr="00850C9C">
        <w:rPr>
          <w:noProof w:val="0"/>
          <w:sz w:val="18"/>
          <w:szCs w:val="18"/>
        </w:rPr>
        <w:t>ISBN  978-9935-436-42-9</w:t>
      </w:r>
    </w:p>
    <w:p w14:paraId="44798D26" w14:textId="77777777" w:rsidR="00565DF4" w:rsidRPr="00920CA6" w:rsidRDefault="00565DF4" w:rsidP="00565DF4">
      <w:pPr>
        <w:ind w:left="426"/>
        <w:rPr>
          <w:b/>
          <w:sz w:val="20"/>
          <w:szCs w:val="20"/>
        </w:rPr>
      </w:pPr>
    </w:p>
    <w:p w14:paraId="0628BCDB" w14:textId="77777777" w:rsidR="00565DF4" w:rsidRDefault="00565DF4" w:rsidP="00565DF4">
      <w:pPr>
        <w:ind w:left="426"/>
        <w:rPr>
          <w:noProof/>
          <w:sz w:val="18"/>
          <w:szCs w:val="18"/>
        </w:rPr>
      </w:pPr>
      <w:r w:rsidRPr="00236AC9">
        <w:rPr>
          <w:noProof/>
          <w:sz w:val="18"/>
          <w:szCs w:val="18"/>
        </w:rPr>
        <w:sym w:font="Symbol" w:char="F0E3"/>
      </w:r>
      <w:r w:rsidRPr="00236AC9">
        <w:rPr>
          <w:noProof/>
          <w:sz w:val="18"/>
          <w:szCs w:val="18"/>
        </w:rPr>
        <w:t xml:space="preserve"> 2014 </w:t>
      </w:r>
      <w:r>
        <w:rPr>
          <w:noProof/>
          <w:sz w:val="18"/>
          <w:szCs w:val="18"/>
        </w:rPr>
        <w:t xml:space="preserve"> </w:t>
      </w:r>
      <w:r w:rsidRPr="00236AC9">
        <w:rPr>
          <w:noProof/>
          <w:sz w:val="18"/>
          <w:szCs w:val="18"/>
        </w:rPr>
        <w:t>Mennta- og menningarmálaráðuneytið</w:t>
      </w:r>
    </w:p>
    <w:p w14:paraId="63E1CD10" w14:textId="77777777" w:rsidR="00565DF4" w:rsidRDefault="00565DF4" w:rsidP="00565DF4">
      <w:pPr>
        <w:pStyle w:val="Bokfriupplsingar"/>
        <w:ind w:left="426"/>
        <w:rPr>
          <w:sz w:val="18"/>
          <w:szCs w:val="18"/>
        </w:rPr>
      </w:pPr>
    </w:p>
    <w:p w14:paraId="6884BECB" w14:textId="77777777" w:rsidR="00565DF4" w:rsidRDefault="00565DF4" w:rsidP="00565DF4">
      <w:pPr>
        <w:pStyle w:val="Bokfriupplsingar"/>
        <w:ind w:left="426"/>
        <w:jc w:val="both"/>
        <w:rPr>
          <w:sz w:val="18"/>
          <w:szCs w:val="18"/>
        </w:rPr>
      </w:pPr>
      <w:r>
        <w:rPr>
          <w:sz w:val="18"/>
          <w:szCs w:val="18"/>
        </w:rPr>
        <w:t>1.útgáfa ágúst 2014</w:t>
      </w:r>
    </w:p>
    <w:p w14:paraId="479865BC" w14:textId="77777777" w:rsidR="00422D6F" w:rsidRDefault="00565DF4" w:rsidP="00565DF4">
      <w:pPr>
        <w:pStyle w:val="Bokfriupplsingar"/>
        <w:ind w:left="426"/>
        <w:rPr>
          <w:sz w:val="18"/>
          <w:szCs w:val="18"/>
        </w:rPr>
      </w:pPr>
      <w:r>
        <w:rPr>
          <w:sz w:val="18"/>
          <w:szCs w:val="18"/>
        </w:rPr>
        <w:t>uppfærð ágúst 2015</w:t>
      </w:r>
    </w:p>
    <w:p w14:paraId="3C83BE08" w14:textId="49835EB0" w:rsidR="00565DF4" w:rsidRDefault="00422D6F" w:rsidP="00565DF4">
      <w:pPr>
        <w:pStyle w:val="Bokfriupplsingar"/>
        <w:ind w:left="426"/>
        <w:rPr>
          <w:sz w:val="18"/>
          <w:szCs w:val="18"/>
        </w:rPr>
      </w:pPr>
      <w:r>
        <w:rPr>
          <w:sz w:val="18"/>
          <w:szCs w:val="18"/>
        </w:rPr>
        <w:t xml:space="preserve">uppfærð </w:t>
      </w:r>
      <w:r w:rsidR="00CB6C45">
        <w:rPr>
          <w:sz w:val="18"/>
          <w:szCs w:val="18"/>
        </w:rPr>
        <w:t>mars</w:t>
      </w:r>
      <w:r w:rsidR="00DA1E4F">
        <w:rPr>
          <w:sz w:val="18"/>
          <w:szCs w:val="18"/>
        </w:rPr>
        <w:t xml:space="preserve"> 2018</w:t>
      </w:r>
    </w:p>
    <w:p w14:paraId="4FD45E0D" w14:textId="78EC068E" w:rsidR="00E76981" w:rsidRPr="00A91083" w:rsidRDefault="00E76981" w:rsidP="00565DF4">
      <w:pPr>
        <w:pStyle w:val="Bokfriupplsingar"/>
        <w:ind w:left="426"/>
        <w:rPr>
          <w:sz w:val="18"/>
          <w:szCs w:val="18"/>
        </w:rPr>
      </w:pPr>
      <w:r>
        <w:rPr>
          <w:sz w:val="18"/>
          <w:szCs w:val="18"/>
        </w:rPr>
        <w:t>Uppfærð maí 2021</w:t>
      </w:r>
    </w:p>
    <w:p w14:paraId="251DFF7E" w14:textId="77777777" w:rsidR="00565DF4" w:rsidRPr="00236AC9" w:rsidRDefault="00565DF4" w:rsidP="00565DF4">
      <w:pPr>
        <w:ind w:left="426"/>
        <w:rPr>
          <w:noProof/>
          <w:sz w:val="18"/>
          <w:szCs w:val="18"/>
        </w:rPr>
      </w:pPr>
    </w:p>
    <w:p w14:paraId="0ADF3C4D" w14:textId="77777777" w:rsidR="00565DF4" w:rsidRDefault="00565DF4" w:rsidP="00565DF4">
      <w:pPr>
        <w:ind w:left="426"/>
        <w:rPr>
          <w:noProof/>
          <w:sz w:val="18"/>
          <w:szCs w:val="18"/>
        </w:rPr>
      </w:pPr>
      <w:r w:rsidRPr="00236AC9">
        <w:rPr>
          <w:noProof/>
          <w:sz w:val="18"/>
          <w:szCs w:val="18"/>
        </w:rPr>
        <w:t>Útgefandi:</w:t>
      </w:r>
      <w:r>
        <w:rPr>
          <w:noProof/>
          <w:sz w:val="18"/>
          <w:szCs w:val="18"/>
        </w:rPr>
        <w:t xml:space="preserve"> </w:t>
      </w:r>
      <w:r w:rsidRPr="00236AC9">
        <w:rPr>
          <w:noProof/>
          <w:sz w:val="18"/>
          <w:szCs w:val="18"/>
        </w:rPr>
        <w:t>Mennta- og menningarmálaráðuneytið</w:t>
      </w:r>
    </w:p>
    <w:p w14:paraId="3118F9F1" w14:textId="77777777" w:rsidR="00565DF4" w:rsidRDefault="00565DF4" w:rsidP="00565DF4">
      <w:pPr>
        <w:ind w:left="426"/>
        <w:rPr>
          <w:noProof/>
          <w:sz w:val="18"/>
          <w:szCs w:val="18"/>
        </w:rPr>
      </w:pPr>
      <w:r>
        <w:rPr>
          <w:noProof/>
          <w:sz w:val="18"/>
          <w:szCs w:val="18"/>
        </w:rPr>
        <w:t>Umsjón: Menntamálastofnun</w:t>
      </w:r>
    </w:p>
    <w:p w14:paraId="26394D39" w14:textId="77777777" w:rsidR="00565DF4" w:rsidRPr="00A91083" w:rsidRDefault="00565DF4" w:rsidP="00565DF4">
      <w:pPr>
        <w:pStyle w:val="Bokfriupplsingar"/>
        <w:rPr>
          <w:noProof w:val="0"/>
          <w:sz w:val="18"/>
          <w:szCs w:val="18"/>
        </w:rPr>
      </w:pPr>
    </w:p>
    <w:p w14:paraId="7F543FCC" w14:textId="77777777" w:rsidR="00565DF4" w:rsidRDefault="00565DF4" w:rsidP="00565DF4">
      <w:pPr>
        <w:pStyle w:val="0-H1nnmers"/>
        <w:sectPr w:rsidR="00565DF4" w:rsidSect="00380088">
          <w:footerReference w:type="default" r:id="rId12"/>
          <w:footerReference w:type="first" r:id="rId13"/>
          <w:endnotePr>
            <w:numFmt w:val="decimal"/>
          </w:endnotePr>
          <w:type w:val="oddPage"/>
          <w:pgSz w:w="11906" w:h="16838"/>
          <w:pgMar w:top="11340" w:right="1418" w:bottom="1418" w:left="1418" w:header="720" w:footer="720" w:gutter="0"/>
          <w:pgNumType w:start="2"/>
          <w:cols w:space="720"/>
          <w:titlePg/>
          <w:docGrid w:linePitch="272"/>
        </w:sectPr>
      </w:pPr>
      <w:bookmarkStart w:id="0" w:name="_Toc292886660"/>
      <w:bookmarkStart w:id="1" w:name="_Toc292980811"/>
      <w:bookmarkStart w:id="2" w:name="_Toc293063071"/>
      <w:bookmarkStart w:id="3" w:name="_Toc293560495"/>
      <w:bookmarkStart w:id="4" w:name="_Toc293560884"/>
    </w:p>
    <w:p w14:paraId="5E2068DF" w14:textId="77777777" w:rsidR="00565DF4" w:rsidRDefault="00565DF4" w:rsidP="00565DF4">
      <w:pPr>
        <w:pStyle w:val="0-H1nnmers"/>
      </w:pPr>
      <w:bookmarkStart w:id="5" w:name="_Toc396467031"/>
      <w:bookmarkStart w:id="6" w:name="_Toc396471423"/>
      <w:bookmarkStart w:id="7" w:name="_Toc294096833"/>
      <w:bookmarkStart w:id="8" w:name="_Toc354754783"/>
      <w:bookmarkStart w:id="9" w:name="_Toc354995336"/>
      <w:bookmarkStart w:id="10" w:name="_Toc354995595"/>
      <w:bookmarkStart w:id="11" w:name="_Toc354995847"/>
      <w:bookmarkStart w:id="12" w:name="_Toc355011913"/>
      <w:bookmarkStart w:id="13" w:name="_Toc71031927"/>
      <w:r w:rsidRPr="009C1801">
        <w:lastRenderedPageBreak/>
        <w:t>Efnisyfirlit</w:t>
      </w:r>
      <w:bookmarkEnd w:id="5"/>
      <w:bookmarkEnd w:id="6"/>
      <w:bookmarkEnd w:id="13"/>
      <w:r>
        <w:t xml:space="preserve"> </w:t>
      </w:r>
      <w:bookmarkEnd w:id="0"/>
      <w:bookmarkEnd w:id="1"/>
      <w:bookmarkEnd w:id="2"/>
      <w:bookmarkEnd w:id="3"/>
      <w:bookmarkEnd w:id="4"/>
      <w:bookmarkEnd w:id="7"/>
      <w:bookmarkEnd w:id="8"/>
      <w:bookmarkEnd w:id="9"/>
      <w:bookmarkEnd w:id="10"/>
      <w:bookmarkEnd w:id="11"/>
      <w:bookmarkEnd w:id="12"/>
    </w:p>
    <w:p w14:paraId="1C642548" w14:textId="77777777" w:rsidR="00565DF4" w:rsidRDefault="00565DF4" w:rsidP="00565DF4">
      <w:pPr>
        <w:pStyle w:val="0-Meginml"/>
      </w:pPr>
    </w:p>
    <w:p w14:paraId="48F6EEB5" w14:textId="77777777" w:rsidR="00565DF4" w:rsidRDefault="00565DF4" w:rsidP="00565DF4">
      <w:pPr>
        <w:pStyle w:val="0-Meginml"/>
      </w:pPr>
    </w:p>
    <w:p w14:paraId="44306E65" w14:textId="77777777" w:rsidR="00565DF4" w:rsidRPr="006F35F6" w:rsidRDefault="00565DF4" w:rsidP="00565DF4">
      <w:pPr>
        <w:pStyle w:val="0-Meginml"/>
      </w:pPr>
    </w:p>
    <w:p w14:paraId="0E39EBDD" w14:textId="3D1DAA73" w:rsidR="004B757C" w:rsidRDefault="00565DF4">
      <w:pPr>
        <w:pStyle w:val="Efnisyfirlit1"/>
        <w:rPr>
          <w:rFonts w:asciiTheme="minorHAnsi" w:eastAsiaTheme="minorEastAsia" w:hAnsiTheme="minorHAnsi" w:cstheme="minorBidi"/>
          <w:bCs w:val="0"/>
          <w:szCs w:val="22"/>
          <w:lang w:val="en-GB" w:eastAsia="en-GB"/>
        </w:rPr>
      </w:pPr>
      <w:r>
        <w:rPr>
          <w:color w:val="FF0000"/>
        </w:rPr>
        <w:fldChar w:fldCharType="begin"/>
      </w:r>
      <w:r>
        <w:instrText xml:space="preserve"> TOC \o "1-3" \h \z \u </w:instrText>
      </w:r>
      <w:r>
        <w:rPr>
          <w:color w:val="FF0000"/>
        </w:rPr>
        <w:fldChar w:fldCharType="separate"/>
      </w:r>
      <w:hyperlink w:anchor="_Toc71031927" w:history="1">
        <w:r w:rsidR="004B757C" w:rsidRPr="00781BB9">
          <w:rPr>
            <w:rStyle w:val="Tengill"/>
          </w:rPr>
          <w:t>Efnisyfirlit</w:t>
        </w:r>
        <w:r w:rsidR="004B757C">
          <w:rPr>
            <w:webHidden/>
          </w:rPr>
          <w:tab/>
        </w:r>
        <w:r w:rsidR="004B757C">
          <w:rPr>
            <w:webHidden/>
          </w:rPr>
          <w:fldChar w:fldCharType="begin"/>
        </w:r>
        <w:r w:rsidR="004B757C">
          <w:rPr>
            <w:webHidden/>
          </w:rPr>
          <w:instrText xml:space="preserve"> PAGEREF _Toc71031927 \h </w:instrText>
        </w:r>
        <w:r w:rsidR="004B757C">
          <w:rPr>
            <w:webHidden/>
          </w:rPr>
        </w:r>
        <w:r w:rsidR="004B757C">
          <w:rPr>
            <w:webHidden/>
          </w:rPr>
          <w:fldChar w:fldCharType="separate"/>
        </w:r>
        <w:r w:rsidR="004B757C">
          <w:rPr>
            <w:webHidden/>
          </w:rPr>
          <w:t>4</w:t>
        </w:r>
        <w:r w:rsidR="004B757C">
          <w:rPr>
            <w:webHidden/>
          </w:rPr>
          <w:fldChar w:fldCharType="end"/>
        </w:r>
      </w:hyperlink>
    </w:p>
    <w:p w14:paraId="5F1A376E" w14:textId="3D68561F" w:rsidR="004B757C" w:rsidRDefault="004B757C">
      <w:pPr>
        <w:pStyle w:val="Efnisyfirlit1"/>
        <w:rPr>
          <w:rFonts w:asciiTheme="minorHAnsi" w:eastAsiaTheme="minorEastAsia" w:hAnsiTheme="minorHAnsi" w:cstheme="minorBidi"/>
          <w:bCs w:val="0"/>
          <w:szCs w:val="22"/>
          <w:lang w:val="en-GB" w:eastAsia="en-GB"/>
        </w:rPr>
      </w:pPr>
      <w:hyperlink w:anchor="_Toc71031928" w:history="1">
        <w:r w:rsidRPr="00781BB9">
          <w:rPr>
            <w:rStyle w:val="Tengill"/>
          </w:rPr>
          <w:t>Öryggishandbók leikskóla</w:t>
        </w:r>
        <w:r>
          <w:rPr>
            <w:webHidden/>
          </w:rPr>
          <w:tab/>
        </w:r>
        <w:r>
          <w:rPr>
            <w:webHidden/>
          </w:rPr>
          <w:fldChar w:fldCharType="begin"/>
        </w:r>
        <w:r>
          <w:rPr>
            <w:webHidden/>
          </w:rPr>
          <w:instrText xml:space="preserve"> PAGEREF _Toc71031928 \h </w:instrText>
        </w:r>
        <w:r>
          <w:rPr>
            <w:webHidden/>
          </w:rPr>
        </w:r>
        <w:r>
          <w:rPr>
            <w:webHidden/>
          </w:rPr>
          <w:fldChar w:fldCharType="separate"/>
        </w:r>
        <w:r>
          <w:rPr>
            <w:webHidden/>
          </w:rPr>
          <w:t>8</w:t>
        </w:r>
        <w:r>
          <w:rPr>
            <w:webHidden/>
          </w:rPr>
          <w:fldChar w:fldCharType="end"/>
        </w:r>
      </w:hyperlink>
    </w:p>
    <w:p w14:paraId="0BCD4F01" w14:textId="2EA5EAAC" w:rsidR="004B757C" w:rsidRDefault="004B757C">
      <w:pPr>
        <w:pStyle w:val="Efnisyfirlit1"/>
        <w:rPr>
          <w:rFonts w:asciiTheme="minorHAnsi" w:eastAsiaTheme="minorEastAsia" w:hAnsiTheme="minorHAnsi" w:cstheme="minorBidi"/>
          <w:bCs w:val="0"/>
          <w:szCs w:val="22"/>
          <w:lang w:val="en-GB" w:eastAsia="en-GB"/>
        </w:rPr>
      </w:pPr>
      <w:hyperlink w:anchor="_Toc71031929" w:history="1">
        <w:r w:rsidRPr="00781BB9">
          <w:rPr>
            <w:rStyle w:val="Tengill"/>
          </w:rPr>
          <w:t>1</w:t>
        </w:r>
        <w:r>
          <w:rPr>
            <w:rFonts w:asciiTheme="minorHAnsi" w:eastAsiaTheme="minorEastAsia" w:hAnsiTheme="minorHAnsi" w:cstheme="minorBidi"/>
            <w:bCs w:val="0"/>
            <w:szCs w:val="22"/>
            <w:lang w:val="en-GB" w:eastAsia="en-GB"/>
          </w:rPr>
          <w:tab/>
        </w:r>
        <w:r w:rsidRPr="00781BB9">
          <w:rPr>
            <w:rStyle w:val="Tengill"/>
          </w:rPr>
          <w:t>Lög, reglugerðir og námskrár sem gilda um leikskóla</w:t>
        </w:r>
        <w:r>
          <w:rPr>
            <w:webHidden/>
          </w:rPr>
          <w:tab/>
        </w:r>
        <w:r>
          <w:rPr>
            <w:webHidden/>
          </w:rPr>
          <w:fldChar w:fldCharType="begin"/>
        </w:r>
        <w:r>
          <w:rPr>
            <w:webHidden/>
          </w:rPr>
          <w:instrText xml:space="preserve"> PAGEREF _Toc71031929 \h </w:instrText>
        </w:r>
        <w:r>
          <w:rPr>
            <w:webHidden/>
          </w:rPr>
        </w:r>
        <w:r>
          <w:rPr>
            <w:webHidden/>
          </w:rPr>
          <w:fldChar w:fldCharType="separate"/>
        </w:r>
        <w:r>
          <w:rPr>
            <w:webHidden/>
          </w:rPr>
          <w:t>9</w:t>
        </w:r>
        <w:r>
          <w:rPr>
            <w:webHidden/>
          </w:rPr>
          <w:fldChar w:fldCharType="end"/>
        </w:r>
      </w:hyperlink>
    </w:p>
    <w:p w14:paraId="5E5C9D3F" w14:textId="3AB7343D" w:rsidR="004B757C" w:rsidRDefault="004B757C">
      <w:pPr>
        <w:pStyle w:val="Efnisyfirlit1"/>
        <w:rPr>
          <w:rFonts w:asciiTheme="minorHAnsi" w:eastAsiaTheme="minorEastAsia" w:hAnsiTheme="minorHAnsi" w:cstheme="minorBidi"/>
          <w:bCs w:val="0"/>
          <w:szCs w:val="22"/>
          <w:lang w:val="en-GB" w:eastAsia="en-GB"/>
        </w:rPr>
      </w:pPr>
      <w:hyperlink w:anchor="_Toc71031930" w:history="1">
        <w:r w:rsidRPr="00781BB9">
          <w:rPr>
            <w:rStyle w:val="Tengill"/>
          </w:rPr>
          <w:t>2</w:t>
        </w:r>
        <w:r>
          <w:rPr>
            <w:rFonts w:asciiTheme="minorHAnsi" w:eastAsiaTheme="minorEastAsia" w:hAnsiTheme="minorHAnsi" w:cstheme="minorBidi"/>
            <w:bCs w:val="0"/>
            <w:szCs w:val="22"/>
            <w:lang w:val="en-GB" w:eastAsia="en-GB"/>
          </w:rPr>
          <w:tab/>
        </w:r>
        <w:r w:rsidRPr="00781BB9">
          <w:rPr>
            <w:rStyle w:val="Tengill"/>
          </w:rPr>
          <w:t>Velferð barna og ungmenna</w:t>
        </w:r>
        <w:r>
          <w:rPr>
            <w:webHidden/>
          </w:rPr>
          <w:tab/>
        </w:r>
        <w:r>
          <w:rPr>
            <w:webHidden/>
          </w:rPr>
          <w:fldChar w:fldCharType="begin"/>
        </w:r>
        <w:r>
          <w:rPr>
            <w:webHidden/>
          </w:rPr>
          <w:instrText xml:space="preserve"> PAGEREF _Toc71031930 \h </w:instrText>
        </w:r>
        <w:r>
          <w:rPr>
            <w:webHidden/>
          </w:rPr>
        </w:r>
        <w:r>
          <w:rPr>
            <w:webHidden/>
          </w:rPr>
          <w:fldChar w:fldCharType="separate"/>
        </w:r>
        <w:r>
          <w:rPr>
            <w:webHidden/>
          </w:rPr>
          <w:t>10</w:t>
        </w:r>
        <w:r>
          <w:rPr>
            <w:webHidden/>
          </w:rPr>
          <w:fldChar w:fldCharType="end"/>
        </w:r>
      </w:hyperlink>
    </w:p>
    <w:p w14:paraId="22096975" w14:textId="1503727C" w:rsidR="004B757C" w:rsidRDefault="004B757C">
      <w:pPr>
        <w:pStyle w:val="Efnisyfirlit2"/>
        <w:rPr>
          <w:rFonts w:asciiTheme="minorHAnsi" w:eastAsiaTheme="minorEastAsia" w:hAnsiTheme="minorHAnsi" w:cstheme="minorBidi"/>
          <w:sz w:val="22"/>
          <w:lang w:val="en-GB" w:eastAsia="en-GB"/>
        </w:rPr>
      </w:pPr>
      <w:hyperlink w:anchor="_Toc71031931" w:history="1">
        <w:r w:rsidRPr="00781BB9">
          <w:rPr>
            <w:rStyle w:val="Tengill"/>
          </w:rPr>
          <w:t>2.1</w:t>
        </w:r>
        <w:r>
          <w:rPr>
            <w:rFonts w:asciiTheme="minorHAnsi" w:eastAsiaTheme="minorEastAsia" w:hAnsiTheme="minorHAnsi" w:cstheme="minorBidi"/>
            <w:sz w:val="22"/>
            <w:lang w:val="en-GB" w:eastAsia="en-GB"/>
          </w:rPr>
          <w:tab/>
        </w:r>
        <w:r w:rsidRPr="00781BB9">
          <w:rPr>
            <w:rStyle w:val="Tengill"/>
          </w:rPr>
          <w:t>Sýn skólans á velferð</w:t>
        </w:r>
        <w:r>
          <w:rPr>
            <w:webHidden/>
          </w:rPr>
          <w:tab/>
        </w:r>
        <w:r>
          <w:rPr>
            <w:webHidden/>
          </w:rPr>
          <w:fldChar w:fldCharType="begin"/>
        </w:r>
        <w:r>
          <w:rPr>
            <w:webHidden/>
          </w:rPr>
          <w:instrText xml:space="preserve"> PAGEREF _Toc71031931 \h </w:instrText>
        </w:r>
        <w:r>
          <w:rPr>
            <w:webHidden/>
          </w:rPr>
        </w:r>
        <w:r>
          <w:rPr>
            <w:webHidden/>
          </w:rPr>
          <w:fldChar w:fldCharType="separate"/>
        </w:r>
        <w:r>
          <w:rPr>
            <w:webHidden/>
          </w:rPr>
          <w:t>10</w:t>
        </w:r>
        <w:r>
          <w:rPr>
            <w:webHidden/>
          </w:rPr>
          <w:fldChar w:fldCharType="end"/>
        </w:r>
      </w:hyperlink>
    </w:p>
    <w:p w14:paraId="5E1F72BC" w14:textId="337686EC" w:rsidR="004B757C" w:rsidRDefault="004B757C">
      <w:pPr>
        <w:pStyle w:val="Efnisyfirlit2"/>
        <w:rPr>
          <w:rFonts w:asciiTheme="minorHAnsi" w:eastAsiaTheme="minorEastAsia" w:hAnsiTheme="minorHAnsi" w:cstheme="minorBidi"/>
          <w:sz w:val="22"/>
          <w:lang w:val="en-GB" w:eastAsia="en-GB"/>
        </w:rPr>
      </w:pPr>
      <w:hyperlink w:anchor="_Toc71031932" w:history="1">
        <w:r w:rsidRPr="00781BB9">
          <w:rPr>
            <w:rStyle w:val="Tengill"/>
          </w:rPr>
          <w:t>2.2</w:t>
        </w:r>
        <w:r>
          <w:rPr>
            <w:rFonts w:asciiTheme="minorHAnsi" w:eastAsiaTheme="minorEastAsia" w:hAnsiTheme="minorHAnsi" w:cstheme="minorBidi"/>
            <w:sz w:val="22"/>
            <w:lang w:val="en-GB" w:eastAsia="en-GB"/>
          </w:rPr>
          <w:tab/>
        </w:r>
        <w:r w:rsidRPr="00781BB9">
          <w:rPr>
            <w:rStyle w:val="Tengill"/>
          </w:rPr>
          <w:t>Forvarnir</w:t>
        </w:r>
        <w:r>
          <w:rPr>
            <w:webHidden/>
          </w:rPr>
          <w:tab/>
        </w:r>
        <w:r>
          <w:rPr>
            <w:webHidden/>
          </w:rPr>
          <w:fldChar w:fldCharType="begin"/>
        </w:r>
        <w:r>
          <w:rPr>
            <w:webHidden/>
          </w:rPr>
          <w:instrText xml:space="preserve"> PAGEREF _Toc71031932 \h </w:instrText>
        </w:r>
        <w:r>
          <w:rPr>
            <w:webHidden/>
          </w:rPr>
        </w:r>
        <w:r>
          <w:rPr>
            <w:webHidden/>
          </w:rPr>
          <w:fldChar w:fldCharType="separate"/>
        </w:r>
        <w:r>
          <w:rPr>
            <w:webHidden/>
          </w:rPr>
          <w:t>13</w:t>
        </w:r>
        <w:r>
          <w:rPr>
            <w:webHidden/>
          </w:rPr>
          <w:fldChar w:fldCharType="end"/>
        </w:r>
      </w:hyperlink>
    </w:p>
    <w:p w14:paraId="77819034" w14:textId="7D8F1151" w:rsidR="004B757C" w:rsidRDefault="004B757C">
      <w:pPr>
        <w:pStyle w:val="Efnisyfirlit2"/>
        <w:rPr>
          <w:rFonts w:asciiTheme="minorHAnsi" w:eastAsiaTheme="minorEastAsia" w:hAnsiTheme="minorHAnsi" w:cstheme="minorBidi"/>
          <w:sz w:val="22"/>
          <w:lang w:val="en-GB" w:eastAsia="en-GB"/>
        </w:rPr>
      </w:pPr>
      <w:hyperlink w:anchor="_Toc71031933" w:history="1">
        <w:r w:rsidRPr="00781BB9">
          <w:rPr>
            <w:rStyle w:val="Tengill"/>
          </w:rPr>
          <w:t>2.3</w:t>
        </w:r>
        <w:r>
          <w:rPr>
            <w:rFonts w:asciiTheme="minorHAnsi" w:eastAsiaTheme="minorEastAsia" w:hAnsiTheme="minorHAnsi" w:cstheme="minorBidi"/>
            <w:sz w:val="22"/>
            <w:lang w:val="en-GB" w:eastAsia="en-GB"/>
          </w:rPr>
          <w:tab/>
        </w:r>
        <w:r w:rsidRPr="00781BB9">
          <w:rPr>
            <w:rStyle w:val="Tengill"/>
          </w:rPr>
          <w:t>Réttur barna</w:t>
        </w:r>
        <w:r>
          <w:rPr>
            <w:webHidden/>
          </w:rPr>
          <w:tab/>
        </w:r>
        <w:r>
          <w:rPr>
            <w:webHidden/>
          </w:rPr>
          <w:fldChar w:fldCharType="begin"/>
        </w:r>
        <w:r>
          <w:rPr>
            <w:webHidden/>
          </w:rPr>
          <w:instrText xml:space="preserve"> PAGEREF _Toc71031933 \h </w:instrText>
        </w:r>
        <w:r>
          <w:rPr>
            <w:webHidden/>
          </w:rPr>
        </w:r>
        <w:r>
          <w:rPr>
            <w:webHidden/>
          </w:rPr>
          <w:fldChar w:fldCharType="separate"/>
        </w:r>
        <w:r>
          <w:rPr>
            <w:webHidden/>
          </w:rPr>
          <w:t>13</w:t>
        </w:r>
        <w:r>
          <w:rPr>
            <w:webHidden/>
          </w:rPr>
          <w:fldChar w:fldCharType="end"/>
        </w:r>
      </w:hyperlink>
    </w:p>
    <w:p w14:paraId="40860909" w14:textId="0A1F4902" w:rsidR="004B757C" w:rsidRDefault="004B757C">
      <w:pPr>
        <w:pStyle w:val="Efnisyfirlit2"/>
        <w:rPr>
          <w:rFonts w:asciiTheme="minorHAnsi" w:eastAsiaTheme="minorEastAsia" w:hAnsiTheme="minorHAnsi" w:cstheme="minorBidi"/>
          <w:sz w:val="22"/>
          <w:lang w:val="en-GB" w:eastAsia="en-GB"/>
        </w:rPr>
      </w:pPr>
      <w:hyperlink w:anchor="_Toc71031934" w:history="1">
        <w:r w:rsidRPr="00781BB9">
          <w:rPr>
            <w:rStyle w:val="Tengill"/>
          </w:rPr>
          <w:t>2.4</w:t>
        </w:r>
        <w:r>
          <w:rPr>
            <w:rFonts w:asciiTheme="minorHAnsi" w:eastAsiaTheme="minorEastAsia" w:hAnsiTheme="minorHAnsi" w:cstheme="minorBidi"/>
            <w:sz w:val="22"/>
            <w:lang w:val="en-GB" w:eastAsia="en-GB"/>
          </w:rPr>
          <w:tab/>
        </w:r>
        <w:r w:rsidRPr="00781BB9">
          <w:rPr>
            <w:rStyle w:val="Tengill"/>
          </w:rPr>
          <w:t>Tilkynningaskylda til barnaverndarnefnda</w:t>
        </w:r>
        <w:r>
          <w:rPr>
            <w:webHidden/>
          </w:rPr>
          <w:tab/>
        </w:r>
        <w:r>
          <w:rPr>
            <w:webHidden/>
          </w:rPr>
          <w:fldChar w:fldCharType="begin"/>
        </w:r>
        <w:r>
          <w:rPr>
            <w:webHidden/>
          </w:rPr>
          <w:instrText xml:space="preserve"> PAGEREF _Toc71031934 \h </w:instrText>
        </w:r>
        <w:r>
          <w:rPr>
            <w:webHidden/>
          </w:rPr>
        </w:r>
        <w:r>
          <w:rPr>
            <w:webHidden/>
          </w:rPr>
          <w:fldChar w:fldCharType="separate"/>
        </w:r>
        <w:r>
          <w:rPr>
            <w:webHidden/>
          </w:rPr>
          <w:t>14</w:t>
        </w:r>
        <w:r>
          <w:rPr>
            <w:webHidden/>
          </w:rPr>
          <w:fldChar w:fldCharType="end"/>
        </w:r>
      </w:hyperlink>
    </w:p>
    <w:p w14:paraId="711578B5" w14:textId="74B5F31C" w:rsidR="004B757C" w:rsidRDefault="004B757C">
      <w:pPr>
        <w:pStyle w:val="Efnisyfirlit2"/>
        <w:rPr>
          <w:rFonts w:asciiTheme="minorHAnsi" w:eastAsiaTheme="minorEastAsia" w:hAnsiTheme="minorHAnsi" w:cstheme="minorBidi"/>
          <w:sz w:val="22"/>
          <w:lang w:val="en-GB" w:eastAsia="en-GB"/>
        </w:rPr>
      </w:pPr>
      <w:hyperlink w:anchor="_Toc71031935" w:history="1">
        <w:r w:rsidRPr="00781BB9">
          <w:rPr>
            <w:rStyle w:val="Tengill"/>
          </w:rPr>
          <w:t>2.5</w:t>
        </w:r>
        <w:r>
          <w:rPr>
            <w:rFonts w:asciiTheme="minorHAnsi" w:eastAsiaTheme="minorEastAsia" w:hAnsiTheme="minorHAnsi" w:cstheme="minorBidi"/>
            <w:sz w:val="22"/>
            <w:lang w:val="en-GB" w:eastAsia="en-GB"/>
          </w:rPr>
          <w:tab/>
        </w:r>
        <w:r w:rsidRPr="00781BB9">
          <w:rPr>
            <w:rStyle w:val="Tengill"/>
          </w:rPr>
          <w:t>Skólabragur</w:t>
        </w:r>
        <w:r>
          <w:rPr>
            <w:webHidden/>
          </w:rPr>
          <w:tab/>
        </w:r>
        <w:r>
          <w:rPr>
            <w:webHidden/>
          </w:rPr>
          <w:fldChar w:fldCharType="begin"/>
        </w:r>
        <w:r>
          <w:rPr>
            <w:webHidden/>
          </w:rPr>
          <w:instrText xml:space="preserve"> PAGEREF _Toc71031935 \h </w:instrText>
        </w:r>
        <w:r>
          <w:rPr>
            <w:webHidden/>
          </w:rPr>
        </w:r>
        <w:r>
          <w:rPr>
            <w:webHidden/>
          </w:rPr>
          <w:fldChar w:fldCharType="separate"/>
        </w:r>
        <w:r>
          <w:rPr>
            <w:webHidden/>
          </w:rPr>
          <w:t>14</w:t>
        </w:r>
        <w:r>
          <w:rPr>
            <w:webHidden/>
          </w:rPr>
          <w:fldChar w:fldCharType="end"/>
        </w:r>
      </w:hyperlink>
    </w:p>
    <w:p w14:paraId="5FC49ACF" w14:textId="3DC4B773" w:rsidR="004B757C" w:rsidRDefault="004B757C">
      <w:pPr>
        <w:pStyle w:val="Efnisyfirlit2"/>
        <w:rPr>
          <w:rFonts w:asciiTheme="minorHAnsi" w:eastAsiaTheme="minorEastAsia" w:hAnsiTheme="minorHAnsi" w:cstheme="minorBidi"/>
          <w:sz w:val="22"/>
          <w:lang w:val="en-GB" w:eastAsia="en-GB"/>
        </w:rPr>
      </w:pPr>
      <w:hyperlink w:anchor="_Toc71031936" w:history="1">
        <w:r w:rsidRPr="00781BB9">
          <w:rPr>
            <w:rStyle w:val="Tengill"/>
          </w:rPr>
          <w:t>2.6</w:t>
        </w:r>
        <w:r>
          <w:rPr>
            <w:rFonts w:asciiTheme="minorHAnsi" w:eastAsiaTheme="minorEastAsia" w:hAnsiTheme="minorHAnsi" w:cstheme="minorBidi"/>
            <w:sz w:val="22"/>
            <w:lang w:val="en-GB" w:eastAsia="en-GB"/>
          </w:rPr>
          <w:tab/>
        </w:r>
        <w:r w:rsidRPr="00781BB9">
          <w:rPr>
            <w:rStyle w:val="Tengill"/>
          </w:rPr>
          <w:t>Starf skóla gegn ofbeldi</w:t>
        </w:r>
        <w:r>
          <w:rPr>
            <w:webHidden/>
          </w:rPr>
          <w:tab/>
        </w:r>
        <w:r>
          <w:rPr>
            <w:webHidden/>
          </w:rPr>
          <w:fldChar w:fldCharType="begin"/>
        </w:r>
        <w:r>
          <w:rPr>
            <w:webHidden/>
          </w:rPr>
          <w:instrText xml:space="preserve"> PAGEREF _Toc71031936 \h </w:instrText>
        </w:r>
        <w:r>
          <w:rPr>
            <w:webHidden/>
          </w:rPr>
        </w:r>
        <w:r>
          <w:rPr>
            <w:webHidden/>
          </w:rPr>
          <w:fldChar w:fldCharType="separate"/>
        </w:r>
        <w:r>
          <w:rPr>
            <w:webHidden/>
          </w:rPr>
          <w:t>15</w:t>
        </w:r>
        <w:r>
          <w:rPr>
            <w:webHidden/>
          </w:rPr>
          <w:fldChar w:fldCharType="end"/>
        </w:r>
      </w:hyperlink>
    </w:p>
    <w:p w14:paraId="1473D623" w14:textId="40CB2B44"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37" w:history="1">
        <w:r w:rsidRPr="00781BB9">
          <w:rPr>
            <w:rStyle w:val="Tengill"/>
            <w:noProof/>
          </w:rPr>
          <w:t>2.6.1</w:t>
        </w:r>
        <w:r>
          <w:rPr>
            <w:rFonts w:asciiTheme="minorHAnsi" w:eastAsiaTheme="minorEastAsia" w:hAnsiTheme="minorHAnsi" w:cstheme="minorBidi"/>
            <w:noProof/>
            <w:sz w:val="22"/>
            <w:lang w:val="en-GB" w:eastAsia="en-GB"/>
          </w:rPr>
          <w:tab/>
        </w:r>
        <w:r w:rsidRPr="00781BB9">
          <w:rPr>
            <w:rStyle w:val="Tengill"/>
            <w:noProof/>
          </w:rPr>
          <w:t>Leikskólinn</w:t>
        </w:r>
        <w:r>
          <w:rPr>
            <w:noProof/>
            <w:webHidden/>
          </w:rPr>
          <w:tab/>
        </w:r>
        <w:r>
          <w:rPr>
            <w:noProof/>
            <w:webHidden/>
          </w:rPr>
          <w:fldChar w:fldCharType="begin"/>
        </w:r>
        <w:r>
          <w:rPr>
            <w:noProof/>
            <w:webHidden/>
          </w:rPr>
          <w:instrText xml:space="preserve"> PAGEREF _Toc71031937 \h </w:instrText>
        </w:r>
        <w:r>
          <w:rPr>
            <w:noProof/>
            <w:webHidden/>
          </w:rPr>
        </w:r>
        <w:r>
          <w:rPr>
            <w:noProof/>
            <w:webHidden/>
          </w:rPr>
          <w:fldChar w:fldCharType="separate"/>
        </w:r>
        <w:r>
          <w:rPr>
            <w:noProof/>
            <w:webHidden/>
          </w:rPr>
          <w:t>15</w:t>
        </w:r>
        <w:r>
          <w:rPr>
            <w:noProof/>
            <w:webHidden/>
          </w:rPr>
          <w:fldChar w:fldCharType="end"/>
        </w:r>
      </w:hyperlink>
    </w:p>
    <w:p w14:paraId="3AEAB583" w14:textId="55938905"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38" w:history="1">
        <w:r w:rsidRPr="00781BB9">
          <w:rPr>
            <w:rStyle w:val="Tengill"/>
            <w:noProof/>
          </w:rPr>
          <w:t>2.6.2</w:t>
        </w:r>
        <w:r>
          <w:rPr>
            <w:rFonts w:asciiTheme="minorHAnsi" w:eastAsiaTheme="minorEastAsia" w:hAnsiTheme="minorHAnsi" w:cstheme="minorBidi"/>
            <w:noProof/>
            <w:sz w:val="22"/>
            <w:lang w:val="en-GB" w:eastAsia="en-GB"/>
          </w:rPr>
          <w:tab/>
        </w:r>
        <w:r w:rsidRPr="00781BB9">
          <w:rPr>
            <w:rStyle w:val="Tengill"/>
            <w:noProof/>
          </w:rPr>
          <w:t>Grunnskólinn</w:t>
        </w:r>
        <w:r>
          <w:rPr>
            <w:noProof/>
            <w:webHidden/>
          </w:rPr>
          <w:tab/>
        </w:r>
        <w:r>
          <w:rPr>
            <w:noProof/>
            <w:webHidden/>
          </w:rPr>
          <w:fldChar w:fldCharType="begin"/>
        </w:r>
        <w:r>
          <w:rPr>
            <w:noProof/>
            <w:webHidden/>
          </w:rPr>
          <w:instrText xml:space="preserve"> PAGEREF _Toc71031938 \h </w:instrText>
        </w:r>
        <w:r>
          <w:rPr>
            <w:noProof/>
            <w:webHidden/>
          </w:rPr>
        </w:r>
        <w:r>
          <w:rPr>
            <w:noProof/>
            <w:webHidden/>
          </w:rPr>
          <w:fldChar w:fldCharType="separate"/>
        </w:r>
        <w:r>
          <w:rPr>
            <w:noProof/>
            <w:webHidden/>
          </w:rPr>
          <w:t>15</w:t>
        </w:r>
        <w:r>
          <w:rPr>
            <w:noProof/>
            <w:webHidden/>
          </w:rPr>
          <w:fldChar w:fldCharType="end"/>
        </w:r>
      </w:hyperlink>
    </w:p>
    <w:p w14:paraId="5942304A" w14:textId="5CBC4719" w:rsidR="004B757C" w:rsidRDefault="004B757C">
      <w:pPr>
        <w:pStyle w:val="Efnisyfirlit1"/>
        <w:rPr>
          <w:rFonts w:asciiTheme="minorHAnsi" w:eastAsiaTheme="minorEastAsia" w:hAnsiTheme="minorHAnsi" w:cstheme="minorBidi"/>
          <w:bCs w:val="0"/>
          <w:szCs w:val="22"/>
          <w:lang w:val="en-GB" w:eastAsia="en-GB"/>
        </w:rPr>
      </w:pPr>
      <w:hyperlink w:anchor="_Toc71031939" w:history="1">
        <w:r w:rsidRPr="00781BB9">
          <w:rPr>
            <w:rStyle w:val="Tengill"/>
          </w:rPr>
          <w:t>3</w:t>
        </w:r>
        <w:r>
          <w:rPr>
            <w:rFonts w:asciiTheme="minorHAnsi" w:eastAsiaTheme="minorEastAsia" w:hAnsiTheme="minorHAnsi" w:cstheme="minorBidi"/>
            <w:bCs w:val="0"/>
            <w:szCs w:val="22"/>
            <w:lang w:val="en-GB" w:eastAsia="en-GB"/>
          </w:rPr>
          <w:tab/>
        </w:r>
        <w:r w:rsidRPr="00781BB9">
          <w:rPr>
            <w:rStyle w:val="Tengill"/>
          </w:rPr>
          <w:t>Netöryggi</w:t>
        </w:r>
        <w:r>
          <w:rPr>
            <w:webHidden/>
          </w:rPr>
          <w:tab/>
        </w:r>
        <w:r>
          <w:rPr>
            <w:webHidden/>
          </w:rPr>
          <w:fldChar w:fldCharType="begin"/>
        </w:r>
        <w:r>
          <w:rPr>
            <w:webHidden/>
          </w:rPr>
          <w:instrText xml:space="preserve"> PAGEREF _Toc71031939 \h </w:instrText>
        </w:r>
        <w:r>
          <w:rPr>
            <w:webHidden/>
          </w:rPr>
        </w:r>
        <w:r>
          <w:rPr>
            <w:webHidden/>
          </w:rPr>
          <w:fldChar w:fldCharType="separate"/>
        </w:r>
        <w:r>
          <w:rPr>
            <w:webHidden/>
          </w:rPr>
          <w:t>16</w:t>
        </w:r>
        <w:r>
          <w:rPr>
            <w:webHidden/>
          </w:rPr>
          <w:fldChar w:fldCharType="end"/>
        </w:r>
      </w:hyperlink>
    </w:p>
    <w:p w14:paraId="5B436E95" w14:textId="2A5EF28B" w:rsidR="004B757C" w:rsidRDefault="004B757C">
      <w:pPr>
        <w:pStyle w:val="Efnisyfirlit1"/>
        <w:rPr>
          <w:rFonts w:asciiTheme="minorHAnsi" w:eastAsiaTheme="minorEastAsia" w:hAnsiTheme="minorHAnsi" w:cstheme="minorBidi"/>
          <w:bCs w:val="0"/>
          <w:szCs w:val="22"/>
          <w:lang w:val="en-GB" w:eastAsia="en-GB"/>
        </w:rPr>
      </w:pPr>
      <w:hyperlink w:anchor="_Toc71031940" w:history="1">
        <w:r w:rsidRPr="00781BB9">
          <w:rPr>
            <w:rStyle w:val="Tengill"/>
          </w:rPr>
          <w:t>4</w:t>
        </w:r>
        <w:r>
          <w:rPr>
            <w:rFonts w:asciiTheme="minorHAnsi" w:eastAsiaTheme="minorEastAsia" w:hAnsiTheme="minorHAnsi" w:cstheme="minorBidi"/>
            <w:bCs w:val="0"/>
            <w:szCs w:val="22"/>
            <w:lang w:val="en-GB" w:eastAsia="en-GB"/>
          </w:rPr>
          <w:tab/>
        </w:r>
        <w:r w:rsidRPr="00781BB9">
          <w:rPr>
            <w:rStyle w:val="Tengill"/>
          </w:rPr>
          <w:t>Slysavarnir og líkamlegt öryggi</w:t>
        </w:r>
        <w:r>
          <w:rPr>
            <w:webHidden/>
          </w:rPr>
          <w:tab/>
        </w:r>
        <w:r>
          <w:rPr>
            <w:webHidden/>
          </w:rPr>
          <w:fldChar w:fldCharType="begin"/>
        </w:r>
        <w:r>
          <w:rPr>
            <w:webHidden/>
          </w:rPr>
          <w:instrText xml:space="preserve"> PAGEREF _Toc71031940 \h </w:instrText>
        </w:r>
        <w:r>
          <w:rPr>
            <w:webHidden/>
          </w:rPr>
        </w:r>
        <w:r>
          <w:rPr>
            <w:webHidden/>
          </w:rPr>
          <w:fldChar w:fldCharType="separate"/>
        </w:r>
        <w:r>
          <w:rPr>
            <w:webHidden/>
          </w:rPr>
          <w:t>17</w:t>
        </w:r>
        <w:r>
          <w:rPr>
            <w:webHidden/>
          </w:rPr>
          <w:fldChar w:fldCharType="end"/>
        </w:r>
      </w:hyperlink>
    </w:p>
    <w:p w14:paraId="44F632F4" w14:textId="29AD55A2" w:rsidR="004B757C" w:rsidRDefault="004B757C">
      <w:pPr>
        <w:pStyle w:val="Efnisyfirlit2"/>
        <w:rPr>
          <w:rFonts w:asciiTheme="minorHAnsi" w:eastAsiaTheme="minorEastAsia" w:hAnsiTheme="minorHAnsi" w:cstheme="minorBidi"/>
          <w:sz w:val="22"/>
          <w:lang w:val="en-GB" w:eastAsia="en-GB"/>
        </w:rPr>
      </w:pPr>
      <w:hyperlink w:anchor="_Toc71031941" w:history="1">
        <w:r w:rsidRPr="00781BB9">
          <w:rPr>
            <w:rStyle w:val="Tengill"/>
          </w:rPr>
          <w:t>4.1</w:t>
        </w:r>
        <w:r>
          <w:rPr>
            <w:rFonts w:asciiTheme="minorHAnsi" w:eastAsiaTheme="minorEastAsia" w:hAnsiTheme="minorHAnsi" w:cstheme="minorBidi"/>
            <w:sz w:val="22"/>
            <w:lang w:val="en-GB" w:eastAsia="en-GB"/>
          </w:rPr>
          <w:tab/>
        </w:r>
        <w:r w:rsidRPr="00781BB9">
          <w:rPr>
            <w:rStyle w:val="Tengill"/>
          </w:rPr>
          <w:t>Forvarnir og fræðsla</w:t>
        </w:r>
        <w:r>
          <w:rPr>
            <w:webHidden/>
          </w:rPr>
          <w:tab/>
        </w:r>
        <w:r>
          <w:rPr>
            <w:webHidden/>
          </w:rPr>
          <w:fldChar w:fldCharType="begin"/>
        </w:r>
        <w:r>
          <w:rPr>
            <w:webHidden/>
          </w:rPr>
          <w:instrText xml:space="preserve"> PAGEREF _Toc71031941 \h </w:instrText>
        </w:r>
        <w:r>
          <w:rPr>
            <w:webHidden/>
          </w:rPr>
        </w:r>
        <w:r>
          <w:rPr>
            <w:webHidden/>
          </w:rPr>
          <w:fldChar w:fldCharType="separate"/>
        </w:r>
        <w:r>
          <w:rPr>
            <w:webHidden/>
          </w:rPr>
          <w:t>17</w:t>
        </w:r>
        <w:r>
          <w:rPr>
            <w:webHidden/>
          </w:rPr>
          <w:fldChar w:fldCharType="end"/>
        </w:r>
      </w:hyperlink>
    </w:p>
    <w:p w14:paraId="340D98E7" w14:textId="19C44C91"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42" w:history="1">
        <w:r w:rsidRPr="00781BB9">
          <w:rPr>
            <w:rStyle w:val="Tengill"/>
            <w:noProof/>
          </w:rPr>
          <w:t>4.1.1</w:t>
        </w:r>
        <w:r>
          <w:rPr>
            <w:rFonts w:asciiTheme="minorHAnsi" w:eastAsiaTheme="minorEastAsia" w:hAnsiTheme="minorHAnsi" w:cstheme="minorBidi"/>
            <w:noProof/>
            <w:sz w:val="22"/>
            <w:lang w:val="en-GB" w:eastAsia="en-GB"/>
          </w:rPr>
          <w:tab/>
        </w:r>
        <w:r w:rsidRPr="00781BB9">
          <w:rPr>
            <w:rStyle w:val="Tengill"/>
            <w:noProof/>
          </w:rPr>
          <w:t>Fræðsla starfsfólks um öryggismál</w:t>
        </w:r>
        <w:r>
          <w:rPr>
            <w:noProof/>
            <w:webHidden/>
          </w:rPr>
          <w:tab/>
        </w:r>
        <w:r>
          <w:rPr>
            <w:noProof/>
            <w:webHidden/>
          </w:rPr>
          <w:fldChar w:fldCharType="begin"/>
        </w:r>
        <w:r>
          <w:rPr>
            <w:noProof/>
            <w:webHidden/>
          </w:rPr>
          <w:instrText xml:space="preserve"> PAGEREF _Toc71031942 \h </w:instrText>
        </w:r>
        <w:r>
          <w:rPr>
            <w:noProof/>
            <w:webHidden/>
          </w:rPr>
        </w:r>
        <w:r>
          <w:rPr>
            <w:noProof/>
            <w:webHidden/>
          </w:rPr>
          <w:fldChar w:fldCharType="separate"/>
        </w:r>
        <w:r>
          <w:rPr>
            <w:noProof/>
            <w:webHidden/>
          </w:rPr>
          <w:t>17</w:t>
        </w:r>
        <w:r>
          <w:rPr>
            <w:noProof/>
            <w:webHidden/>
          </w:rPr>
          <w:fldChar w:fldCharType="end"/>
        </w:r>
      </w:hyperlink>
    </w:p>
    <w:p w14:paraId="08AF9CBB" w14:textId="4763941D" w:rsidR="004B757C" w:rsidRDefault="004B757C">
      <w:pPr>
        <w:pStyle w:val="Efnisyfirlit2"/>
        <w:rPr>
          <w:rFonts w:asciiTheme="minorHAnsi" w:eastAsiaTheme="minorEastAsia" w:hAnsiTheme="minorHAnsi" w:cstheme="minorBidi"/>
          <w:sz w:val="22"/>
          <w:lang w:val="en-GB" w:eastAsia="en-GB"/>
        </w:rPr>
      </w:pPr>
      <w:hyperlink w:anchor="_Toc71031943" w:history="1">
        <w:r w:rsidRPr="00781BB9">
          <w:rPr>
            <w:rStyle w:val="Tengill"/>
          </w:rPr>
          <w:t>Það sem þarf að hafa í huga fyrir alla starfsmenn er meðal annars:</w:t>
        </w:r>
        <w:r>
          <w:rPr>
            <w:webHidden/>
          </w:rPr>
          <w:tab/>
        </w:r>
        <w:r>
          <w:rPr>
            <w:webHidden/>
          </w:rPr>
          <w:fldChar w:fldCharType="begin"/>
        </w:r>
        <w:r>
          <w:rPr>
            <w:webHidden/>
          </w:rPr>
          <w:instrText xml:space="preserve"> PAGEREF _Toc71031943 \h </w:instrText>
        </w:r>
        <w:r>
          <w:rPr>
            <w:webHidden/>
          </w:rPr>
        </w:r>
        <w:r>
          <w:rPr>
            <w:webHidden/>
          </w:rPr>
          <w:fldChar w:fldCharType="separate"/>
        </w:r>
        <w:r>
          <w:rPr>
            <w:webHidden/>
          </w:rPr>
          <w:t>17</w:t>
        </w:r>
        <w:r>
          <w:rPr>
            <w:webHidden/>
          </w:rPr>
          <w:fldChar w:fldCharType="end"/>
        </w:r>
      </w:hyperlink>
    </w:p>
    <w:p w14:paraId="541C57FF" w14:textId="1E9F0026" w:rsidR="004B757C" w:rsidRDefault="004B757C">
      <w:pPr>
        <w:pStyle w:val="Efnisyfirlit2"/>
        <w:rPr>
          <w:rFonts w:asciiTheme="minorHAnsi" w:eastAsiaTheme="minorEastAsia" w:hAnsiTheme="minorHAnsi" w:cstheme="minorBidi"/>
          <w:sz w:val="22"/>
          <w:lang w:val="en-GB" w:eastAsia="en-GB"/>
        </w:rPr>
      </w:pPr>
      <w:hyperlink w:anchor="_Toc71031944" w:history="1">
        <w:r w:rsidRPr="00781BB9">
          <w:rPr>
            <w:rStyle w:val="Tengill"/>
          </w:rPr>
          <w:t>Fyrir nýja starfsmenn þarf sérstaklega að huga að:</w:t>
        </w:r>
        <w:r>
          <w:rPr>
            <w:webHidden/>
          </w:rPr>
          <w:tab/>
        </w:r>
        <w:r>
          <w:rPr>
            <w:webHidden/>
          </w:rPr>
          <w:fldChar w:fldCharType="begin"/>
        </w:r>
        <w:r>
          <w:rPr>
            <w:webHidden/>
          </w:rPr>
          <w:instrText xml:space="preserve"> PAGEREF _Toc71031944 \h </w:instrText>
        </w:r>
        <w:r>
          <w:rPr>
            <w:webHidden/>
          </w:rPr>
        </w:r>
        <w:r>
          <w:rPr>
            <w:webHidden/>
          </w:rPr>
          <w:fldChar w:fldCharType="separate"/>
        </w:r>
        <w:r>
          <w:rPr>
            <w:webHidden/>
          </w:rPr>
          <w:t>17</w:t>
        </w:r>
        <w:r>
          <w:rPr>
            <w:webHidden/>
          </w:rPr>
          <w:fldChar w:fldCharType="end"/>
        </w:r>
      </w:hyperlink>
    </w:p>
    <w:p w14:paraId="5E68B5F7" w14:textId="46BB2319" w:rsidR="004B757C" w:rsidRDefault="004B757C">
      <w:pPr>
        <w:pStyle w:val="Efnisyfirlit2"/>
        <w:rPr>
          <w:rFonts w:asciiTheme="minorHAnsi" w:eastAsiaTheme="minorEastAsia" w:hAnsiTheme="minorHAnsi" w:cstheme="minorBidi"/>
          <w:sz w:val="22"/>
          <w:lang w:val="en-GB" w:eastAsia="en-GB"/>
        </w:rPr>
      </w:pPr>
      <w:hyperlink w:anchor="_Toc71031945" w:history="1">
        <w:r w:rsidRPr="00781BB9">
          <w:rPr>
            <w:rStyle w:val="Tengill"/>
          </w:rPr>
          <w:t>4.2</w:t>
        </w:r>
        <w:r>
          <w:rPr>
            <w:rFonts w:asciiTheme="minorHAnsi" w:eastAsiaTheme="minorEastAsia" w:hAnsiTheme="minorHAnsi" w:cstheme="minorBidi"/>
            <w:sz w:val="22"/>
            <w:lang w:val="en-GB" w:eastAsia="en-GB"/>
          </w:rPr>
          <w:tab/>
        </w:r>
        <w:r w:rsidRPr="00781BB9">
          <w:rPr>
            <w:rStyle w:val="Tengill"/>
          </w:rPr>
          <w:t>Öryggisferlar og viðbragðsáætlanir</w:t>
        </w:r>
        <w:r>
          <w:rPr>
            <w:webHidden/>
          </w:rPr>
          <w:tab/>
        </w:r>
        <w:r>
          <w:rPr>
            <w:webHidden/>
          </w:rPr>
          <w:fldChar w:fldCharType="begin"/>
        </w:r>
        <w:r>
          <w:rPr>
            <w:webHidden/>
          </w:rPr>
          <w:instrText xml:space="preserve"> PAGEREF _Toc71031945 \h </w:instrText>
        </w:r>
        <w:r>
          <w:rPr>
            <w:webHidden/>
          </w:rPr>
        </w:r>
        <w:r>
          <w:rPr>
            <w:webHidden/>
          </w:rPr>
          <w:fldChar w:fldCharType="separate"/>
        </w:r>
        <w:r>
          <w:rPr>
            <w:webHidden/>
          </w:rPr>
          <w:t>18</w:t>
        </w:r>
        <w:r>
          <w:rPr>
            <w:webHidden/>
          </w:rPr>
          <w:fldChar w:fldCharType="end"/>
        </w:r>
      </w:hyperlink>
    </w:p>
    <w:p w14:paraId="7219A6E2" w14:textId="595F8F66"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46" w:history="1">
        <w:r w:rsidRPr="00781BB9">
          <w:rPr>
            <w:rStyle w:val="Tengill"/>
            <w:noProof/>
          </w:rPr>
          <w:t>4.2.1</w:t>
        </w:r>
        <w:r>
          <w:rPr>
            <w:rFonts w:asciiTheme="minorHAnsi" w:eastAsiaTheme="minorEastAsia" w:hAnsiTheme="minorHAnsi" w:cstheme="minorBidi"/>
            <w:noProof/>
            <w:sz w:val="22"/>
            <w:lang w:val="en-GB" w:eastAsia="en-GB"/>
          </w:rPr>
          <w:tab/>
        </w:r>
        <w:r w:rsidRPr="00781BB9">
          <w:rPr>
            <w:rStyle w:val="Tengill"/>
            <w:noProof/>
          </w:rPr>
          <w:t>Hlutverk og ábyrgð</w:t>
        </w:r>
        <w:r>
          <w:rPr>
            <w:noProof/>
            <w:webHidden/>
          </w:rPr>
          <w:tab/>
        </w:r>
        <w:r>
          <w:rPr>
            <w:noProof/>
            <w:webHidden/>
          </w:rPr>
          <w:fldChar w:fldCharType="begin"/>
        </w:r>
        <w:r>
          <w:rPr>
            <w:noProof/>
            <w:webHidden/>
          </w:rPr>
          <w:instrText xml:space="preserve"> PAGEREF _Toc71031946 \h </w:instrText>
        </w:r>
        <w:r>
          <w:rPr>
            <w:noProof/>
            <w:webHidden/>
          </w:rPr>
        </w:r>
        <w:r>
          <w:rPr>
            <w:noProof/>
            <w:webHidden/>
          </w:rPr>
          <w:fldChar w:fldCharType="separate"/>
        </w:r>
        <w:r>
          <w:rPr>
            <w:noProof/>
            <w:webHidden/>
          </w:rPr>
          <w:t>18</w:t>
        </w:r>
        <w:r>
          <w:rPr>
            <w:noProof/>
            <w:webHidden/>
          </w:rPr>
          <w:fldChar w:fldCharType="end"/>
        </w:r>
      </w:hyperlink>
    </w:p>
    <w:p w14:paraId="5D242A5B" w14:textId="14F67E86"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47" w:history="1">
        <w:r w:rsidRPr="00781BB9">
          <w:rPr>
            <w:rStyle w:val="Tengill"/>
            <w:noProof/>
          </w:rPr>
          <w:t>4.2.2</w:t>
        </w:r>
        <w:r>
          <w:rPr>
            <w:rFonts w:asciiTheme="minorHAnsi" w:eastAsiaTheme="minorEastAsia" w:hAnsiTheme="minorHAnsi" w:cstheme="minorBidi"/>
            <w:noProof/>
            <w:sz w:val="22"/>
            <w:lang w:val="en-GB" w:eastAsia="en-GB"/>
          </w:rPr>
          <w:tab/>
        </w:r>
        <w:r w:rsidRPr="00781BB9">
          <w:rPr>
            <w:rStyle w:val="Tengill"/>
            <w:noProof/>
          </w:rPr>
          <w:t>Reglubundnar æfingar á viðbragðsáætlunum</w:t>
        </w:r>
        <w:r>
          <w:rPr>
            <w:noProof/>
            <w:webHidden/>
          </w:rPr>
          <w:tab/>
        </w:r>
        <w:r>
          <w:rPr>
            <w:noProof/>
            <w:webHidden/>
          </w:rPr>
          <w:fldChar w:fldCharType="begin"/>
        </w:r>
        <w:r>
          <w:rPr>
            <w:noProof/>
            <w:webHidden/>
          </w:rPr>
          <w:instrText xml:space="preserve"> PAGEREF _Toc71031947 \h </w:instrText>
        </w:r>
        <w:r>
          <w:rPr>
            <w:noProof/>
            <w:webHidden/>
          </w:rPr>
        </w:r>
        <w:r>
          <w:rPr>
            <w:noProof/>
            <w:webHidden/>
          </w:rPr>
          <w:fldChar w:fldCharType="separate"/>
        </w:r>
        <w:r>
          <w:rPr>
            <w:noProof/>
            <w:webHidden/>
          </w:rPr>
          <w:t>18</w:t>
        </w:r>
        <w:r>
          <w:rPr>
            <w:noProof/>
            <w:webHidden/>
          </w:rPr>
          <w:fldChar w:fldCharType="end"/>
        </w:r>
      </w:hyperlink>
    </w:p>
    <w:p w14:paraId="4F79C172" w14:textId="130455F0"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48" w:history="1">
        <w:r w:rsidRPr="00781BB9">
          <w:rPr>
            <w:rStyle w:val="Tengill"/>
            <w:noProof/>
          </w:rPr>
          <w:t>4.2.3</w:t>
        </w:r>
        <w:r>
          <w:rPr>
            <w:rFonts w:asciiTheme="minorHAnsi" w:eastAsiaTheme="minorEastAsia" w:hAnsiTheme="minorHAnsi" w:cstheme="minorBidi"/>
            <w:noProof/>
            <w:sz w:val="22"/>
            <w:lang w:val="en-GB" w:eastAsia="en-GB"/>
          </w:rPr>
          <w:tab/>
        </w:r>
        <w:r w:rsidRPr="00781BB9">
          <w:rPr>
            <w:rStyle w:val="Tengill"/>
            <w:noProof/>
          </w:rPr>
          <w:t>Tegundir viðbragðsáætlana</w:t>
        </w:r>
        <w:r>
          <w:rPr>
            <w:noProof/>
            <w:webHidden/>
          </w:rPr>
          <w:tab/>
        </w:r>
        <w:r>
          <w:rPr>
            <w:noProof/>
            <w:webHidden/>
          </w:rPr>
          <w:fldChar w:fldCharType="begin"/>
        </w:r>
        <w:r>
          <w:rPr>
            <w:noProof/>
            <w:webHidden/>
          </w:rPr>
          <w:instrText xml:space="preserve"> PAGEREF _Toc71031948 \h </w:instrText>
        </w:r>
        <w:r>
          <w:rPr>
            <w:noProof/>
            <w:webHidden/>
          </w:rPr>
        </w:r>
        <w:r>
          <w:rPr>
            <w:noProof/>
            <w:webHidden/>
          </w:rPr>
          <w:fldChar w:fldCharType="separate"/>
        </w:r>
        <w:r>
          <w:rPr>
            <w:noProof/>
            <w:webHidden/>
          </w:rPr>
          <w:t>18</w:t>
        </w:r>
        <w:r>
          <w:rPr>
            <w:noProof/>
            <w:webHidden/>
          </w:rPr>
          <w:fldChar w:fldCharType="end"/>
        </w:r>
      </w:hyperlink>
    </w:p>
    <w:p w14:paraId="0CFF0AD5" w14:textId="5DB461BD"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49" w:history="1">
        <w:r w:rsidRPr="00781BB9">
          <w:rPr>
            <w:rStyle w:val="Tengill"/>
            <w:noProof/>
          </w:rPr>
          <w:t>4.2.4</w:t>
        </w:r>
        <w:r>
          <w:rPr>
            <w:rFonts w:asciiTheme="minorHAnsi" w:eastAsiaTheme="minorEastAsia" w:hAnsiTheme="minorHAnsi" w:cstheme="minorBidi"/>
            <w:noProof/>
            <w:sz w:val="22"/>
            <w:lang w:val="en-GB" w:eastAsia="en-GB"/>
          </w:rPr>
          <w:tab/>
        </w:r>
        <w:r w:rsidRPr="00781BB9">
          <w:rPr>
            <w:rStyle w:val="Tengill"/>
            <w:noProof/>
          </w:rPr>
          <w:t>Grunnupplýsingar um barn vegna slysa og bráðaveikinda</w:t>
        </w:r>
        <w:r>
          <w:rPr>
            <w:noProof/>
            <w:webHidden/>
          </w:rPr>
          <w:tab/>
        </w:r>
        <w:r>
          <w:rPr>
            <w:noProof/>
            <w:webHidden/>
          </w:rPr>
          <w:fldChar w:fldCharType="begin"/>
        </w:r>
        <w:r>
          <w:rPr>
            <w:noProof/>
            <w:webHidden/>
          </w:rPr>
          <w:instrText xml:space="preserve"> PAGEREF _Toc71031949 \h </w:instrText>
        </w:r>
        <w:r>
          <w:rPr>
            <w:noProof/>
            <w:webHidden/>
          </w:rPr>
        </w:r>
        <w:r>
          <w:rPr>
            <w:noProof/>
            <w:webHidden/>
          </w:rPr>
          <w:fldChar w:fldCharType="separate"/>
        </w:r>
        <w:r>
          <w:rPr>
            <w:noProof/>
            <w:webHidden/>
          </w:rPr>
          <w:t>18</w:t>
        </w:r>
        <w:r>
          <w:rPr>
            <w:noProof/>
            <w:webHidden/>
          </w:rPr>
          <w:fldChar w:fldCharType="end"/>
        </w:r>
      </w:hyperlink>
    </w:p>
    <w:p w14:paraId="2F4F4DBE" w14:textId="194777A5" w:rsidR="004B757C" w:rsidRDefault="004B757C">
      <w:pPr>
        <w:pStyle w:val="Efnisyfirlit2"/>
        <w:rPr>
          <w:rFonts w:asciiTheme="minorHAnsi" w:eastAsiaTheme="minorEastAsia" w:hAnsiTheme="minorHAnsi" w:cstheme="minorBidi"/>
          <w:sz w:val="22"/>
          <w:lang w:val="en-GB" w:eastAsia="en-GB"/>
        </w:rPr>
      </w:pPr>
      <w:hyperlink w:anchor="_Toc71031950" w:history="1">
        <w:r w:rsidRPr="00781BB9">
          <w:rPr>
            <w:rStyle w:val="Tengill"/>
          </w:rPr>
          <w:t>Nauðsynlegar grunnupplýsingar um barn vegna slysa og bráðaveikinda</w:t>
        </w:r>
        <w:r>
          <w:rPr>
            <w:webHidden/>
          </w:rPr>
          <w:tab/>
        </w:r>
        <w:r>
          <w:rPr>
            <w:webHidden/>
          </w:rPr>
          <w:fldChar w:fldCharType="begin"/>
        </w:r>
        <w:r>
          <w:rPr>
            <w:webHidden/>
          </w:rPr>
          <w:instrText xml:space="preserve"> PAGEREF _Toc71031950 \h </w:instrText>
        </w:r>
        <w:r>
          <w:rPr>
            <w:webHidden/>
          </w:rPr>
        </w:r>
        <w:r>
          <w:rPr>
            <w:webHidden/>
          </w:rPr>
          <w:fldChar w:fldCharType="separate"/>
        </w:r>
        <w:r>
          <w:rPr>
            <w:webHidden/>
          </w:rPr>
          <w:t>19</w:t>
        </w:r>
        <w:r>
          <w:rPr>
            <w:webHidden/>
          </w:rPr>
          <w:fldChar w:fldCharType="end"/>
        </w:r>
      </w:hyperlink>
    </w:p>
    <w:p w14:paraId="10664CFD" w14:textId="196ABB64" w:rsidR="004B757C" w:rsidRDefault="004B757C">
      <w:pPr>
        <w:pStyle w:val="Efnisyfirlit2"/>
        <w:rPr>
          <w:rFonts w:asciiTheme="minorHAnsi" w:eastAsiaTheme="minorEastAsia" w:hAnsiTheme="minorHAnsi" w:cstheme="minorBidi"/>
          <w:sz w:val="22"/>
          <w:lang w:val="en-GB" w:eastAsia="en-GB"/>
        </w:rPr>
      </w:pPr>
      <w:hyperlink w:anchor="_Toc71031951" w:history="1">
        <w:r w:rsidRPr="00781BB9">
          <w:rPr>
            <w:rStyle w:val="Tengill"/>
          </w:rPr>
          <w:t>4.3</w:t>
        </w:r>
        <w:r>
          <w:rPr>
            <w:rFonts w:asciiTheme="minorHAnsi" w:eastAsiaTheme="minorEastAsia" w:hAnsiTheme="minorHAnsi" w:cstheme="minorBidi"/>
            <w:sz w:val="22"/>
            <w:lang w:val="en-GB" w:eastAsia="en-GB"/>
          </w:rPr>
          <w:tab/>
        </w:r>
        <w:r w:rsidRPr="00781BB9">
          <w:rPr>
            <w:rStyle w:val="Tengill"/>
          </w:rPr>
          <w:t>Sjúkrakassi</w:t>
        </w:r>
        <w:r>
          <w:rPr>
            <w:webHidden/>
          </w:rPr>
          <w:tab/>
        </w:r>
        <w:r>
          <w:rPr>
            <w:webHidden/>
          </w:rPr>
          <w:fldChar w:fldCharType="begin"/>
        </w:r>
        <w:r>
          <w:rPr>
            <w:webHidden/>
          </w:rPr>
          <w:instrText xml:space="preserve"> PAGEREF _Toc71031951 \h </w:instrText>
        </w:r>
        <w:r>
          <w:rPr>
            <w:webHidden/>
          </w:rPr>
        </w:r>
        <w:r>
          <w:rPr>
            <w:webHidden/>
          </w:rPr>
          <w:fldChar w:fldCharType="separate"/>
        </w:r>
        <w:r>
          <w:rPr>
            <w:webHidden/>
          </w:rPr>
          <w:t>19</w:t>
        </w:r>
        <w:r>
          <w:rPr>
            <w:webHidden/>
          </w:rPr>
          <w:fldChar w:fldCharType="end"/>
        </w:r>
      </w:hyperlink>
    </w:p>
    <w:p w14:paraId="3FA44D04" w14:textId="3912D323"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52" w:history="1">
        <w:r w:rsidRPr="00781BB9">
          <w:rPr>
            <w:rStyle w:val="Tengill"/>
            <w:noProof/>
          </w:rPr>
          <w:t>4.3.1</w:t>
        </w:r>
        <w:r>
          <w:rPr>
            <w:rFonts w:asciiTheme="minorHAnsi" w:eastAsiaTheme="minorEastAsia" w:hAnsiTheme="minorHAnsi" w:cstheme="minorBidi"/>
            <w:noProof/>
            <w:sz w:val="22"/>
            <w:lang w:val="en-GB" w:eastAsia="en-GB"/>
          </w:rPr>
          <w:tab/>
        </w:r>
        <w:r w:rsidRPr="00781BB9">
          <w:rPr>
            <w:rStyle w:val="Tengill"/>
            <w:noProof/>
          </w:rPr>
          <w:t>Notkunarreglur sjúkrakassa</w:t>
        </w:r>
        <w:r>
          <w:rPr>
            <w:noProof/>
            <w:webHidden/>
          </w:rPr>
          <w:tab/>
        </w:r>
        <w:r>
          <w:rPr>
            <w:noProof/>
            <w:webHidden/>
          </w:rPr>
          <w:fldChar w:fldCharType="begin"/>
        </w:r>
        <w:r>
          <w:rPr>
            <w:noProof/>
            <w:webHidden/>
          </w:rPr>
          <w:instrText xml:space="preserve"> PAGEREF _Toc71031952 \h </w:instrText>
        </w:r>
        <w:r>
          <w:rPr>
            <w:noProof/>
            <w:webHidden/>
          </w:rPr>
        </w:r>
        <w:r>
          <w:rPr>
            <w:noProof/>
            <w:webHidden/>
          </w:rPr>
          <w:fldChar w:fldCharType="separate"/>
        </w:r>
        <w:r>
          <w:rPr>
            <w:noProof/>
            <w:webHidden/>
          </w:rPr>
          <w:t>19</w:t>
        </w:r>
        <w:r>
          <w:rPr>
            <w:noProof/>
            <w:webHidden/>
          </w:rPr>
          <w:fldChar w:fldCharType="end"/>
        </w:r>
      </w:hyperlink>
    </w:p>
    <w:p w14:paraId="1D2B7AC1" w14:textId="620EAE3E"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53" w:history="1">
        <w:r w:rsidRPr="00781BB9">
          <w:rPr>
            <w:rStyle w:val="Tengill"/>
            <w:noProof/>
          </w:rPr>
          <w:t>4.3.2</w:t>
        </w:r>
        <w:r>
          <w:rPr>
            <w:rFonts w:asciiTheme="minorHAnsi" w:eastAsiaTheme="minorEastAsia" w:hAnsiTheme="minorHAnsi" w:cstheme="minorBidi"/>
            <w:noProof/>
            <w:sz w:val="22"/>
            <w:lang w:val="en-GB" w:eastAsia="en-GB"/>
          </w:rPr>
          <w:tab/>
        </w:r>
        <w:r w:rsidRPr="00781BB9">
          <w:rPr>
            <w:rStyle w:val="Tengill"/>
            <w:noProof/>
          </w:rPr>
          <w:t>Listi yfir innihald sjúkrakassa</w:t>
        </w:r>
        <w:r>
          <w:rPr>
            <w:noProof/>
            <w:webHidden/>
          </w:rPr>
          <w:tab/>
        </w:r>
        <w:r>
          <w:rPr>
            <w:noProof/>
            <w:webHidden/>
          </w:rPr>
          <w:fldChar w:fldCharType="begin"/>
        </w:r>
        <w:r>
          <w:rPr>
            <w:noProof/>
            <w:webHidden/>
          </w:rPr>
          <w:instrText xml:space="preserve"> PAGEREF _Toc71031953 \h </w:instrText>
        </w:r>
        <w:r>
          <w:rPr>
            <w:noProof/>
            <w:webHidden/>
          </w:rPr>
        </w:r>
        <w:r>
          <w:rPr>
            <w:noProof/>
            <w:webHidden/>
          </w:rPr>
          <w:fldChar w:fldCharType="separate"/>
        </w:r>
        <w:r>
          <w:rPr>
            <w:noProof/>
            <w:webHidden/>
          </w:rPr>
          <w:t>20</w:t>
        </w:r>
        <w:r>
          <w:rPr>
            <w:noProof/>
            <w:webHidden/>
          </w:rPr>
          <w:fldChar w:fldCharType="end"/>
        </w:r>
      </w:hyperlink>
    </w:p>
    <w:p w14:paraId="281111F6" w14:textId="4B69D69A" w:rsidR="004B757C" w:rsidRDefault="004B757C">
      <w:pPr>
        <w:pStyle w:val="Efnisyfirlit1"/>
        <w:rPr>
          <w:rFonts w:asciiTheme="minorHAnsi" w:eastAsiaTheme="minorEastAsia" w:hAnsiTheme="minorHAnsi" w:cstheme="minorBidi"/>
          <w:bCs w:val="0"/>
          <w:szCs w:val="22"/>
          <w:lang w:val="en-GB" w:eastAsia="en-GB"/>
        </w:rPr>
      </w:pPr>
      <w:hyperlink w:anchor="_Toc71031954" w:history="1">
        <w:r w:rsidRPr="00781BB9">
          <w:rPr>
            <w:rStyle w:val="Tengill"/>
          </w:rPr>
          <w:t>5</w:t>
        </w:r>
        <w:r>
          <w:rPr>
            <w:rFonts w:asciiTheme="minorHAnsi" w:eastAsiaTheme="minorEastAsia" w:hAnsiTheme="minorHAnsi" w:cstheme="minorBidi"/>
            <w:bCs w:val="0"/>
            <w:szCs w:val="22"/>
            <w:lang w:val="en-GB" w:eastAsia="en-GB"/>
          </w:rPr>
          <w:tab/>
        </w:r>
        <w:r w:rsidRPr="00781BB9">
          <w:rPr>
            <w:rStyle w:val="Tengill"/>
          </w:rPr>
          <w:t>Öryggi í námsumhverfi</w:t>
        </w:r>
        <w:r>
          <w:rPr>
            <w:webHidden/>
          </w:rPr>
          <w:tab/>
        </w:r>
        <w:r>
          <w:rPr>
            <w:webHidden/>
          </w:rPr>
          <w:fldChar w:fldCharType="begin"/>
        </w:r>
        <w:r>
          <w:rPr>
            <w:webHidden/>
          </w:rPr>
          <w:instrText xml:space="preserve"> PAGEREF _Toc71031954 \h </w:instrText>
        </w:r>
        <w:r>
          <w:rPr>
            <w:webHidden/>
          </w:rPr>
        </w:r>
        <w:r>
          <w:rPr>
            <w:webHidden/>
          </w:rPr>
          <w:fldChar w:fldCharType="separate"/>
        </w:r>
        <w:r>
          <w:rPr>
            <w:webHidden/>
          </w:rPr>
          <w:t>21</w:t>
        </w:r>
        <w:r>
          <w:rPr>
            <w:webHidden/>
          </w:rPr>
          <w:fldChar w:fldCharType="end"/>
        </w:r>
      </w:hyperlink>
    </w:p>
    <w:p w14:paraId="31EAC7A9" w14:textId="640F23C2" w:rsidR="004B757C" w:rsidRDefault="004B757C">
      <w:pPr>
        <w:pStyle w:val="Efnisyfirlit2"/>
        <w:rPr>
          <w:rFonts w:asciiTheme="minorHAnsi" w:eastAsiaTheme="minorEastAsia" w:hAnsiTheme="minorHAnsi" w:cstheme="minorBidi"/>
          <w:sz w:val="22"/>
          <w:lang w:val="en-GB" w:eastAsia="en-GB"/>
        </w:rPr>
      </w:pPr>
      <w:hyperlink w:anchor="_Toc71031955" w:history="1">
        <w:r w:rsidRPr="00781BB9">
          <w:rPr>
            <w:rStyle w:val="Tengill"/>
          </w:rPr>
          <w:t>5.1</w:t>
        </w:r>
        <w:r>
          <w:rPr>
            <w:rFonts w:asciiTheme="minorHAnsi" w:eastAsiaTheme="minorEastAsia" w:hAnsiTheme="minorHAnsi" w:cstheme="minorBidi"/>
            <w:sz w:val="22"/>
            <w:lang w:val="en-GB" w:eastAsia="en-GB"/>
          </w:rPr>
          <w:tab/>
        </w:r>
        <w:r w:rsidRPr="00781BB9">
          <w:rPr>
            <w:rStyle w:val="Tengill"/>
          </w:rPr>
          <w:t>Fyrirbyggjandi aðgerðir</w:t>
        </w:r>
        <w:r>
          <w:rPr>
            <w:webHidden/>
          </w:rPr>
          <w:tab/>
        </w:r>
        <w:r>
          <w:rPr>
            <w:webHidden/>
          </w:rPr>
          <w:fldChar w:fldCharType="begin"/>
        </w:r>
        <w:r>
          <w:rPr>
            <w:webHidden/>
          </w:rPr>
          <w:instrText xml:space="preserve"> PAGEREF _Toc71031955 \h </w:instrText>
        </w:r>
        <w:r>
          <w:rPr>
            <w:webHidden/>
          </w:rPr>
        </w:r>
        <w:r>
          <w:rPr>
            <w:webHidden/>
          </w:rPr>
          <w:fldChar w:fldCharType="separate"/>
        </w:r>
        <w:r>
          <w:rPr>
            <w:webHidden/>
          </w:rPr>
          <w:t>21</w:t>
        </w:r>
        <w:r>
          <w:rPr>
            <w:webHidden/>
          </w:rPr>
          <w:fldChar w:fldCharType="end"/>
        </w:r>
      </w:hyperlink>
    </w:p>
    <w:p w14:paraId="16FA6834" w14:textId="4FF51EA8"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56" w:history="1">
        <w:r w:rsidRPr="00781BB9">
          <w:rPr>
            <w:rStyle w:val="Tengill"/>
            <w:noProof/>
          </w:rPr>
          <w:t>5.1.1</w:t>
        </w:r>
        <w:r>
          <w:rPr>
            <w:rFonts w:asciiTheme="minorHAnsi" w:eastAsiaTheme="minorEastAsia" w:hAnsiTheme="minorHAnsi" w:cstheme="minorBidi"/>
            <w:noProof/>
            <w:sz w:val="22"/>
            <w:lang w:val="en-GB" w:eastAsia="en-GB"/>
          </w:rPr>
          <w:tab/>
        </w:r>
        <w:r w:rsidRPr="00781BB9">
          <w:rPr>
            <w:rStyle w:val="Tengill"/>
            <w:noProof/>
          </w:rPr>
          <w:t>Starfsmenn</w:t>
        </w:r>
        <w:r>
          <w:rPr>
            <w:noProof/>
            <w:webHidden/>
          </w:rPr>
          <w:tab/>
        </w:r>
        <w:r>
          <w:rPr>
            <w:noProof/>
            <w:webHidden/>
          </w:rPr>
          <w:fldChar w:fldCharType="begin"/>
        </w:r>
        <w:r>
          <w:rPr>
            <w:noProof/>
            <w:webHidden/>
          </w:rPr>
          <w:instrText xml:space="preserve"> PAGEREF _Toc71031956 \h </w:instrText>
        </w:r>
        <w:r>
          <w:rPr>
            <w:noProof/>
            <w:webHidden/>
          </w:rPr>
        </w:r>
        <w:r>
          <w:rPr>
            <w:noProof/>
            <w:webHidden/>
          </w:rPr>
          <w:fldChar w:fldCharType="separate"/>
        </w:r>
        <w:r>
          <w:rPr>
            <w:noProof/>
            <w:webHidden/>
          </w:rPr>
          <w:t>21</w:t>
        </w:r>
        <w:r>
          <w:rPr>
            <w:noProof/>
            <w:webHidden/>
          </w:rPr>
          <w:fldChar w:fldCharType="end"/>
        </w:r>
      </w:hyperlink>
    </w:p>
    <w:p w14:paraId="1F7C4326" w14:textId="41AA1481"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57" w:history="1">
        <w:r w:rsidRPr="00781BB9">
          <w:rPr>
            <w:rStyle w:val="Tengill"/>
            <w:noProof/>
          </w:rPr>
          <w:t>5.1.2</w:t>
        </w:r>
        <w:r>
          <w:rPr>
            <w:rFonts w:asciiTheme="minorHAnsi" w:eastAsiaTheme="minorEastAsia" w:hAnsiTheme="minorHAnsi" w:cstheme="minorBidi"/>
            <w:noProof/>
            <w:sz w:val="22"/>
            <w:lang w:val="en-GB" w:eastAsia="en-GB"/>
          </w:rPr>
          <w:tab/>
        </w:r>
        <w:r w:rsidRPr="00781BB9">
          <w:rPr>
            <w:rStyle w:val="Tengill"/>
            <w:noProof/>
          </w:rPr>
          <w:t>Hljóðvist</w:t>
        </w:r>
        <w:r>
          <w:rPr>
            <w:noProof/>
            <w:webHidden/>
          </w:rPr>
          <w:tab/>
        </w:r>
        <w:r>
          <w:rPr>
            <w:noProof/>
            <w:webHidden/>
          </w:rPr>
          <w:fldChar w:fldCharType="begin"/>
        </w:r>
        <w:r>
          <w:rPr>
            <w:noProof/>
            <w:webHidden/>
          </w:rPr>
          <w:instrText xml:space="preserve"> PAGEREF _Toc71031957 \h </w:instrText>
        </w:r>
        <w:r>
          <w:rPr>
            <w:noProof/>
            <w:webHidden/>
          </w:rPr>
        </w:r>
        <w:r>
          <w:rPr>
            <w:noProof/>
            <w:webHidden/>
          </w:rPr>
          <w:fldChar w:fldCharType="separate"/>
        </w:r>
        <w:r>
          <w:rPr>
            <w:noProof/>
            <w:webHidden/>
          </w:rPr>
          <w:t>21</w:t>
        </w:r>
        <w:r>
          <w:rPr>
            <w:noProof/>
            <w:webHidden/>
          </w:rPr>
          <w:fldChar w:fldCharType="end"/>
        </w:r>
      </w:hyperlink>
    </w:p>
    <w:p w14:paraId="7D28BB61" w14:textId="55A42B8C"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58" w:history="1">
        <w:r w:rsidRPr="00781BB9">
          <w:rPr>
            <w:rStyle w:val="Tengill"/>
            <w:noProof/>
          </w:rPr>
          <w:t>5.1.3</w:t>
        </w:r>
        <w:r>
          <w:rPr>
            <w:rFonts w:asciiTheme="minorHAnsi" w:eastAsiaTheme="minorEastAsia" w:hAnsiTheme="minorHAnsi" w:cstheme="minorBidi"/>
            <w:noProof/>
            <w:sz w:val="22"/>
            <w:lang w:val="en-GB" w:eastAsia="en-GB"/>
          </w:rPr>
          <w:tab/>
        </w:r>
        <w:r w:rsidRPr="00781BB9">
          <w:rPr>
            <w:rStyle w:val="Tengill"/>
            <w:noProof/>
          </w:rPr>
          <w:t>Rödd og raddvernd</w:t>
        </w:r>
        <w:r>
          <w:rPr>
            <w:noProof/>
            <w:webHidden/>
          </w:rPr>
          <w:tab/>
        </w:r>
        <w:r>
          <w:rPr>
            <w:noProof/>
            <w:webHidden/>
          </w:rPr>
          <w:fldChar w:fldCharType="begin"/>
        </w:r>
        <w:r>
          <w:rPr>
            <w:noProof/>
            <w:webHidden/>
          </w:rPr>
          <w:instrText xml:space="preserve"> PAGEREF _Toc71031958 \h </w:instrText>
        </w:r>
        <w:r>
          <w:rPr>
            <w:noProof/>
            <w:webHidden/>
          </w:rPr>
        </w:r>
        <w:r>
          <w:rPr>
            <w:noProof/>
            <w:webHidden/>
          </w:rPr>
          <w:fldChar w:fldCharType="separate"/>
        </w:r>
        <w:r>
          <w:rPr>
            <w:noProof/>
            <w:webHidden/>
          </w:rPr>
          <w:t>21</w:t>
        </w:r>
        <w:r>
          <w:rPr>
            <w:noProof/>
            <w:webHidden/>
          </w:rPr>
          <w:fldChar w:fldCharType="end"/>
        </w:r>
      </w:hyperlink>
    </w:p>
    <w:p w14:paraId="1EA96962" w14:textId="2B053982"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59" w:history="1">
        <w:r w:rsidRPr="00781BB9">
          <w:rPr>
            <w:rStyle w:val="Tengill"/>
            <w:noProof/>
          </w:rPr>
          <w:t>5.1.4</w:t>
        </w:r>
        <w:r>
          <w:rPr>
            <w:rFonts w:asciiTheme="minorHAnsi" w:eastAsiaTheme="minorEastAsia" w:hAnsiTheme="minorHAnsi" w:cstheme="minorBidi"/>
            <w:noProof/>
            <w:sz w:val="22"/>
            <w:lang w:val="en-GB" w:eastAsia="en-GB"/>
          </w:rPr>
          <w:tab/>
        </w:r>
        <w:r w:rsidRPr="00781BB9">
          <w:rPr>
            <w:rStyle w:val="Tengill"/>
            <w:noProof/>
          </w:rPr>
          <w:t>Matmálstímar</w:t>
        </w:r>
        <w:r>
          <w:rPr>
            <w:noProof/>
            <w:webHidden/>
          </w:rPr>
          <w:tab/>
        </w:r>
        <w:r>
          <w:rPr>
            <w:noProof/>
            <w:webHidden/>
          </w:rPr>
          <w:fldChar w:fldCharType="begin"/>
        </w:r>
        <w:r>
          <w:rPr>
            <w:noProof/>
            <w:webHidden/>
          </w:rPr>
          <w:instrText xml:space="preserve"> PAGEREF _Toc71031959 \h </w:instrText>
        </w:r>
        <w:r>
          <w:rPr>
            <w:noProof/>
            <w:webHidden/>
          </w:rPr>
        </w:r>
        <w:r>
          <w:rPr>
            <w:noProof/>
            <w:webHidden/>
          </w:rPr>
          <w:fldChar w:fldCharType="separate"/>
        </w:r>
        <w:r>
          <w:rPr>
            <w:noProof/>
            <w:webHidden/>
          </w:rPr>
          <w:t>21</w:t>
        </w:r>
        <w:r>
          <w:rPr>
            <w:noProof/>
            <w:webHidden/>
          </w:rPr>
          <w:fldChar w:fldCharType="end"/>
        </w:r>
      </w:hyperlink>
    </w:p>
    <w:p w14:paraId="643C92DD" w14:textId="384D15F2"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60" w:history="1">
        <w:r w:rsidRPr="00781BB9">
          <w:rPr>
            <w:rStyle w:val="Tengill"/>
            <w:noProof/>
          </w:rPr>
          <w:t>5.1.5</w:t>
        </w:r>
        <w:r>
          <w:rPr>
            <w:rFonts w:asciiTheme="minorHAnsi" w:eastAsiaTheme="minorEastAsia" w:hAnsiTheme="minorHAnsi" w:cstheme="minorBidi"/>
            <w:noProof/>
            <w:sz w:val="22"/>
            <w:lang w:val="en-GB" w:eastAsia="en-GB"/>
          </w:rPr>
          <w:tab/>
        </w:r>
        <w:r w:rsidRPr="00781BB9">
          <w:rPr>
            <w:rStyle w:val="Tengill"/>
            <w:noProof/>
          </w:rPr>
          <w:t>Heitir drykkir</w:t>
        </w:r>
        <w:r>
          <w:rPr>
            <w:noProof/>
            <w:webHidden/>
          </w:rPr>
          <w:tab/>
        </w:r>
        <w:r>
          <w:rPr>
            <w:noProof/>
            <w:webHidden/>
          </w:rPr>
          <w:fldChar w:fldCharType="begin"/>
        </w:r>
        <w:r>
          <w:rPr>
            <w:noProof/>
            <w:webHidden/>
          </w:rPr>
          <w:instrText xml:space="preserve"> PAGEREF _Toc71031960 \h </w:instrText>
        </w:r>
        <w:r>
          <w:rPr>
            <w:noProof/>
            <w:webHidden/>
          </w:rPr>
        </w:r>
        <w:r>
          <w:rPr>
            <w:noProof/>
            <w:webHidden/>
          </w:rPr>
          <w:fldChar w:fldCharType="separate"/>
        </w:r>
        <w:r>
          <w:rPr>
            <w:noProof/>
            <w:webHidden/>
          </w:rPr>
          <w:t>22</w:t>
        </w:r>
        <w:r>
          <w:rPr>
            <w:noProof/>
            <w:webHidden/>
          </w:rPr>
          <w:fldChar w:fldCharType="end"/>
        </w:r>
      </w:hyperlink>
    </w:p>
    <w:p w14:paraId="02DB2652" w14:textId="2942770B"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61" w:history="1">
        <w:r w:rsidRPr="00781BB9">
          <w:rPr>
            <w:rStyle w:val="Tengill"/>
            <w:noProof/>
          </w:rPr>
          <w:t>5.1.6</w:t>
        </w:r>
        <w:r>
          <w:rPr>
            <w:rFonts w:asciiTheme="minorHAnsi" w:eastAsiaTheme="minorEastAsia" w:hAnsiTheme="minorHAnsi" w:cstheme="minorBidi"/>
            <w:noProof/>
            <w:sz w:val="22"/>
            <w:lang w:val="en-GB" w:eastAsia="en-GB"/>
          </w:rPr>
          <w:tab/>
        </w:r>
        <w:r w:rsidRPr="00781BB9">
          <w:rPr>
            <w:rStyle w:val="Tengill"/>
            <w:noProof/>
          </w:rPr>
          <w:t>Húsgögn</w:t>
        </w:r>
        <w:r>
          <w:rPr>
            <w:noProof/>
            <w:webHidden/>
          </w:rPr>
          <w:tab/>
        </w:r>
        <w:r>
          <w:rPr>
            <w:noProof/>
            <w:webHidden/>
          </w:rPr>
          <w:fldChar w:fldCharType="begin"/>
        </w:r>
        <w:r>
          <w:rPr>
            <w:noProof/>
            <w:webHidden/>
          </w:rPr>
          <w:instrText xml:space="preserve"> PAGEREF _Toc71031961 \h </w:instrText>
        </w:r>
        <w:r>
          <w:rPr>
            <w:noProof/>
            <w:webHidden/>
          </w:rPr>
        </w:r>
        <w:r>
          <w:rPr>
            <w:noProof/>
            <w:webHidden/>
          </w:rPr>
          <w:fldChar w:fldCharType="separate"/>
        </w:r>
        <w:r>
          <w:rPr>
            <w:noProof/>
            <w:webHidden/>
          </w:rPr>
          <w:t>22</w:t>
        </w:r>
        <w:r>
          <w:rPr>
            <w:noProof/>
            <w:webHidden/>
          </w:rPr>
          <w:fldChar w:fldCharType="end"/>
        </w:r>
      </w:hyperlink>
    </w:p>
    <w:p w14:paraId="2C59B8D5" w14:textId="48084E58"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62" w:history="1">
        <w:r w:rsidRPr="00781BB9">
          <w:rPr>
            <w:rStyle w:val="Tengill"/>
            <w:noProof/>
          </w:rPr>
          <w:t>5.1.7</w:t>
        </w:r>
        <w:r>
          <w:rPr>
            <w:rFonts w:asciiTheme="minorHAnsi" w:eastAsiaTheme="minorEastAsia" w:hAnsiTheme="minorHAnsi" w:cstheme="minorBidi"/>
            <w:noProof/>
            <w:sz w:val="22"/>
            <w:lang w:val="en-GB" w:eastAsia="en-GB"/>
          </w:rPr>
          <w:tab/>
        </w:r>
        <w:r w:rsidRPr="00781BB9">
          <w:rPr>
            <w:rStyle w:val="Tengill"/>
            <w:noProof/>
          </w:rPr>
          <w:t>Hurðir, hurðapumpur og klemmuvarnir</w:t>
        </w:r>
        <w:r>
          <w:rPr>
            <w:noProof/>
            <w:webHidden/>
          </w:rPr>
          <w:tab/>
        </w:r>
        <w:r>
          <w:rPr>
            <w:noProof/>
            <w:webHidden/>
          </w:rPr>
          <w:fldChar w:fldCharType="begin"/>
        </w:r>
        <w:r>
          <w:rPr>
            <w:noProof/>
            <w:webHidden/>
          </w:rPr>
          <w:instrText xml:space="preserve"> PAGEREF _Toc71031962 \h </w:instrText>
        </w:r>
        <w:r>
          <w:rPr>
            <w:noProof/>
            <w:webHidden/>
          </w:rPr>
        </w:r>
        <w:r>
          <w:rPr>
            <w:noProof/>
            <w:webHidden/>
          </w:rPr>
          <w:fldChar w:fldCharType="separate"/>
        </w:r>
        <w:r>
          <w:rPr>
            <w:noProof/>
            <w:webHidden/>
          </w:rPr>
          <w:t>22</w:t>
        </w:r>
        <w:r>
          <w:rPr>
            <w:noProof/>
            <w:webHidden/>
          </w:rPr>
          <w:fldChar w:fldCharType="end"/>
        </w:r>
      </w:hyperlink>
    </w:p>
    <w:p w14:paraId="0914A132" w14:textId="2E1903AF"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63" w:history="1">
        <w:r w:rsidRPr="00781BB9">
          <w:rPr>
            <w:rStyle w:val="Tengill"/>
            <w:noProof/>
          </w:rPr>
          <w:t>5.1.8</w:t>
        </w:r>
        <w:r>
          <w:rPr>
            <w:rFonts w:asciiTheme="minorHAnsi" w:eastAsiaTheme="minorEastAsia" w:hAnsiTheme="minorHAnsi" w:cstheme="minorBidi"/>
            <w:noProof/>
            <w:sz w:val="22"/>
            <w:lang w:val="en-GB" w:eastAsia="en-GB"/>
          </w:rPr>
          <w:tab/>
        </w:r>
        <w:r w:rsidRPr="00781BB9">
          <w:rPr>
            <w:rStyle w:val="Tengill"/>
            <w:noProof/>
          </w:rPr>
          <w:t>Fataherbergi</w:t>
        </w:r>
        <w:r>
          <w:rPr>
            <w:noProof/>
            <w:webHidden/>
          </w:rPr>
          <w:tab/>
        </w:r>
        <w:r>
          <w:rPr>
            <w:noProof/>
            <w:webHidden/>
          </w:rPr>
          <w:fldChar w:fldCharType="begin"/>
        </w:r>
        <w:r>
          <w:rPr>
            <w:noProof/>
            <w:webHidden/>
          </w:rPr>
          <w:instrText xml:space="preserve"> PAGEREF _Toc71031963 \h </w:instrText>
        </w:r>
        <w:r>
          <w:rPr>
            <w:noProof/>
            <w:webHidden/>
          </w:rPr>
        </w:r>
        <w:r>
          <w:rPr>
            <w:noProof/>
            <w:webHidden/>
          </w:rPr>
          <w:fldChar w:fldCharType="separate"/>
        </w:r>
        <w:r>
          <w:rPr>
            <w:noProof/>
            <w:webHidden/>
          </w:rPr>
          <w:t>23</w:t>
        </w:r>
        <w:r>
          <w:rPr>
            <w:noProof/>
            <w:webHidden/>
          </w:rPr>
          <w:fldChar w:fldCharType="end"/>
        </w:r>
      </w:hyperlink>
    </w:p>
    <w:p w14:paraId="7778AF29" w14:textId="33E6A532"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64" w:history="1">
        <w:r w:rsidRPr="00781BB9">
          <w:rPr>
            <w:rStyle w:val="Tengill"/>
            <w:noProof/>
          </w:rPr>
          <w:t>5.1.9</w:t>
        </w:r>
        <w:r>
          <w:rPr>
            <w:rFonts w:asciiTheme="minorHAnsi" w:eastAsiaTheme="minorEastAsia" w:hAnsiTheme="minorHAnsi" w:cstheme="minorBidi"/>
            <w:noProof/>
            <w:sz w:val="22"/>
            <w:lang w:val="en-GB" w:eastAsia="en-GB"/>
          </w:rPr>
          <w:tab/>
        </w:r>
        <w:r w:rsidRPr="00781BB9">
          <w:rPr>
            <w:rStyle w:val="Tengill"/>
            <w:noProof/>
          </w:rPr>
          <w:t>Upplýsingatöflur</w:t>
        </w:r>
        <w:r>
          <w:rPr>
            <w:noProof/>
            <w:webHidden/>
          </w:rPr>
          <w:tab/>
        </w:r>
        <w:r>
          <w:rPr>
            <w:noProof/>
            <w:webHidden/>
          </w:rPr>
          <w:fldChar w:fldCharType="begin"/>
        </w:r>
        <w:r>
          <w:rPr>
            <w:noProof/>
            <w:webHidden/>
          </w:rPr>
          <w:instrText xml:space="preserve"> PAGEREF _Toc71031964 \h </w:instrText>
        </w:r>
        <w:r>
          <w:rPr>
            <w:noProof/>
            <w:webHidden/>
          </w:rPr>
        </w:r>
        <w:r>
          <w:rPr>
            <w:noProof/>
            <w:webHidden/>
          </w:rPr>
          <w:fldChar w:fldCharType="separate"/>
        </w:r>
        <w:r>
          <w:rPr>
            <w:noProof/>
            <w:webHidden/>
          </w:rPr>
          <w:t>23</w:t>
        </w:r>
        <w:r>
          <w:rPr>
            <w:noProof/>
            <w:webHidden/>
          </w:rPr>
          <w:fldChar w:fldCharType="end"/>
        </w:r>
      </w:hyperlink>
    </w:p>
    <w:p w14:paraId="6BE4BA58" w14:textId="72431DAB"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65" w:history="1">
        <w:r w:rsidRPr="00781BB9">
          <w:rPr>
            <w:rStyle w:val="Tengill"/>
            <w:noProof/>
          </w:rPr>
          <w:t>5.1.10</w:t>
        </w:r>
        <w:r>
          <w:rPr>
            <w:rFonts w:asciiTheme="minorHAnsi" w:eastAsiaTheme="minorEastAsia" w:hAnsiTheme="minorHAnsi" w:cstheme="minorBidi"/>
            <w:noProof/>
            <w:sz w:val="22"/>
            <w:lang w:val="en-GB" w:eastAsia="en-GB"/>
          </w:rPr>
          <w:tab/>
        </w:r>
        <w:r w:rsidRPr="00781BB9">
          <w:rPr>
            <w:rStyle w:val="Tengill"/>
            <w:noProof/>
          </w:rPr>
          <w:t>Þurrkskápar</w:t>
        </w:r>
        <w:r>
          <w:rPr>
            <w:noProof/>
            <w:webHidden/>
          </w:rPr>
          <w:tab/>
        </w:r>
        <w:r>
          <w:rPr>
            <w:noProof/>
            <w:webHidden/>
          </w:rPr>
          <w:fldChar w:fldCharType="begin"/>
        </w:r>
        <w:r>
          <w:rPr>
            <w:noProof/>
            <w:webHidden/>
          </w:rPr>
          <w:instrText xml:space="preserve"> PAGEREF _Toc71031965 \h </w:instrText>
        </w:r>
        <w:r>
          <w:rPr>
            <w:noProof/>
            <w:webHidden/>
          </w:rPr>
        </w:r>
        <w:r>
          <w:rPr>
            <w:noProof/>
            <w:webHidden/>
          </w:rPr>
          <w:fldChar w:fldCharType="separate"/>
        </w:r>
        <w:r>
          <w:rPr>
            <w:noProof/>
            <w:webHidden/>
          </w:rPr>
          <w:t>23</w:t>
        </w:r>
        <w:r>
          <w:rPr>
            <w:noProof/>
            <w:webHidden/>
          </w:rPr>
          <w:fldChar w:fldCharType="end"/>
        </w:r>
      </w:hyperlink>
    </w:p>
    <w:p w14:paraId="40CDA4F3" w14:textId="0AF1BF5C"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66" w:history="1">
        <w:r w:rsidRPr="00781BB9">
          <w:rPr>
            <w:rStyle w:val="Tengill"/>
            <w:noProof/>
          </w:rPr>
          <w:t>5.1.11</w:t>
        </w:r>
        <w:r>
          <w:rPr>
            <w:rFonts w:asciiTheme="minorHAnsi" w:eastAsiaTheme="minorEastAsia" w:hAnsiTheme="minorHAnsi" w:cstheme="minorBidi"/>
            <w:noProof/>
            <w:sz w:val="22"/>
            <w:lang w:val="en-GB" w:eastAsia="en-GB"/>
          </w:rPr>
          <w:tab/>
        </w:r>
        <w:r w:rsidRPr="00781BB9">
          <w:rPr>
            <w:rStyle w:val="Tengill"/>
            <w:noProof/>
          </w:rPr>
          <w:t>Bekkir</w:t>
        </w:r>
        <w:r>
          <w:rPr>
            <w:noProof/>
            <w:webHidden/>
          </w:rPr>
          <w:tab/>
        </w:r>
        <w:r>
          <w:rPr>
            <w:noProof/>
            <w:webHidden/>
          </w:rPr>
          <w:fldChar w:fldCharType="begin"/>
        </w:r>
        <w:r>
          <w:rPr>
            <w:noProof/>
            <w:webHidden/>
          </w:rPr>
          <w:instrText xml:space="preserve"> PAGEREF _Toc71031966 \h </w:instrText>
        </w:r>
        <w:r>
          <w:rPr>
            <w:noProof/>
            <w:webHidden/>
          </w:rPr>
        </w:r>
        <w:r>
          <w:rPr>
            <w:noProof/>
            <w:webHidden/>
          </w:rPr>
          <w:fldChar w:fldCharType="separate"/>
        </w:r>
        <w:r>
          <w:rPr>
            <w:noProof/>
            <w:webHidden/>
          </w:rPr>
          <w:t>23</w:t>
        </w:r>
        <w:r>
          <w:rPr>
            <w:noProof/>
            <w:webHidden/>
          </w:rPr>
          <w:fldChar w:fldCharType="end"/>
        </w:r>
      </w:hyperlink>
    </w:p>
    <w:p w14:paraId="2C3DD62B" w14:textId="47F49073"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67" w:history="1">
        <w:r w:rsidRPr="00781BB9">
          <w:rPr>
            <w:rStyle w:val="Tengill"/>
            <w:noProof/>
          </w:rPr>
          <w:t>5.1.12</w:t>
        </w:r>
        <w:r>
          <w:rPr>
            <w:rFonts w:asciiTheme="minorHAnsi" w:eastAsiaTheme="minorEastAsia" w:hAnsiTheme="minorHAnsi" w:cstheme="minorBidi"/>
            <w:noProof/>
            <w:sz w:val="22"/>
            <w:lang w:val="en-GB" w:eastAsia="en-GB"/>
          </w:rPr>
          <w:tab/>
        </w:r>
        <w:r w:rsidRPr="00781BB9">
          <w:rPr>
            <w:rStyle w:val="Tengill"/>
            <w:noProof/>
          </w:rPr>
          <w:t>Opnanleg fög</w:t>
        </w:r>
        <w:r>
          <w:rPr>
            <w:noProof/>
            <w:webHidden/>
          </w:rPr>
          <w:tab/>
        </w:r>
        <w:r>
          <w:rPr>
            <w:noProof/>
            <w:webHidden/>
          </w:rPr>
          <w:fldChar w:fldCharType="begin"/>
        </w:r>
        <w:r>
          <w:rPr>
            <w:noProof/>
            <w:webHidden/>
          </w:rPr>
          <w:instrText xml:space="preserve"> PAGEREF _Toc71031967 \h </w:instrText>
        </w:r>
        <w:r>
          <w:rPr>
            <w:noProof/>
            <w:webHidden/>
          </w:rPr>
        </w:r>
        <w:r>
          <w:rPr>
            <w:noProof/>
            <w:webHidden/>
          </w:rPr>
          <w:fldChar w:fldCharType="separate"/>
        </w:r>
        <w:r>
          <w:rPr>
            <w:noProof/>
            <w:webHidden/>
          </w:rPr>
          <w:t>23</w:t>
        </w:r>
        <w:r>
          <w:rPr>
            <w:noProof/>
            <w:webHidden/>
          </w:rPr>
          <w:fldChar w:fldCharType="end"/>
        </w:r>
      </w:hyperlink>
    </w:p>
    <w:p w14:paraId="5B4E0BEE" w14:textId="036CA71A"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68" w:history="1">
        <w:r w:rsidRPr="00781BB9">
          <w:rPr>
            <w:rStyle w:val="Tengill"/>
            <w:noProof/>
          </w:rPr>
          <w:t>5.1.13</w:t>
        </w:r>
        <w:r>
          <w:rPr>
            <w:rFonts w:asciiTheme="minorHAnsi" w:eastAsiaTheme="minorEastAsia" w:hAnsiTheme="minorHAnsi" w:cstheme="minorBidi"/>
            <w:noProof/>
            <w:sz w:val="22"/>
            <w:lang w:val="en-GB" w:eastAsia="en-GB"/>
          </w:rPr>
          <w:tab/>
        </w:r>
        <w:r w:rsidRPr="00781BB9">
          <w:rPr>
            <w:rStyle w:val="Tengill"/>
            <w:noProof/>
          </w:rPr>
          <w:t>Gluggakistur</w:t>
        </w:r>
        <w:r>
          <w:rPr>
            <w:noProof/>
            <w:webHidden/>
          </w:rPr>
          <w:tab/>
        </w:r>
        <w:r>
          <w:rPr>
            <w:noProof/>
            <w:webHidden/>
          </w:rPr>
          <w:fldChar w:fldCharType="begin"/>
        </w:r>
        <w:r>
          <w:rPr>
            <w:noProof/>
            <w:webHidden/>
          </w:rPr>
          <w:instrText xml:space="preserve"> PAGEREF _Toc71031968 \h </w:instrText>
        </w:r>
        <w:r>
          <w:rPr>
            <w:noProof/>
            <w:webHidden/>
          </w:rPr>
        </w:r>
        <w:r>
          <w:rPr>
            <w:noProof/>
            <w:webHidden/>
          </w:rPr>
          <w:fldChar w:fldCharType="separate"/>
        </w:r>
        <w:r>
          <w:rPr>
            <w:noProof/>
            <w:webHidden/>
          </w:rPr>
          <w:t>24</w:t>
        </w:r>
        <w:r>
          <w:rPr>
            <w:noProof/>
            <w:webHidden/>
          </w:rPr>
          <w:fldChar w:fldCharType="end"/>
        </w:r>
      </w:hyperlink>
    </w:p>
    <w:p w14:paraId="5C2CA145" w14:textId="0971DB04"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69" w:history="1">
        <w:r w:rsidRPr="00781BB9">
          <w:rPr>
            <w:rStyle w:val="Tengill"/>
            <w:noProof/>
          </w:rPr>
          <w:t>5.1.14</w:t>
        </w:r>
        <w:r>
          <w:rPr>
            <w:rFonts w:asciiTheme="minorHAnsi" w:eastAsiaTheme="minorEastAsia" w:hAnsiTheme="minorHAnsi" w:cstheme="minorBidi"/>
            <w:noProof/>
            <w:sz w:val="22"/>
            <w:lang w:val="en-GB" w:eastAsia="en-GB"/>
          </w:rPr>
          <w:tab/>
        </w:r>
        <w:r w:rsidRPr="00781BB9">
          <w:rPr>
            <w:rStyle w:val="Tengill"/>
            <w:noProof/>
          </w:rPr>
          <w:t>Gardínubönd</w:t>
        </w:r>
        <w:r>
          <w:rPr>
            <w:noProof/>
            <w:webHidden/>
          </w:rPr>
          <w:tab/>
        </w:r>
        <w:r>
          <w:rPr>
            <w:noProof/>
            <w:webHidden/>
          </w:rPr>
          <w:fldChar w:fldCharType="begin"/>
        </w:r>
        <w:r>
          <w:rPr>
            <w:noProof/>
            <w:webHidden/>
          </w:rPr>
          <w:instrText xml:space="preserve"> PAGEREF _Toc71031969 \h </w:instrText>
        </w:r>
        <w:r>
          <w:rPr>
            <w:noProof/>
            <w:webHidden/>
          </w:rPr>
        </w:r>
        <w:r>
          <w:rPr>
            <w:noProof/>
            <w:webHidden/>
          </w:rPr>
          <w:fldChar w:fldCharType="separate"/>
        </w:r>
        <w:r>
          <w:rPr>
            <w:noProof/>
            <w:webHidden/>
          </w:rPr>
          <w:t>24</w:t>
        </w:r>
        <w:r>
          <w:rPr>
            <w:noProof/>
            <w:webHidden/>
          </w:rPr>
          <w:fldChar w:fldCharType="end"/>
        </w:r>
      </w:hyperlink>
    </w:p>
    <w:p w14:paraId="3733BEEA" w14:textId="34F9695C"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0" w:history="1">
        <w:r w:rsidRPr="00781BB9">
          <w:rPr>
            <w:rStyle w:val="Tengill"/>
            <w:noProof/>
          </w:rPr>
          <w:t>5.1.15</w:t>
        </w:r>
        <w:r>
          <w:rPr>
            <w:rFonts w:asciiTheme="minorHAnsi" w:eastAsiaTheme="minorEastAsia" w:hAnsiTheme="minorHAnsi" w:cstheme="minorBidi"/>
            <w:noProof/>
            <w:sz w:val="22"/>
            <w:lang w:val="en-GB" w:eastAsia="en-GB"/>
          </w:rPr>
          <w:tab/>
        </w:r>
        <w:r w:rsidRPr="00781BB9">
          <w:rPr>
            <w:rStyle w:val="Tengill"/>
            <w:noProof/>
          </w:rPr>
          <w:t>Miðstöðvarofnar, rafmagnsofnar, blöndunartæki og heitt vatn</w:t>
        </w:r>
        <w:r>
          <w:rPr>
            <w:noProof/>
            <w:webHidden/>
          </w:rPr>
          <w:tab/>
        </w:r>
        <w:r>
          <w:rPr>
            <w:noProof/>
            <w:webHidden/>
          </w:rPr>
          <w:fldChar w:fldCharType="begin"/>
        </w:r>
        <w:r>
          <w:rPr>
            <w:noProof/>
            <w:webHidden/>
          </w:rPr>
          <w:instrText xml:space="preserve"> PAGEREF _Toc71031970 \h </w:instrText>
        </w:r>
        <w:r>
          <w:rPr>
            <w:noProof/>
            <w:webHidden/>
          </w:rPr>
        </w:r>
        <w:r>
          <w:rPr>
            <w:noProof/>
            <w:webHidden/>
          </w:rPr>
          <w:fldChar w:fldCharType="separate"/>
        </w:r>
        <w:r>
          <w:rPr>
            <w:noProof/>
            <w:webHidden/>
          </w:rPr>
          <w:t>24</w:t>
        </w:r>
        <w:r>
          <w:rPr>
            <w:noProof/>
            <w:webHidden/>
          </w:rPr>
          <w:fldChar w:fldCharType="end"/>
        </w:r>
      </w:hyperlink>
    </w:p>
    <w:p w14:paraId="572FF198" w14:textId="73CC796B"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1" w:history="1">
        <w:r w:rsidRPr="00781BB9">
          <w:rPr>
            <w:rStyle w:val="Tengill"/>
            <w:noProof/>
          </w:rPr>
          <w:t>5.1.16</w:t>
        </w:r>
        <w:r>
          <w:rPr>
            <w:rFonts w:asciiTheme="minorHAnsi" w:eastAsiaTheme="minorEastAsia" w:hAnsiTheme="minorHAnsi" w:cstheme="minorBidi"/>
            <w:noProof/>
            <w:sz w:val="22"/>
            <w:lang w:val="en-GB" w:eastAsia="en-GB"/>
          </w:rPr>
          <w:tab/>
        </w:r>
        <w:r w:rsidRPr="00781BB9">
          <w:rPr>
            <w:rStyle w:val="Tengill"/>
            <w:noProof/>
          </w:rPr>
          <w:t>Stigar og tröppur</w:t>
        </w:r>
        <w:r>
          <w:rPr>
            <w:noProof/>
            <w:webHidden/>
          </w:rPr>
          <w:tab/>
        </w:r>
        <w:r>
          <w:rPr>
            <w:noProof/>
            <w:webHidden/>
          </w:rPr>
          <w:fldChar w:fldCharType="begin"/>
        </w:r>
        <w:r>
          <w:rPr>
            <w:noProof/>
            <w:webHidden/>
          </w:rPr>
          <w:instrText xml:space="preserve"> PAGEREF _Toc71031971 \h </w:instrText>
        </w:r>
        <w:r>
          <w:rPr>
            <w:noProof/>
            <w:webHidden/>
          </w:rPr>
        </w:r>
        <w:r>
          <w:rPr>
            <w:noProof/>
            <w:webHidden/>
          </w:rPr>
          <w:fldChar w:fldCharType="separate"/>
        </w:r>
        <w:r>
          <w:rPr>
            <w:noProof/>
            <w:webHidden/>
          </w:rPr>
          <w:t>24</w:t>
        </w:r>
        <w:r>
          <w:rPr>
            <w:noProof/>
            <w:webHidden/>
          </w:rPr>
          <w:fldChar w:fldCharType="end"/>
        </w:r>
      </w:hyperlink>
    </w:p>
    <w:p w14:paraId="65544535" w14:textId="3FF81A1E"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2" w:history="1">
        <w:r w:rsidRPr="00781BB9">
          <w:rPr>
            <w:rStyle w:val="Tengill"/>
            <w:noProof/>
          </w:rPr>
          <w:t>5.1.17</w:t>
        </w:r>
        <w:r>
          <w:rPr>
            <w:rFonts w:asciiTheme="minorHAnsi" w:eastAsiaTheme="minorEastAsia" w:hAnsiTheme="minorHAnsi" w:cstheme="minorBidi"/>
            <w:noProof/>
            <w:sz w:val="22"/>
            <w:lang w:val="en-GB" w:eastAsia="en-GB"/>
          </w:rPr>
          <w:tab/>
        </w:r>
        <w:r w:rsidRPr="00781BB9">
          <w:rPr>
            <w:rStyle w:val="Tengill"/>
            <w:noProof/>
          </w:rPr>
          <w:t>Salerni, handlaugar og skiptiborðsaðstaða</w:t>
        </w:r>
        <w:r>
          <w:rPr>
            <w:noProof/>
            <w:webHidden/>
          </w:rPr>
          <w:tab/>
        </w:r>
        <w:r>
          <w:rPr>
            <w:noProof/>
            <w:webHidden/>
          </w:rPr>
          <w:fldChar w:fldCharType="begin"/>
        </w:r>
        <w:r>
          <w:rPr>
            <w:noProof/>
            <w:webHidden/>
          </w:rPr>
          <w:instrText xml:space="preserve"> PAGEREF _Toc71031972 \h </w:instrText>
        </w:r>
        <w:r>
          <w:rPr>
            <w:noProof/>
            <w:webHidden/>
          </w:rPr>
        </w:r>
        <w:r>
          <w:rPr>
            <w:noProof/>
            <w:webHidden/>
          </w:rPr>
          <w:fldChar w:fldCharType="separate"/>
        </w:r>
        <w:r>
          <w:rPr>
            <w:noProof/>
            <w:webHidden/>
          </w:rPr>
          <w:t>24</w:t>
        </w:r>
        <w:r>
          <w:rPr>
            <w:noProof/>
            <w:webHidden/>
          </w:rPr>
          <w:fldChar w:fldCharType="end"/>
        </w:r>
      </w:hyperlink>
    </w:p>
    <w:p w14:paraId="6CEFFF28" w14:textId="360E46B4"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3" w:history="1">
        <w:r w:rsidRPr="00781BB9">
          <w:rPr>
            <w:rStyle w:val="Tengill"/>
            <w:noProof/>
          </w:rPr>
          <w:t>5.1.18</w:t>
        </w:r>
        <w:r>
          <w:rPr>
            <w:rFonts w:asciiTheme="minorHAnsi" w:eastAsiaTheme="minorEastAsia" w:hAnsiTheme="minorHAnsi" w:cstheme="minorBidi"/>
            <w:noProof/>
            <w:sz w:val="22"/>
            <w:lang w:val="en-GB" w:eastAsia="en-GB"/>
          </w:rPr>
          <w:tab/>
        </w:r>
        <w:r w:rsidRPr="00781BB9">
          <w:rPr>
            <w:rStyle w:val="Tengill"/>
            <w:noProof/>
          </w:rPr>
          <w:t>Speglar og myndir</w:t>
        </w:r>
        <w:r>
          <w:rPr>
            <w:noProof/>
            <w:webHidden/>
          </w:rPr>
          <w:tab/>
        </w:r>
        <w:r>
          <w:rPr>
            <w:noProof/>
            <w:webHidden/>
          </w:rPr>
          <w:fldChar w:fldCharType="begin"/>
        </w:r>
        <w:r>
          <w:rPr>
            <w:noProof/>
            <w:webHidden/>
          </w:rPr>
          <w:instrText xml:space="preserve"> PAGEREF _Toc71031973 \h </w:instrText>
        </w:r>
        <w:r>
          <w:rPr>
            <w:noProof/>
            <w:webHidden/>
          </w:rPr>
        </w:r>
        <w:r>
          <w:rPr>
            <w:noProof/>
            <w:webHidden/>
          </w:rPr>
          <w:fldChar w:fldCharType="separate"/>
        </w:r>
        <w:r>
          <w:rPr>
            <w:noProof/>
            <w:webHidden/>
          </w:rPr>
          <w:t>25</w:t>
        </w:r>
        <w:r>
          <w:rPr>
            <w:noProof/>
            <w:webHidden/>
          </w:rPr>
          <w:fldChar w:fldCharType="end"/>
        </w:r>
      </w:hyperlink>
    </w:p>
    <w:p w14:paraId="4E1C99DE" w14:textId="6CCF3FE9"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4" w:history="1">
        <w:r w:rsidRPr="00781BB9">
          <w:rPr>
            <w:rStyle w:val="Tengill"/>
            <w:noProof/>
          </w:rPr>
          <w:t>5.1.19</w:t>
        </w:r>
        <w:r>
          <w:rPr>
            <w:rFonts w:asciiTheme="minorHAnsi" w:eastAsiaTheme="minorEastAsia" w:hAnsiTheme="minorHAnsi" w:cstheme="minorBidi"/>
            <w:noProof/>
            <w:sz w:val="22"/>
            <w:lang w:val="en-GB" w:eastAsia="en-GB"/>
          </w:rPr>
          <w:tab/>
        </w:r>
        <w:r w:rsidRPr="00781BB9">
          <w:rPr>
            <w:rStyle w:val="Tengill"/>
            <w:noProof/>
          </w:rPr>
          <w:t>Eldhús</w:t>
        </w:r>
        <w:r>
          <w:rPr>
            <w:noProof/>
            <w:webHidden/>
          </w:rPr>
          <w:tab/>
        </w:r>
        <w:r>
          <w:rPr>
            <w:noProof/>
            <w:webHidden/>
          </w:rPr>
          <w:fldChar w:fldCharType="begin"/>
        </w:r>
        <w:r>
          <w:rPr>
            <w:noProof/>
            <w:webHidden/>
          </w:rPr>
          <w:instrText xml:space="preserve"> PAGEREF _Toc71031974 \h </w:instrText>
        </w:r>
        <w:r>
          <w:rPr>
            <w:noProof/>
            <w:webHidden/>
          </w:rPr>
        </w:r>
        <w:r>
          <w:rPr>
            <w:noProof/>
            <w:webHidden/>
          </w:rPr>
          <w:fldChar w:fldCharType="separate"/>
        </w:r>
        <w:r>
          <w:rPr>
            <w:noProof/>
            <w:webHidden/>
          </w:rPr>
          <w:t>25</w:t>
        </w:r>
        <w:r>
          <w:rPr>
            <w:noProof/>
            <w:webHidden/>
          </w:rPr>
          <w:fldChar w:fldCharType="end"/>
        </w:r>
      </w:hyperlink>
    </w:p>
    <w:p w14:paraId="3A47A8B3" w14:textId="33F0C5FC"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5" w:history="1">
        <w:r w:rsidRPr="00781BB9">
          <w:rPr>
            <w:rStyle w:val="Tengill"/>
            <w:noProof/>
          </w:rPr>
          <w:t>5.1.20</w:t>
        </w:r>
        <w:r>
          <w:rPr>
            <w:rFonts w:asciiTheme="minorHAnsi" w:eastAsiaTheme="minorEastAsia" w:hAnsiTheme="minorHAnsi" w:cstheme="minorBidi"/>
            <w:noProof/>
            <w:sz w:val="22"/>
            <w:lang w:val="en-GB" w:eastAsia="en-GB"/>
          </w:rPr>
          <w:tab/>
        </w:r>
        <w:r w:rsidRPr="00781BB9">
          <w:rPr>
            <w:rStyle w:val="Tengill"/>
            <w:noProof/>
          </w:rPr>
          <w:t>Eiturefni og eitraðar plöntur</w:t>
        </w:r>
        <w:r>
          <w:rPr>
            <w:noProof/>
            <w:webHidden/>
          </w:rPr>
          <w:tab/>
        </w:r>
        <w:r>
          <w:rPr>
            <w:noProof/>
            <w:webHidden/>
          </w:rPr>
          <w:fldChar w:fldCharType="begin"/>
        </w:r>
        <w:r>
          <w:rPr>
            <w:noProof/>
            <w:webHidden/>
          </w:rPr>
          <w:instrText xml:space="preserve"> PAGEREF _Toc71031975 \h </w:instrText>
        </w:r>
        <w:r>
          <w:rPr>
            <w:noProof/>
            <w:webHidden/>
          </w:rPr>
        </w:r>
        <w:r>
          <w:rPr>
            <w:noProof/>
            <w:webHidden/>
          </w:rPr>
          <w:fldChar w:fldCharType="separate"/>
        </w:r>
        <w:r>
          <w:rPr>
            <w:noProof/>
            <w:webHidden/>
          </w:rPr>
          <w:t>25</w:t>
        </w:r>
        <w:r>
          <w:rPr>
            <w:noProof/>
            <w:webHidden/>
          </w:rPr>
          <w:fldChar w:fldCharType="end"/>
        </w:r>
      </w:hyperlink>
    </w:p>
    <w:p w14:paraId="6A1FA6B4" w14:textId="7A7308C3"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6" w:history="1">
        <w:r w:rsidRPr="00781BB9">
          <w:rPr>
            <w:rStyle w:val="Tengill"/>
            <w:noProof/>
          </w:rPr>
          <w:t>5.1.21</w:t>
        </w:r>
        <w:r>
          <w:rPr>
            <w:rFonts w:asciiTheme="minorHAnsi" w:eastAsiaTheme="minorEastAsia" w:hAnsiTheme="minorHAnsi" w:cstheme="minorBidi"/>
            <w:noProof/>
            <w:sz w:val="22"/>
            <w:lang w:val="en-GB" w:eastAsia="en-GB"/>
          </w:rPr>
          <w:tab/>
        </w:r>
        <w:r w:rsidRPr="00781BB9">
          <w:rPr>
            <w:rStyle w:val="Tengill"/>
            <w:noProof/>
          </w:rPr>
          <w:t>Rafmagnsöryggi</w:t>
        </w:r>
        <w:r>
          <w:rPr>
            <w:noProof/>
            <w:webHidden/>
          </w:rPr>
          <w:tab/>
        </w:r>
        <w:r>
          <w:rPr>
            <w:noProof/>
            <w:webHidden/>
          </w:rPr>
          <w:fldChar w:fldCharType="begin"/>
        </w:r>
        <w:r>
          <w:rPr>
            <w:noProof/>
            <w:webHidden/>
          </w:rPr>
          <w:instrText xml:space="preserve"> PAGEREF _Toc71031976 \h </w:instrText>
        </w:r>
        <w:r>
          <w:rPr>
            <w:noProof/>
            <w:webHidden/>
          </w:rPr>
        </w:r>
        <w:r>
          <w:rPr>
            <w:noProof/>
            <w:webHidden/>
          </w:rPr>
          <w:fldChar w:fldCharType="separate"/>
        </w:r>
        <w:r>
          <w:rPr>
            <w:noProof/>
            <w:webHidden/>
          </w:rPr>
          <w:t>25</w:t>
        </w:r>
        <w:r>
          <w:rPr>
            <w:noProof/>
            <w:webHidden/>
          </w:rPr>
          <w:fldChar w:fldCharType="end"/>
        </w:r>
      </w:hyperlink>
    </w:p>
    <w:p w14:paraId="5B4B32C3" w14:textId="7ECEA32E"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7" w:history="1">
        <w:r w:rsidRPr="00781BB9">
          <w:rPr>
            <w:rStyle w:val="Tengill"/>
            <w:noProof/>
          </w:rPr>
          <w:t>5.1.22</w:t>
        </w:r>
        <w:r>
          <w:rPr>
            <w:rFonts w:asciiTheme="minorHAnsi" w:eastAsiaTheme="minorEastAsia" w:hAnsiTheme="minorHAnsi" w:cstheme="minorBidi"/>
            <w:noProof/>
            <w:sz w:val="22"/>
            <w:lang w:val="en-GB" w:eastAsia="en-GB"/>
          </w:rPr>
          <w:tab/>
        </w:r>
        <w:r w:rsidRPr="00781BB9">
          <w:rPr>
            <w:rStyle w:val="Tengill"/>
            <w:noProof/>
          </w:rPr>
          <w:t>Kerti og eldfim efni</w:t>
        </w:r>
        <w:r>
          <w:rPr>
            <w:noProof/>
            <w:webHidden/>
          </w:rPr>
          <w:tab/>
        </w:r>
        <w:r>
          <w:rPr>
            <w:noProof/>
            <w:webHidden/>
          </w:rPr>
          <w:fldChar w:fldCharType="begin"/>
        </w:r>
        <w:r>
          <w:rPr>
            <w:noProof/>
            <w:webHidden/>
          </w:rPr>
          <w:instrText xml:space="preserve"> PAGEREF _Toc71031977 \h </w:instrText>
        </w:r>
        <w:r>
          <w:rPr>
            <w:noProof/>
            <w:webHidden/>
          </w:rPr>
        </w:r>
        <w:r>
          <w:rPr>
            <w:noProof/>
            <w:webHidden/>
          </w:rPr>
          <w:fldChar w:fldCharType="separate"/>
        </w:r>
        <w:r>
          <w:rPr>
            <w:noProof/>
            <w:webHidden/>
          </w:rPr>
          <w:t>25</w:t>
        </w:r>
        <w:r>
          <w:rPr>
            <w:noProof/>
            <w:webHidden/>
          </w:rPr>
          <w:fldChar w:fldCharType="end"/>
        </w:r>
      </w:hyperlink>
    </w:p>
    <w:p w14:paraId="6EE747D7" w14:textId="722F966C"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1978" w:history="1">
        <w:r w:rsidRPr="00781BB9">
          <w:rPr>
            <w:rStyle w:val="Tengill"/>
            <w:noProof/>
          </w:rPr>
          <w:t>5.1.23</w:t>
        </w:r>
        <w:r>
          <w:rPr>
            <w:rFonts w:asciiTheme="minorHAnsi" w:eastAsiaTheme="minorEastAsia" w:hAnsiTheme="minorHAnsi" w:cstheme="minorBidi"/>
            <w:noProof/>
            <w:sz w:val="22"/>
            <w:lang w:val="en-GB" w:eastAsia="en-GB"/>
          </w:rPr>
          <w:tab/>
        </w:r>
        <w:r w:rsidRPr="00781BB9">
          <w:rPr>
            <w:rStyle w:val="Tengill"/>
            <w:noProof/>
          </w:rPr>
          <w:t>Íþróttasalir/hreyfirými</w:t>
        </w:r>
        <w:r>
          <w:rPr>
            <w:noProof/>
            <w:webHidden/>
          </w:rPr>
          <w:tab/>
        </w:r>
        <w:r>
          <w:rPr>
            <w:noProof/>
            <w:webHidden/>
          </w:rPr>
          <w:fldChar w:fldCharType="begin"/>
        </w:r>
        <w:r>
          <w:rPr>
            <w:noProof/>
            <w:webHidden/>
          </w:rPr>
          <w:instrText xml:space="preserve"> PAGEREF _Toc71031978 \h </w:instrText>
        </w:r>
        <w:r>
          <w:rPr>
            <w:noProof/>
            <w:webHidden/>
          </w:rPr>
        </w:r>
        <w:r>
          <w:rPr>
            <w:noProof/>
            <w:webHidden/>
          </w:rPr>
          <w:fldChar w:fldCharType="separate"/>
        </w:r>
        <w:r>
          <w:rPr>
            <w:noProof/>
            <w:webHidden/>
          </w:rPr>
          <w:t>26</w:t>
        </w:r>
        <w:r>
          <w:rPr>
            <w:noProof/>
            <w:webHidden/>
          </w:rPr>
          <w:fldChar w:fldCharType="end"/>
        </w:r>
      </w:hyperlink>
    </w:p>
    <w:p w14:paraId="39BBFD9D" w14:textId="68A7DDB5" w:rsidR="004B757C" w:rsidRDefault="004B757C">
      <w:pPr>
        <w:pStyle w:val="Efnisyfirlit2"/>
        <w:rPr>
          <w:rFonts w:asciiTheme="minorHAnsi" w:eastAsiaTheme="minorEastAsia" w:hAnsiTheme="minorHAnsi" w:cstheme="minorBidi"/>
          <w:sz w:val="22"/>
          <w:lang w:val="en-GB" w:eastAsia="en-GB"/>
        </w:rPr>
      </w:pPr>
      <w:hyperlink w:anchor="_Toc71031979" w:history="1">
        <w:r w:rsidRPr="00781BB9">
          <w:rPr>
            <w:rStyle w:val="Tengill"/>
          </w:rPr>
          <w:t>Hafa skal í huga:</w:t>
        </w:r>
        <w:r>
          <w:rPr>
            <w:webHidden/>
          </w:rPr>
          <w:tab/>
        </w:r>
        <w:r>
          <w:rPr>
            <w:webHidden/>
          </w:rPr>
          <w:fldChar w:fldCharType="begin"/>
        </w:r>
        <w:r>
          <w:rPr>
            <w:webHidden/>
          </w:rPr>
          <w:instrText xml:space="preserve"> PAGEREF _Toc71031979 \h </w:instrText>
        </w:r>
        <w:r>
          <w:rPr>
            <w:webHidden/>
          </w:rPr>
        </w:r>
        <w:r>
          <w:rPr>
            <w:webHidden/>
          </w:rPr>
          <w:fldChar w:fldCharType="separate"/>
        </w:r>
        <w:r>
          <w:rPr>
            <w:webHidden/>
          </w:rPr>
          <w:t>26</w:t>
        </w:r>
        <w:r>
          <w:rPr>
            <w:webHidden/>
          </w:rPr>
          <w:fldChar w:fldCharType="end"/>
        </w:r>
      </w:hyperlink>
    </w:p>
    <w:p w14:paraId="7BFD4945" w14:textId="175BC118" w:rsidR="004B757C" w:rsidRDefault="004B757C">
      <w:pPr>
        <w:pStyle w:val="Efnisyfirlit2"/>
        <w:rPr>
          <w:rFonts w:asciiTheme="minorHAnsi" w:eastAsiaTheme="minorEastAsia" w:hAnsiTheme="minorHAnsi" w:cstheme="minorBidi"/>
          <w:sz w:val="22"/>
          <w:lang w:val="en-GB" w:eastAsia="en-GB"/>
        </w:rPr>
      </w:pPr>
      <w:hyperlink w:anchor="_Toc71031980" w:history="1">
        <w:r w:rsidRPr="00781BB9">
          <w:rPr>
            <w:rStyle w:val="Tengill"/>
          </w:rPr>
          <w:t>5.2</w:t>
        </w:r>
        <w:r>
          <w:rPr>
            <w:rFonts w:asciiTheme="minorHAnsi" w:eastAsiaTheme="minorEastAsia" w:hAnsiTheme="minorHAnsi" w:cstheme="minorBidi"/>
            <w:sz w:val="22"/>
            <w:lang w:val="en-GB" w:eastAsia="en-GB"/>
          </w:rPr>
          <w:tab/>
        </w:r>
        <w:r w:rsidRPr="00781BB9">
          <w:rPr>
            <w:rStyle w:val="Tengill"/>
          </w:rPr>
          <w:t>Námsgögn og leikföng</w:t>
        </w:r>
        <w:r>
          <w:rPr>
            <w:webHidden/>
          </w:rPr>
          <w:tab/>
        </w:r>
        <w:r>
          <w:rPr>
            <w:webHidden/>
          </w:rPr>
          <w:fldChar w:fldCharType="begin"/>
        </w:r>
        <w:r>
          <w:rPr>
            <w:webHidden/>
          </w:rPr>
          <w:instrText xml:space="preserve"> PAGEREF _Toc71031980 \h </w:instrText>
        </w:r>
        <w:r>
          <w:rPr>
            <w:webHidden/>
          </w:rPr>
        </w:r>
        <w:r>
          <w:rPr>
            <w:webHidden/>
          </w:rPr>
          <w:fldChar w:fldCharType="separate"/>
        </w:r>
        <w:r>
          <w:rPr>
            <w:webHidden/>
          </w:rPr>
          <w:t>26</w:t>
        </w:r>
        <w:r>
          <w:rPr>
            <w:webHidden/>
          </w:rPr>
          <w:fldChar w:fldCharType="end"/>
        </w:r>
      </w:hyperlink>
    </w:p>
    <w:p w14:paraId="3EF0E915" w14:textId="0DAC0BC1"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81" w:history="1">
        <w:r w:rsidRPr="00781BB9">
          <w:rPr>
            <w:rStyle w:val="Tengill"/>
            <w:noProof/>
          </w:rPr>
          <w:t>5.2.1</w:t>
        </w:r>
        <w:r>
          <w:rPr>
            <w:rFonts w:asciiTheme="minorHAnsi" w:eastAsiaTheme="minorEastAsia" w:hAnsiTheme="minorHAnsi" w:cstheme="minorBidi"/>
            <w:noProof/>
            <w:sz w:val="22"/>
            <w:lang w:val="en-GB" w:eastAsia="en-GB"/>
          </w:rPr>
          <w:tab/>
        </w:r>
        <w:r w:rsidRPr="00781BB9">
          <w:rPr>
            <w:rStyle w:val="Tengill"/>
            <w:noProof/>
          </w:rPr>
          <w:t>CE merkingar</w:t>
        </w:r>
        <w:r>
          <w:rPr>
            <w:noProof/>
            <w:webHidden/>
          </w:rPr>
          <w:tab/>
        </w:r>
        <w:r>
          <w:rPr>
            <w:noProof/>
            <w:webHidden/>
          </w:rPr>
          <w:fldChar w:fldCharType="begin"/>
        </w:r>
        <w:r>
          <w:rPr>
            <w:noProof/>
            <w:webHidden/>
          </w:rPr>
          <w:instrText xml:space="preserve"> PAGEREF _Toc71031981 \h </w:instrText>
        </w:r>
        <w:r>
          <w:rPr>
            <w:noProof/>
            <w:webHidden/>
          </w:rPr>
        </w:r>
        <w:r>
          <w:rPr>
            <w:noProof/>
            <w:webHidden/>
          </w:rPr>
          <w:fldChar w:fldCharType="separate"/>
        </w:r>
        <w:r>
          <w:rPr>
            <w:noProof/>
            <w:webHidden/>
          </w:rPr>
          <w:t>26</w:t>
        </w:r>
        <w:r>
          <w:rPr>
            <w:noProof/>
            <w:webHidden/>
          </w:rPr>
          <w:fldChar w:fldCharType="end"/>
        </w:r>
      </w:hyperlink>
    </w:p>
    <w:p w14:paraId="3B2A9EC6" w14:textId="0413A9E1"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82" w:history="1">
        <w:r w:rsidRPr="00781BB9">
          <w:rPr>
            <w:rStyle w:val="Tengill"/>
            <w:noProof/>
          </w:rPr>
          <w:t>5.2.2</w:t>
        </w:r>
        <w:r>
          <w:rPr>
            <w:rFonts w:asciiTheme="minorHAnsi" w:eastAsiaTheme="minorEastAsia" w:hAnsiTheme="minorHAnsi" w:cstheme="minorBidi"/>
            <w:noProof/>
            <w:sz w:val="22"/>
            <w:lang w:val="en-GB" w:eastAsia="en-GB"/>
          </w:rPr>
          <w:tab/>
        </w:r>
        <w:r w:rsidRPr="00781BB9">
          <w:rPr>
            <w:rStyle w:val="Tengill"/>
            <w:noProof/>
          </w:rPr>
          <w:t>Leikföng fyrir 0-3 ára</w:t>
        </w:r>
        <w:r>
          <w:rPr>
            <w:noProof/>
            <w:webHidden/>
          </w:rPr>
          <w:tab/>
        </w:r>
        <w:r>
          <w:rPr>
            <w:noProof/>
            <w:webHidden/>
          </w:rPr>
          <w:fldChar w:fldCharType="begin"/>
        </w:r>
        <w:r>
          <w:rPr>
            <w:noProof/>
            <w:webHidden/>
          </w:rPr>
          <w:instrText xml:space="preserve"> PAGEREF _Toc71031982 \h </w:instrText>
        </w:r>
        <w:r>
          <w:rPr>
            <w:noProof/>
            <w:webHidden/>
          </w:rPr>
        </w:r>
        <w:r>
          <w:rPr>
            <w:noProof/>
            <w:webHidden/>
          </w:rPr>
          <w:fldChar w:fldCharType="separate"/>
        </w:r>
        <w:r>
          <w:rPr>
            <w:noProof/>
            <w:webHidden/>
          </w:rPr>
          <w:t>27</w:t>
        </w:r>
        <w:r>
          <w:rPr>
            <w:noProof/>
            <w:webHidden/>
          </w:rPr>
          <w:fldChar w:fldCharType="end"/>
        </w:r>
      </w:hyperlink>
    </w:p>
    <w:p w14:paraId="6D19EB18" w14:textId="49868822" w:rsidR="004B757C" w:rsidRDefault="004B757C">
      <w:pPr>
        <w:pStyle w:val="Efnisyfirlit2"/>
        <w:rPr>
          <w:rFonts w:asciiTheme="minorHAnsi" w:eastAsiaTheme="minorEastAsia" w:hAnsiTheme="minorHAnsi" w:cstheme="minorBidi"/>
          <w:sz w:val="22"/>
          <w:lang w:val="en-GB" w:eastAsia="en-GB"/>
        </w:rPr>
      </w:pPr>
      <w:hyperlink w:anchor="_Toc71031983" w:history="1">
        <w:r w:rsidRPr="00781BB9">
          <w:rPr>
            <w:rStyle w:val="Tengill"/>
          </w:rPr>
          <w:t>5.3</w:t>
        </w:r>
        <w:r>
          <w:rPr>
            <w:rFonts w:asciiTheme="minorHAnsi" w:eastAsiaTheme="minorEastAsia" w:hAnsiTheme="minorHAnsi" w:cstheme="minorBidi"/>
            <w:sz w:val="22"/>
            <w:lang w:val="en-GB" w:eastAsia="en-GB"/>
          </w:rPr>
          <w:tab/>
        </w:r>
        <w:r w:rsidRPr="00781BB9">
          <w:rPr>
            <w:rStyle w:val="Tengill"/>
          </w:rPr>
          <w:t>Kokhólkur</w:t>
        </w:r>
        <w:r>
          <w:rPr>
            <w:webHidden/>
          </w:rPr>
          <w:tab/>
        </w:r>
        <w:r>
          <w:rPr>
            <w:webHidden/>
          </w:rPr>
          <w:fldChar w:fldCharType="begin"/>
        </w:r>
        <w:r>
          <w:rPr>
            <w:webHidden/>
          </w:rPr>
          <w:instrText xml:space="preserve"> PAGEREF _Toc71031983 \h </w:instrText>
        </w:r>
        <w:r>
          <w:rPr>
            <w:webHidden/>
          </w:rPr>
        </w:r>
        <w:r>
          <w:rPr>
            <w:webHidden/>
          </w:rPr>
          <w:fldChar w:fldCharType="separate"/>
        </w:r>
        <w:r>
          <w:rPr>
            <w:webHidden/>
          </w:rPr>
          <w:t>27</w:t>
        </w:r>
        <w:r>
          <w:rPr>
            <w:webHidden/>
          </w:rPr>
          <w:fldChar w:fldCharType="end"/>
        </w:r>
      </w:hyperlink>
    </w:p>
    <w:p w14:paraId="165CD768" w14:textId="442B21D7" w:rsidR="004B757C" w:rsidRDefault="004B757C">
      <w:pPr>
        <w:pStyle w:val="Efnisyfirlit2"/>
        <w:rPr>
          <w:rFonts w:asciiTheme="minorHAnsi" w:eastAsiaTheme="minorEastAsia" w:hAnsiTheme="minorHAnsi" w:cstheme="minorBidi"/>
          <w:sz w:val="22"/>
          <w:lang w:val="en-GB" w:eastAsia="en-GB"/>
        </w:rPr>
      </w:pPr>
      <w:hyperlink w:anchor="_Toc71031984" w:history="1">
        <w:r w:rsidRPr="00781BB9">
          <w:rPr>
            <w:rStyle w:val="Tengill"/>
          </w:rPr>
          <w:t>5.4</w:t>
        </w:r>
        <w:r>
          <w:rPr>
            <w:rFonts w:asciiTheme="minorHAnsi" w:eastAsiaTheme="minorEastAsia" w:hAnsiTheme="minorHAnsi" w:cstheme="minorBidi"/>
            <w:sz w:val="22"/>
            <w:lang w:val="en-GB" w:eastAsia="en-GB"/>
          </w:rPr>
          <w:tab/>
        </w:r>
        <w:r w:rsidRPr="00781BB9">
          <w:rPr>
            <w:rStyle w:val="Tengill"/>
          </w:rPr>
          <w:t>Nokkur atriði til athugunar við innkaup á leikföngum</w:t>
        </w:r>
        <w:r>
          <w:rPr>
            <w:webHidden/>
          </w:rPr>
          <w:tab/>
        </w:r>
        <w:r>
          <w:rPr>
            <w:webHidden/>
          </w:rPr>
          <w:fldChar w:fldCharType="begin"/>
        </w:r>
        <w:r>
          <w:rPr>
            <w:webHidden/>
          </w:rPr>
          <w:instrText xml:space="preserve"> PAGEREF _Toc71031984 \h </w:instrText>
        </w:r>
        <w:r>
          <w:rPr>
            <w:webHidden/>
          </w:rPr>
        </w:r>
        <w:r>
          <w:rPr>
            <w:webHidden/>
          </w:rPr>
          <w:fldChar w:fldCharType="separate"/>
        </w:r>
        <w:r>
          <w:rPr>
            <w:webHidden/>
          </w:rPr>
          <w:t>27</w:t>
        </w:r>
        <w:r>
          <w:rPr>
            <w:webHidden/>
          </w:rPr>
          <w:fldChar w:fldCharType="end"/>
        </w:r>
      </w:hyperlink>
    </w:p>
    <w:p w14:paraId="02C0629D" w14:textId="06536321"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85" w:history="1">
        <w:r w:rsidRPr="00781BB9">
          <w:rPr>
            <w:rStyle w:val="Tengill"/>
            <w:noProof/>
          </w:rPr>
          <w:t>5.4.1</w:t>
        </w:r>
        <w:r>
          <w:rPr>
            <w:rFonts w:asciiTheme="minorHAnsi" w:eastAsiaTheme="minorEastAsia" w:hAnsiTheme="minorHAnsi" w:cstheme="minorBidi"/>
            <w:noProof/>
            <w:sz w:val="22"/>
            <w:lang w:val="en-GB" w:eastAsia="en-GB"/>
          </w:rPr>
          <w:tab/>
        </w:r>
        <w:r w:rsidRPr="00781BB9">
          <w:rPr>
            <w:rStyle w:val="Tengill"/>
            <w:noProof/>
          </w:rPr>
          <w:t>Leikföng og annað að heiman</w:t>
        </w:r>
        <w:r>
          <w:rPr>
            <w:noProof/>
            <w:webHidden/>
          </w:rPr>
          <w:tab/>
        </w:r>
        <w:r>
          <w:rPr>
            <w:noProof/>
            <w:webHidden/>
          </w:rPr>
          <w:fldChar w:fldCharType="begin"/>
        </w:r>
        <w:r>
          <w:rPr>
            <w:noProof/>
            <w:webHidden/>
          </w:rPr>
          <w:instrText xml:space="preserve"> PAGEREF _Toc71031985 \h </w:instrText>
        </w:r>
        <w:r>
          <w:rPr>
            <w:noProof/>
            <w:webHidden/>
          </w:rPr>
        </w:r>
        <w:r>
          <w:rPr>
            <w:noProof/>
            <w:webHidden/>
          </w:rPr>
          <w:fldChar w:fldCharType="separate"/>
        </w:r>
        <w:r>
          <w:rPr>
            <w:noProof/>
            <w:webHidden/>
          </w:rPr>
          <w:t>28</w:t>
        </w:r>
        <w:r>
          <w:rPr>
            <w:noProof/>
            <w:webHidden/>
          </w:rPr>
          <w:fldChar w:fldCharType="end"/>
        </w:r>
      </w:hyperlink>
    </w:p>
    <w:p w14:paraId="2993CC7F" w14:textId="5EDDB905"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86" w:history="1">
        <w:r w:rsidRPr="00781BB9">
          <w:rPr>
            <w:rStyle w:val="Tengill"/>
            <w:noProof/>
          </w:rPr>
          <w:t>5.4.2</w:t>
        </w:r>
        <w:r>
          <w:rPr>
            <w:rFonts w:asciiTheme="minorHAnsi" w:eastAsiaTheme="minorEastAsia" w:hAnsiTheme="minorHAnsi" w:cstheme="minorBidi"/>
            <w:noProof/>
            <w:sz w:val="22"/>
            <w:lang w:val="en-GB" w:eastAsia="en-GB"/>
          </w:rPr>
          <w:tab/>
        </w:r>
        <w:r w:rsidRPr="00781BB9">
          <w:rPr>
            <w:rStyle w:val="Tengill"/>
            <w:noProof/>
          </w:rPr>
          <w:t>Trampólín</w:t>
        </w:r>
        <w:r>
          <w:rPr>
            <w:noProof/>
            <w:webHidden/>
          </w:rPr>
          <w:tab/>
        </w:r>
        <w:r>
          <w:rPr>
            <w:noProof/>
            <w:webHidden/>
          </w:rPr>
          <w:fldChar w:fldCharType="begin"/>
        </w:r>
        <w:r>
          <w:rPr>
            <w:noProof/>
            <w:webHidden/>
          </w:rPr>
          <w:instrText xml:space="preserve"> PAGEREF _Toc71031986 \h </w:instrText>
        </w:r>
        <w:r>
          <w:rPr>
            <w:noProof/>
            <w:webHidden/>
          </w:rPr>
        </w:r>
        <w:r>
          <w:rPr>
            <w:noProof/>
            <w:webHidden/>
          </w:rPr>
          <w:fldChar w:fldCharType="separate"/>
        </w:r>
        <w:r>
          <w:rPr>
            <w:noProof/>
            <w:webHidden/>
          </w:rPr>
          <w:t>28</w:t>
        </w:r>
        <w:r>
          <w:rPr>
            <w:noProof/>
            <w:webHidden/>
          </w:rPr>
          <w:fldChar w:fldCharType="end"/>
        </w:r>
      </w:hyperlink>
    </w:p>
    <w:p w14:paraId="2618E51B" w14:textId="3841560D"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87" w:history="1">
        <w:r w:rsidRPr="00781BB9">
          <w:rPr>
            <w:rStyle w:val="Tengill"/>
            <w:noProof/>
          </w:rPr>
          <w:t>5.4.3</w:t>
        </w:r>
        <w:r>
          <w:rPr>
            <w:rFonts w:asciiTheme="minorHAnsi" w:eastAsiaTheme="minorEastAsia" w:hAnsiTheme="minorHAnsi" w:cstheme="minorBidi"/>
            <w:noProof/>
            <w:sz w:val="22"/>
            <w:lang w:val="en-GB" w:eastAsia="en-GB"/>
          </w:rPr>
          <w:tab/>
        </w:r>
        <w:r w:rsidRPr="00781BB9">
          <w:rPr>
            <w:rStyle w:val="Tengill"/>
            <w:noProof/>
          </w:rPr>
          <w:t>Holukubbar</w:t>
        </w:r>
        <w:r>
          <w:rPr>
            <w:noProof/>
            <w:webHidden/>
          </w:rPr>
          <w:tab/>
        </w:r>
        <w:r>
          <w:rPr>
            <w:noProof/>
            <w:webHidden/>
          </w:rPr>
          <w:fldChar w:fldCharType="begin"/>
        </w:r>
        <w:r>
          <w:rPr>
            <w:noProof/>
            <w:webHidden/>
          </w:rPr>
          <w:instrText xml:space="preserve"> PAGEREF _Toc71031987 \h </w:instrText>
        </w:r>
        <w:r>
          <w:rPr>
            <w:noProof/>
            <w:webHidden/>
          </w:rPr>
        </w:r>
        <w:r>
          <w:rPr>
            <w:noProof/>
            <w:webHidden/>
          </w:rPr>
          <w:fldChar w:fldCharType="separate"/>
        </w:r>
        <w:r>
          <w:rPr>
            <w:noProof/>
            <w:webHidden/>
          </w:rPr>
          <w:t>28</w:t>
        </w:r>
        <w:r>
          <w:rPr>
            <w:noProof/>
            <w:webHidden/>
          </w:rPr>
          <w:fldChar w:fldCharType="end"/>
        </w:r>
      </w:hyperlink>
    </w:p>
    <w:p w14:paraId="2419F36F" w14:textId="5665274C" w:rsidR="004B757C" w:rsidRDefault="004B757C">
      <w:pPr>
        <w:pStyle w:val="Efnisyfirlit2"/>
        <w:rPr>
          <w:rFonts w:asciiTheme="minorHAnsi" w:eastAsiaTheme="minorEastAsia" w:hAnsiTheme="minorHAnsi" w:cstheme="minorBidi"/>
          <w:sz w:val="22"/>
          <w:lang w:val="en-GB" w:eastAsia="en-GB"/>
        </w:rPr>
      </w:pPr>
      <w:hyperlink w:anchor="_Toc71031988" w:history="1">
        <w:r w:rsidRPr="00781BB9">
          <w:rPr>
            <w:rStyle w:val="Tengill"/>
          </w:rPr>
          <w:t>5.5</w:t>
        </w:r>
        <w:r>
          <w:rPr>
            <w:rFonts w:asciiTheme="minorHAnsi" w:eastAsiaTheme="minorEastAsia" w:hAnsiTheme="minorHAnsi" w:cstheme="minorBidi"/>
            <w:sz w:val="22"/>
            <w:lang w:val="en-GB" w:eastAsia="en-GB"/>
          </w:rPr>
          <w:tab/>
        </w:r>
        <w:r w:rsidRPr="00781BB9">
          <w:rPr>
            <w:rStyle w:val="Tengill"/>
          </w:rPr>
          <w:t>Námsumhverfi úti</w:t>
        </w:r>
        <w:r>
          <w:rPr>
            <w:webHidden/>
          </w:rPr>
          <w:tab/>
        </w:r>
        <w:r>
          <w:rPr>
            <w:webHidden/>
          </w:rPr>
          <w:fldChar w:fldCharType="begin"/>
        </w:r>
        <w:r>
          <w:rPr>
            <w:webHidden/>
          </w:rPr>
          <w:instrText xml:space="preserve"> PAGEREF _Toc71031988 \h </w:instrText>
        </w:r>
        <w:r>
          <w:rPr>
            <w:webHidden/>
          </w:rPr>
        </w:r>
        <w:r>
          <w:rPr>
            <w:webHidden/>
          </w:rPr>
          <w:fldChar w:fldCharType="separate"/>
        </w:r>
        <w:r>
          <w:rPr>
            <w:webHidden/>
          </w:rPr>
          <w:t>28</w:t>
        </w:r>
        <w:r>
          <w:rPr>
            <w:webHidden/>
          </w:rPr>
          <w:fldChar w:fldCharType="end"/>
        </w:r>
      </w:hyperlink>
    </w:p>
    <w:p w14:paraId="129CACC3" w14:textId="54F6A856" w:rsidR="004B757C" w:rsidRDefault="004B757C">
      <w:pPr>
        <w:pStyle w:val="Efnisyfirlit2"/>
        <w:rPr>
          <w:rFonts w:asciiTheme="minorHAnsi" w:eastAsiaTheme="minorEastAsia" w:hAnsiTheme="minorHAnsi" w:cstheme="minorBidi"/>
          <w:sz w:val="22"/>
          <w:lang w:val="en-GB" w:eastAsia="en-GB"/>
        </w:rPr>
      </w:pPr>
      <w:hyperlink w:anchor="_Toc71031989" w:history="1">
        <w:r w:rsidRPr="00781BB9">
          <w:rPr>
            <w:rStyle w:val="Tengill"/>
          </w:rPr>
          <w:t>Hafa skal í huga:</w:t>
        </w:r>
        <w:r>
          <w:rPr>
            <w:webHidden/>
          </w:rPr>
          <w:tab/>
        </w:r>
        <w:r>
          <w:rPr>
            <w:webHidden/>
          </w:rPr>
          <w:fldChar w:fldCharType="begin"/>
        </w:r>
        <w:r>
          <w:rPr>
            <w:webHidden/>
          </w:rPr>
          <w:instrText xml:space="preserve"> PAGEREF _Toc71031989 \h </w:instrText>
        </w:r>
        <w:r>
          <w:rPr>
            <w:webHidden/>
          </w:rPr>
        </w:r>
        <w:r>
          <w:rPr>
            <w:webHidden/>
          </w:rPr>
          <w:fldChar w:fldCharType="separate"/>
        </w:r>
        <w:r>
          <w:rPr>
            <w:webHidden/>
          </w:rPr>
          <w:t>28</w:t>
        </w:r>
        <w:r>
          <w:rPr>
            <w:webHidden/>
          </w:rPr>
          <w:fldChar w:fldCharType="end"/>
        </w:r>
      </w:hyperlink>
    </w:p>
    <w:p w14:paraId="1F9C7A9A" w14:textId="45197838"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0" w:history="1">
        <w:r w:rsidRPr="00781BB9">
          <w:rPr>
            <w:rStyle w:val="Tengill"/>
            <w:noProof/>
          </w:rPr>
          <w:t>5.5.1</w:t>
        </w:r>
        <w:r>
          <w:rPr>
            <w:rFonts w:asciiTheme="minorHAnsi" w:eastAsiaTheme="minorEastAsia" w:hAnsiTheme="minorHAnsi" w:cstheme="minorBidi"/>
            <w:noProof/>
            <w:sz w:val="22"/>
            <w:lang w:val="en-GB" w:eastAsia="en-GB"/>
          </w:rPr>
          <w:tab/>
        </w:r>
        <w:r w:rsidRPr="00781BB9">
          <w:rPr>
            <w:rStyle w:val="Tengill"/>
            <w:noProof/>
          </w:rPr>
          <w:t>Lýsing</w:t>
        </w:r>
        <w:r>
          <w:rPr>
            <w:noProof/>
            <w:webHidden/>
          </w:rPr>
          <w:tab/>
        </w:r>
        <w:r>
          <w:rPr>
            <w:noProof/>
            <w:webHidden/>
          </w:rPr>
          <w:fldChar w:fldCharType="begin"/>
        </w:r>
        <w:r>
          <w:rPr>
            <w:noProof/>
            <w:webHidden/>
          </w:rPr>
          <w:instrText xml:space="preserve"> PAGEREF _Toc71031990 \h </w:instrText>
        </w:r>
        <w:r>
          <w:rPr>
            <w:noProof/>
            <w:webHidden/>
          </w:rPr>
        </w:r>
        <w:r>
          <w:rPr>
            <w:noProof/>
            <w:webHidden/>
          </w:rPr>
          <w:fldChar w:fldCharType="separate"/>
        </w:r>
        <w:r>
          <w:rPr>
            <w:noProof/>
            <w:webHidden/>
          </w:rPr>
          <w:t>29</w:t>
        </w:r>
        <w:r>
          <w:rPr>
            <w:noProof/>
            <w:webHidden/>
          </w:rPr>
          <w:fldChar w:fldCharType="end"/>
        </w:r>
      </w:hyperlink>
    </w:p>
    <w:p w14:paraId="51181D8B" w14:textId="4C177646"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1" w:history="1">
        <w:r w:rsidRPr="00781BB9">
          <w:rPr>
            <w:rStyle w:val="Tengill"/>
            <w:noProof/>
          </w:rPr>
          <w:t>5.5.2</w:t>
        </w:r>
        <w:r>
          <w:rPr>
            <w:rFonts w:asciiTheme="minorHAnsi" w:eastAsiaTheme="minorEastAsia" w:hAnsiTheme="minorHAnsi" w:cstheme="minorBidi"/>
            <w:noProof/>
            <w:sz w:val="22"/>
            <w:lang w:val="en-GB" w:eastAsia="en-GB"/>
          </w:rPr>
          <w:tab/>
        </w:r>
        <w:r w:rsidRPr="00781BB9">
          <w:rPr>
            <w:rStyle w:val="Tengill"/>
            <w:noProof/>
          </w:rPr>
          <w:t>Ljósastaurar, girðingar og hlið úr járni</w:t>
        </w:r>
        <w:r>
          <w:rPr>
            <w:noProof/>
            <w:webHidden/>
          </w:rPr>
          <w:tab/>
        </w:r>
        <w:r>
          <w:rPr>
            <w:noProof/>
            <w:webHidden/>
          </w:rPr>
          <w:fldChar w:fldCharType="begin"/>
        </w:r>
        <w:r>
          <w:rPr>
            <w:noProof/>
            <w:webHidden/>
          </w:rPr>
          <w:instrText xml:space="preserve"> PAGEREF _Toc71031991 \h </w:instrText>
        </w:r>
        <w:r>
          <w:rPr>
            <w:noProof/>
            <w:webHidden/>
          </w:rPr>
        </w:r>
        <w:r>
          <w:rPr>
            <w:noProof/>
            <w:webHidden/>
          </w:rPr>
          <w:fldChar w:fldCharType="separate"/>
        </w:r>
        <w:r>
          <w:rPr>
            <w:noProof/>
            <w:webHidden/>
          </w:rPr>
          <w:t>29</w:t>
        </w:r>
        <w:r>
          <w:rPr>
            <w:noProof/>
            <w:webHidden/>
          </w:rPr>
          <w:fldChar w:fldCharType="end"/>
        </w:r>
      </w:hyperlink>
    </w:p>
    <w:p w14:paraId="25322ECC" w14:textId="6E6DCC6B"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2" w:history="1">
        <w:r w:rsidRPr="00781BB9">
          <w:rPr>
            <w:rStyle w:val="Tengill"/>
            <w:noProof/>
          </w:rPr>
          <w:t>5.5.3</w:t>
        </w:r>
        <w:r>
          <w:rPr>
            <w:rFonts w:asciiTheme="minorHAnsi" w:eastAsiaTheme="minorEastAsia" w:hAnsiTheme="minorHAnsi" w:cstheme="minorBidi"/>
            <w:noProof/>
            <w:sz w:val="22"/>
            <w:lang w:val="en-GB" w:eastAsia="en-GB"/>
          </w:rPr>
          <w:tab/>
        </w:r>
        <w:r w:rsidRPr="00781BB9">
          <w:rPr>
            <w:rStyle w:val="Tengill"/>
            <w:noProof/>
          </w:rPr>
          <w:t>Ruslaskýli, tunnur og gámar</w:t>
        </w:r>
        <w:r>
          <w:rPr>
            <w:noProof/>
            <w:webHidden/>
          </w:rPr>
          <w:tab/>
        </w:r>
        <w:r>
          <w:rPr>
            <w:noProof/>
            <w:webHidden/>
          </w:rPr>
          <w:fldChar w:fldCharType="begin"/>
        </w:r>
        <w:r>
          <w:rPr>
            <w:noProof/>
            <w:webHidden/>
          </w:rPr>
          <w:instrText xml:space="preserve"> PAGEREF _Toc71031992 \h </w:instrText>
        </w:r>
        <w:r>
          <w:rPr>
            <w:noProof/>
            <w:webHidden/>
          </w:rPr>
        </w:r>
        <w:r>
          <w:rPr>
            <w:noProof/>
            <w:webHidden/>
          </w:rPr>
          <w:fldChar w:fldCharType="separate"/>
        </w:r>
        <w:r>
          <w:rPr>
            <w:noProof/>
            <w:webHidden/>
          </w:rPr>
          <w:t>29</w:t>
        </w:r>
        <w:r>
          <w:rPr>
            <w:noProof/>
            <w:webHidden/>
          </w:rPr>
          <w:fldChar w:fldCharType="end"/>
        </w:r>
      </w:hyperlink>
    </w:p>
    <w:p w14:paraId="1139FEA9" w14:textId="2EECDA7D"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3" w:history="1">
        <w:r w:rsidRPr="00781BB9">
          <w:rPr>
            <w:rStyle w:val="Tengill"/>
            <w:noProof/>
          </w:rPr>
          <w:t>5.5.4</w:t>
        </w:r>
        <w:r>
          <w:rPr>
            <w:rFonts w:asciiTheme="minorHAnsi" w:eastAsiaTheme="minorEastAsia" w:hAnsiTheme="minorHAnsi" w:cstheme="minorBidi"/>
            <w:noProof/>
            <w:sz w:val="22"/>
            <w:lang w:val="en-GB" w:eastAsia="en-GB"/>
          </w:rPr>
          <w:tab/>
        </w:r>
        <w:r w:rsidRPr="00781BB9">
          <w:rPr>
            <w:rStyle w:val="Tengill"/>
            <w:noProof/>
          </w:rPr>
          <w:t>Hjólastandar</w:t>
        </w:r>
        <w:r>
          <w:rPr>
            <w:noProof/>
            <w:webHidden/>
          </w:rPr>
          <w:tab/>
        </w:r>
        <w:r>
          <w:rPr>
            <w:noProof/>
            <w:webHidden/>
          </w:rPr>
          <w:fldChar w:fldCharType="begin"/>
        </w:r>
        <w:r>
          <w:rPr>
            <w:noProof/>
            <w:webHidden/>
          </w:rPr>
          <w:instrText xml:space="preserve"> PAGEREF _Toc71031993 \h </w:instrText>
        </w:r>
        <w:r>
          <w:rPr>
            <w:noProof/>
            <w:webHidden/>
          </w:rPr>
        </w:r>
        <w:r>
          <w:rPr>
            <w:noProof/>
            <w:webHidden/>
          </w:rPr>
          <w:fldChar w:fldCharType="separate"/>
        </w:r>
        <w:r>
          <w:rPr>
            <w:noProof/>
            <w:webHidden/>
          </w:rPr>
          <w:t>29</w:t>
        </w:r>
        <w:r>
          <w:rPr>
            <w:noProof/>
            <w:webHidden/>
          </w:rPr>
          <w:fldChar w:fldCharType="end"/>
        </w:r>
      </w:hyperlink>
    </w:p>
    <w:p w14:paraId="78EB55DC" w14:textId="56E9130C"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4" w:history="1">
        <w:r w:rsidRPr="00781BB9">
          <w:rPr>
            <w:rStyle w:val="Tengill"/>
            <w:noProof/>
          </w:rPr>
          <w:t>5.5.5</w:t>
        </w:r>
        <w:r>
          <w:rPr>
            <w:rFonts w:asciiTheme="minorHAnsi" w:eastAsiaTheme="minorEastAsia" w:hAnsiTheme="minorHAnsi" w:cstheme="minorBidi"/>
            <w:noProof/>
            <w:sz w:val="22"/>
            <w:lang w:val="en-GB" w:eastAsia="en-GB"/>
          </w:rPr>
          <w:tab/>
        </w:r>
        <w:r w:rsidRPr="00781BB9">
          <w:rPr>
            <w:rStyle w:val="Tengill"/>
            <w:noProof/>
          </w:rPr>
          <w:t>Umferð og bílastæði við skólalóð</w:t>
        </w:r>
        <w:r>
          <w:rPr>
            <w:noProof/>
            <w:webHidden/>
          </w:rPr>
          <w:tab/>
        </w:r>
        <w:r>
          <w:rPr>
            <w:noProof/>
            <w:webHidden/>
          </w:rPr>
          <w:fldChar w:fldCharType="begin"/>
        </w:r>
        <w:r>
          <w:rPr>
            <w:noProof/>
            <w:webHidden/>
          </w:rPr>
          <w:instrText xml:space="preserve"> PAGEREF _Toc71031994 \h </w:instrText>
        </w:r>
        <w:r>
          <w:rPr>
            <w:noProof/>
            <w:webHidden/>
          </w:rPr>
        </w:r>
        <w:r>
          <w:rPr>
            <w:noProof/>
            <w:webHidden/>
          </w:rPr>
          <w:fldChar w:fldCharType="separate"/>
        </w:r>
        <w:r>
          <w:rPr>
            <w:noProof/>
            <w:webHidden/>
          </w:rPr>
          <w:t>29</w:t>
        </w:r>
        <w:r>
          <w:rPr>
            <w:noProof/>
            <w:webHidden/>
          </w:rPr>
          <w:fldChar w:fldCharType="end"/>
        </w:r>
      </w:hyperlink>
    </w:p>
    <w:p w14:paraId="7749C929" w14:textId="2E3E1E14"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5" w:history="1">
        <w:r w:rsidRPr="00781BB9">
          <w:rPr>
            <w:rStyle w:val="Tengill"/>
            <w:noProof/>
          </w:rPr>
          <w:t>5.5.6</w:t>
        </w:r>
        <w:r>
          <w:rPr>
            <w:rFonts w:asciiTheme="minorHAnsi" w:eastAsiaTheme="minorEastAsia" w:hAnsiTheme="minorHAnsi" w:cstheme="minorBidi"/>
            <w:noProof/>
            <w:sz w:val="22"/>
            <w:lang w:val="en-GB" w:eastAsia="en-GB"/>
          </w:rPr>
          <w:tab/>
        </w:r>
        <w:r w:rsidRPr="00781BB9">
          <w:rPr>
            <w:rStyle w:val="Tengill"/>
            <w:noProof/>
          </w:rPr>
          <w:t>Göngustígar og gangstéttir</w:t>
        </w:r>
        <w:r>
          <w:rPr>
            <w:noProof/>
            <w:webHidden/>
          </w:rPr>
          <w:tab/>
        </w:r>
        <w:r>
          <w:rPr>
            <w:noProof/>
            <w:webHidden/>
          </w:rPr>
          <w:fldChar w:fldCharType="begin"/>
        </w:r>
        <w:r>
          <w:rPr>
            <w:noProof/>
            <w:webHidden/>
          </w:rPr>
          <w:instrText xml:space="preserve"> PAGEREF _Toc71031995 \h </w:instrText>
        </w:r>
        <w:r>
          <w:rPr>
            <w:noProof/>
            <w:webHidden/>
          </w:rPr>
        </w:r>
        <w:r>
          <w:rPr>
            <w:noProof/>
            <w:webHidden/>
          </w:rPr>
          <w:fldChar w:fldCharType="separate"/>
        </w:r>
        <w:r>
          <w:rPr>
            <w:noProof/>
            <w:webHidden/>
          </w:rPr>
          <w:t>29</w:t>
        </w:r>
        <w:r>
          <w:rPr>
            <w:noProof/>
            <w:webHidden/>
          </w:rPr>
          <w:fldChar w:fldCharType="end"/>
        </w:r>
      </w:hyperlink>
    </w:p>
    <w:p w14:paraId="64B72DFE" w14:textId="6A9F0F98" w:rsidR="004B757C" w:rsidRDefault="004B757C">
      <w:pPr>
        <w:pStyle w:val="Efnisyfirlit2"/>
        <w:rPr>
          <w:rFonts w:asciiTheme="minorHAnsi" w:eastAsiaTheme="minorEastAsia" w:hAnsiTheme="minorHAnsi" w:cstheme="minorBidi"/>
          <w:sz w:val="22"/>
          <w:lang w:val="en-GB" w:eastAsia="en-GB"/>
        </w:rPr>
      </w:pPr>
      <w:hyperlink w:anchor="_Toc71031996" w:history="1">
        <w:r w:rsidRPr="00781BB9">
          <w:rPr>
            <w:rStyle w:val="Tengill"/>
          </w:rPr>
          <w:t>Niðurföll á göngustígum/gangstéttum eiga að vera</w:t>
        </w:r>
        <w:r>
          <w:rPr>
            <w:webHidden/>
          </w:rPr>
          <w:tab/>
        </w:r>
        <w:r>
          <w:rPr>
            <w:webHidden/>
          </w:rPr>
          <w:fldChar w:fldCharType="begin"/>
        </w:r>
        <w:r>
          <w:rPr>
            <w:webHidden/>
          </w:rPr>
          <w:instrText xml:space="preserve"> PAGEREF _Toc71031996 \h </w:instrText>
        </w:r>
        <w:r>
          <w:rPr>
            <w:webHidden/>
          </w:rPr>
        </w:r>
        <w:r>
          <w:rPr>
            <w:webHidden/>
          </w:rPr>
          <w:fldChar w:fldCharType="separate"/>
        </w:r>
        <w:r>
          <w:rPr>
            <w:webHidden/>
          </w:rPr>
          <w:t>29</w:t>
        </w:r>
        <w:r>
          <w:rPr>
            <w:webHidden/>
          </w:rPr>
          <w:fldChar w:fldCharType="end"/>
        </w:r>
      </w:hyperlink>
    </w:p>
    <w:p w14:paraId="626C4C1A" w14:textId="3EBA4F4D"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7" w:history="1">
        <w:r w:rsidRPr="00781BB9">
          <w:rPr>
            <w:rStyle w:val="Tengill"/>
            <w:noProof/>
          </w:rPr>
          <w:t>5.5.7</w:t>
        </w:r>
        <w:r>
          <w:rPr>
            <w:rFonts w:asciiTheme="minorHAnsi" w:eastAsiaTheme="minorEastAsia" w:hAnsiTheme="minorHAnsi" w:cstheme="minorBidi"/>
            <w:noProof/>
            <w:sz w:val="22"/>
            <w:lang w:val="en-GB" w:eastAsia="en-GB"/>
          </w:rPr>
          <w:tab/>
        </w:r>
        <w:r w:rsidRPr="00781BB9">
          <w:rPr>
            <w:rStyle w:val="Tengill"/>
            <w:noProof/>
          </w:rPr>
          <w:t>Tröppur, rampar og handrið</w:t>
        </w:r>
        <w:r>
          <w:rPr>
            <w:noProof/>
            <w:webHidden/>
          </w:rPr>
          <w:tab/>
        </w:r>
        <w:r>
          <w:rPr>
            <w:noProof/>
            <w:webHidden/>
          </w:rPr>
          <w:fldChar w:fldCharType="begin"/>
        </w:r>
        <w:r>
          <w:rPr>
            <w:noProof/>
            <w:webHidden/>
          </w:rPr>
          <w:instrText xml:space="preserve"> PAGEREF _Toc71031997 \h </w:instrText>
        </w:r>
        <w:r>
          <w:rPr>
            <w:noProof/>
            <w:webHidden/>
          </w:rPr>
        </w:r>
        <w:r>
          <w:rPr>
            <w:noProof/>
            <w:webHidden/>
          </w:rPr>
          <w:fldChar w:fldCharType="separate"/>
        </w:r>
        <w:r>
          <w:rPr>
            <w:noProof/>
            <w:webHidden/>
          </w:rPr>
          <w:t>30</w:t>
        </w:r>
        <w:r>
          <w:rPr>
            <w:noProof/>
            <w:webHidden/>
          </w:rPr>
          <w:fldChar w:fldCharType="end"/>
        </w:r>
      </w:hyperlink>
    </w:p>
    <w:p w14:paraId="6FB071AF" w14:textId="5BDC954C"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8" w:history="1">
        <w:r w:rsidRPr="00781BB9">
          <w:rPr>
            <w:rStyle w:val="Tengill"/>
            <w:noProof/>
          </w:rPr>
          <w:t>5.5.8</w:t>
        </w:r>
        <w:r>
          <w:rPr>
            <w:rFonts w:asciiTheme="minorHAnsi" w:eastAsiaTheme="minorEastAsia" w:hAnsiTheme="minorHAnsi" w:cstheme="minorBidi"/>
            <w:noProof/>
            <w:sz w:val="22"/>
            <w:lang w:val="en-GB" w:eastAsia="en-GB"/>
          </w:rPr>
          <w:tab/>
        </w:r>
        <w:r w:rsidRPr="00781BB9">
          <w:rPr>
            <w:rStyle w:val="Tengill"/>
            <w:noProof/>
          </w:rPr>
          <w:t>Hálka</w:t>
        </w:r>
        <w:r>
          <w:rPr>
            <w:noProof/>
            <w:webHidden/>
          </w:rPr>
          <w:tab/>
        </w:r>
        <w:r>
          <w:rPr>
            <w:noProof/>
            <w:webHidden/>
          </w:rPr>
          <w:fldChar w:fldCharType="begin"/>
        </w:r>
        <w:r>
          <w:rPr>
            <w:noProof/>
            <w:webHidden/>
          </w:rPr>
          <w:instrText xml:space="preserve"> PAGEREF _Toc71031998 \h </w:instrText>
        </w:r>
        <w:r>
          <w:rPr>
            <w:noProof/>
            <w:webHidden/>
          </w:rPr>
        </w:r>
        <w:r>
          <w:rPr>
            <w:noProof/>
            <w:webHidden/>
          </w:rPr>
          <w:fldChar w:fldCharType="separate"/>
        </w:r>
        <w:r>
          <w:rPr>
            <w:noProof/>
            <w:webHidden/>
          </w:rPr>
          <w:t>30</w:t>
        </w:r>
        <w:r>
          <w:rPr>
            <w:noProof/>
            <w:webHidden/>
          </w:rPr>
          <w:fldChar w:fldCharType="end"/>
        </w:r>
      </w:hyperlink>
    </w:p>
    <w:p w14:paraId="5F064A85" w14:textId="08CDB88E"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1999" w:history="1">
        <w:r w:rsidRPr="00781BB9">
          <w:rPr>
            <w:rStyle w:val="Tengill"/>
            <w:noProof/>
          </w:rPr>
          <w:t>5.5.9</w:t>
        </w:r>
        <w:r>
          <w:rPr>
            <w:rFonts w:asciiTheme="minorHAnsi" w:eastAsiaTheme="minorEastAsia" w:hAnsiTheme="minorHAnsi" w:cstheme="minorBidi"/>
            <w:noProof/>
            <w:sz w:val="22"/>
            <w:lang w:val="en-GB" w:eastAsia="en-GB"/>
          </w:rPr>
          <w:tab/>
        </w:r>
        <w:r w:rsidRPr="00781BB9">
          <w:rPr>
            <w:rStyle w:val="Tengill"/>
            <w:noProof/>
          </w:rPr>
          <w:t>Leikvallatæki</w:t>
        </w:r>
        <w:r>
          <w:rPr>
            <w:noProof/>
            <w:webHidden/>
          </w:rPr>
          <w:tab/>
        </w:r>
        <w:r>
          <w:rPr>
            <w:noProof/>
            <w:webHidden/>
          </w:rPr>
          <w:fldChar w:fldCharType="begin"/>
        </w:r>
        <w:r>
          <w:rPr>
            <w:noProof/>
            <w:webHidden/>
          </w:rPr>
          <w:instrText xml:space="preserve"> PAGEREF _Toc71031999 \h </w:instrText>
        </w:r>
        <w:r>
          <w:rPr>
            <w:noProof/>
            <w:webHidden/>
          </w:rPr>
        </w:r>
        <w:r>
          <w:rPr>
            <w:noProof/>
            <w:webHidden/>
          </w:rPr>
          <w:fldChar w:fldCharType="separate"/>
        </w:r>
        <w:r>
          <w:rPr>
            <w:noProof/>
            <w:webHidden/>
          </w:rPr>
          <w:t>30</w:t>
        </w:r>
        <w:r>
          <w:rPr>
            <w:noProof/>
            <w:webHidden/>
          </w:rPr>
          <w:fldChar w:fldCharType="end"/>
        </w:r>
      </w:hyperlink>
    </w:p>
    <w:p w14:paraId="0F65CB94" w14:textId="29E77FF0" w:rsidR="004B757C" w:rsidRDefault="004B757C">
      <w:pPr>
        <w:pStyle w:val="Efnisyfirlit1"/>
        <w:rPr>
          <w:rFonts w:asciiTheme="minorHAnsi" w:eastAsiaTheme="minorEastAsia" w:hAnsiTheme="minorHAnsi" w:cstheme="minorBidi"/>
          <w:bCs w:val="0"/>
          <w:szCs w:val="22"/>
          <w:lang w:val="en-GB" w:eastAsia="en-GB"/>
        </w:rPr>
      </w:pPr>
      <w:hyperlink w:anchor="_Toc71032000" w:history="1">
        <w:r w:rsidRPr="00781BB9">
          <w:rPr>
            <w:rStyle w:val="Tengill"/>
          </w:rPr>
          <w:t>6</w:t>
        </w:r>
        <w:r>
          <w:rPr>
            <w:rFonts w:asciiTheme="minorHAnsi" w:eastAsiaTheme="minorEastAsia" w:hAnsiTheme="minorHAnsi" w:cstheme="minorBidi"/>
            <w:bCs w:val="0"/>
            <w:szCs w:val="22"/>
            <w:lang w:val="en-GB" w:eastAsia="en-GB"/>
          </w:rPr>
          <w:tab/>
        </w:r>
        <w:r w:rsidRPr="00781BB9">
          <w:rPr>
            <w:rStyle w:val="Tengill"/>
          </w:rPr>
          <w:t>Eftirlit</w:t>
        </w:r>
        <w:r>
          <w:rPr>
            <w:webHidden/>
          </w:rPr>
          <w:tab/>
        </w:r>
        <w:r>
          <w:rPr>
            <w:webHidden/>
          </w:rPr>
          <w:fldChar w:fldCharType="begin"/>
        </w:r>
        <w:r>
          <w:rPr>
            <w:webHidden/>
          </w:rPr>
          <w:instrText xml:space="preserve"> PAGEREF _Toc71032000 \h </w:instrText>
        </w:r>
        <w:r>
          <w:rPr>
            <w:webHidden/>
          </w:rPr>
        </w:r>
        <w:r>
          <w:rPr>
            <w:webHidden/>
          </w:rPr>
          <w:fldChar w:fldCharType="separate"/>
        </w:r>
        <w:r>
          <w:rPr>
            <w:webHidden/>
          </w:rPr>
          <w:t>31</w:t>
        </w:r>
        <w:r>
          <w:rPr>
            <w:webHidden/>
          </w:rPr>
          <w:fldChar w:fldCharType="end"/>
        </w:r>
      </w:hyperlink>
    </w:p>
    <w:p w14:paraId="4F3F9886" w14:textId="5046E246" w:rsidR="004B757C" w:rsidRDefault="004B757C">
      <w:pPr>
        <w:pStyle w:val="Efnisyfirlit2"/>
        <w:rPr>
          <w:rFonts w:asciiTheme="minorHAnsi" w:eastAsiaTheme="minorEastAsia" w:hAnsiTheme="minorHAnsi" w:cstheme="minorBidi"/>
          <w:sz w:val="22"/>
          <w:lang w:val="en-GB" w:eastAsia="en-GB"/>
        </w:rPr>
      </w:pPr>
      <w:hyperlink w:anchor="_Toc71032001" w:history="1">
        <w:r w:rsidRPr="00781BB9">
          <w:rPr>
            <w:rStyle w:val="Tengill"/>
          </w:rPr>
          <w:t>6.1</w:t>
        </w:r>
        <w:r>
          <w:rPr>
            <w:rFonts w:asciiTheme="minorHAnsi" w:eastAsiaTheme="minorEastAsia" w:hAnsiTheme="minorHAnsi" w:cstheme="minorBidi"/>
            <w:sz w:val="22"/>
            <w:lang w:val="en-GB" w:eastAsia="en-GB"/>
          </w:rPr>
          <w:tab/>
        </w:r>
        <w:r w:rsidRPr="00781BB9">
          <w:rPr>
            <w:rStyle w:val="Tengill"/>
          </w:rPr>
          <w:t>Innra eftirlit</w:t>
        </w:r>
        <w:r>
          <w:rPr>
            <w:webHidden/>
          </w:rPr>
          <w:tab/>
        </w:r>
        <w:r>
          <w:rPr>
            <w:webHidden/>
          </w:rPr>
          <w:fldChar w:fldCharType="begin"/>
        </w:r>
        <w:r>
          <w:rPr>
            <w:webHidden/>
          </w:rPr>
          <w:instrText xml:space="preserve"> PAGEREF _Toc71032001 \h </w:instrText>
        </w:r>
        <w:r>
          <w:rPr>
            <w:webHidden/>
          </w:rPr>
        </w:r>
        <w:r>
          <w:rPr>
            <w:webHidden/>
          </w:rPr>
          <w:fldChar w:fldCharType="separate"/>
        </w:r>
        <w:r>
          <w:rPr>
            <w:webHidden/>
          </w:rPr>
          <w:t>31</w:t>
        </w:r>
        <w:r>
          <w:rPr>
            <w:webHidden/>
          </w:rPr>
          <w:fldChar w:fldCharType="end"/>
        </w:r>
      </w:hyperlink>
    </w:p>
    <w:p w14:paraId="55CB2984" w14:textId="38EC42BC"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02" w:history="1">
        <w:r w:rsidRPr="00781BB9">
          <w:rPr>
            <w:rStyle w:val="Tengill"/>
            <w:noProof/>
          </w:rPr>
          <w:t>6.1.1</w:t>
        </w:r>
        <w:r>
          <w:rPr>
            <w:rFonts w:asciiTheme="minorHAnsi" w:eastAsiaTheme="minorEastAsia" w:hAnsiTheme="minorHAnsi" w:cstheme="minorBidi"/>
            <w:noProof/>
            <w:sz w:val="22"/>
            <w:lang w:val="en-GB" w:eastAsia="en-GB"/>
          </w:rPr>
          <w:tab/>
        </w:r>
        <w:r w:rsidRPr="00781BB9">
          <w:rPr>
            <w:rStyle w:val="Tengill"/>
            <w:noProof/>
          </w:rPr>
          <w:t>Eftirlit starfsmanna</w:t>
        </w:r>
        <w:r>
          <w:rPr>
            <w:noProof/>
            <w:webHidden/>
          </w:rPr>
          <w:tab/>
        </w:r>
        <w:r>
          <w:rPr>
            <w:noProof/>
            <w:webHidden/>
          </w:rPr>
          <w:fldChar w:fldCharType="begin"/>
        </w:r>
        <w:r>
          <w:rPr>
            <w:noProof/>
            <w:webHidden/>
          </w:rPr>
          <w:instrText xml:space="preserve"> PAGEREF _Toc71032002 \h </w:instrText>
        </w:r>
        <w:r>
          <w:rPr>
            <w:noProof/>
            <w:webHidden/>
          </w:rPr>
        </w:r>
        <w:r>
          <w:rPr>
            <w:noProof/>
            <w:webHidden/>
          </w:rPr>
          <w:fldChar w:fldCharType="separate"/>
        </w:r>
        <w:r>
          <w:rPr>
            <w:noProof/>
            <w:webHidden/>
          </w:rPr>
          <w:t>31</w:t>
        </w:r>
        <w:r>
          <w:rPr>
            <w:noProof/>
            <w:webHidden/>
          </w:rPr>
          <w:fldChar w:fldCharType="end"/>
        </w:r>
      </w:hyperlink>
    </w:p>
    <w:p w14:paraId="6E0488D0" w14:textId="7C19220D" w:rsidR="004B757C" w:rsidRDefault="004B757C">
      <w:pPr>
        <w:pStyle w:val="Efnisyfirlit2"/>
        <w:rPr>
          <w:rFonts w:asciiTheme="minorHAnsi" w:eastAsiaTheme="minorEastAsia" w:hAnsiTheme="minorHAnsi" w:cstheme="minorBidi"/>
          <w:sz w:val="22"/>
          <w:lang w:val="en-GB" w:eastAsia="en-GB"/>
        </w:rPr>
      </w:pPr>
      <w:hyperlink w:anchor="_Toc71032003" w:history="1">
        <w:r w:rsidRPr="00781BB9">
          <w:rPr>
            <w:rStyle w:val="Tengill"/>
          </w:rPr>
          <w:t>Eftirfarandi atriði þyrfti að skoða:</w:t>
        </w:r>
        <w:r>
          <w:rPr>
            <w:webHidden/>
          </w:rPr>
          <w:tab/>
        </w:r>
        <w:r>
          <w:rPr>
            <w:webHidden/>
          </w:rPr>
          <w:fldChar w:fldCharType="begin"/>
        </w:r>
        <w:r>
          <w:rPr>
            <w:webHidden/>
          </w:rPr>
          <w:instrText xml:space="preserve"> PAGEREF _Toc71032003 \h </w:instrText>
        </w:r>
        <w:r>
          <w:rPr>
            <w:webHidden/>
          </w:rPr>
        </w:r>
        <w:r>
          <w:rPr>
            <w:webHidden/>
          </w:rPr>
          <w:fldChar w:fldCharType="separate"/>
        </w:r>
        <w:r>
          <w:rPr>
            <w:webHidden/>
          </w:rPr>
          <w:t>32</w:t>
        </w:r>
        <w:r>
          <w:rPr>
            <w:webHidden/>
          </w:rPr>
          <w:fldChar w:fldCharType="end"/>
        </w:r>
      </w:hyperlink>
    </w:p>
    <w:p w14:paraId="3F0187ED" w14:textId="29F6C01B" w:rsidR="004B757C" w:rsidRDefault="004B757C">
      <w:pPr>
        <w:pStyle w:val="Efnisyfirlit1"/>
        <w:rPr>
          <w:rFonts w:asciiTheme="minorHAnsi" w:eastAsiaTheme="minorEastAsia" w:hAnsiTheme="minorHAnsi" w:cstheme="minorBidi"/>
          <w:bCs w:val="0"/>
          <w:szCs w:val="22"/>
          <w:lang w:val="en-GB" w:eastAsia="en-GB"/>
        </w:rPr>
      </w:pPr>
      <w:hyperlink w:anchor="_Toc71032004" w:history="1">
        <w:r w:rsidRPr="00781BB9">
          <w:rPr>
            <w:rStyle w:val="Tengill"/>
          </w:rPr>
          <w:t>7</w:t>
        </w:r>
        <w:r>
          <w:rPr>
            <w:rFonts w:asciiTheme="minorHAnsi" w:eastAsiaTheme="minorEastAsia" w:hAnsiTheme="minorHAnsi" w:cstheme="minorBidi"/>
            <w:bCs w:val="0"/>
            <w:szCs w:val="22"/>
            <w:lang w:val="en-GB" w:eastAsia="en-GB"/>
          </w:rPr>
          <w:tab/>
        </w:r>
        <w:r w:rsidRPr="00781BB9">
          <w:rPr>
            <w:rStyle w:val="Tengill"/>
          </w:rPr>
          <w:t>Öryggi í ferðum á vegum leikskóla</w:t>
        </w:r>
        <w:r>
          <w:rPr>
            <w:webHidden/>
          </w:rPr>
          <w:tab/>
        </w:r>
        <w:r>
          <w:rPr>
            <w:webHidden/>
          </w:rPr>
          <w:fldChar w:fldCharType="begin"/>
        </w:r>
        <w:r>
          <w:rPr>
            <w:webHidden/>
          </w:rPr>
          <w:instrText xml:space="preserve"> PAGEREF _Toc71032004 \h </w:instrText>
        </w:r>
        <w:r>
          <w:rPr>
            <w:webHidden/>
          </w:rPr>
        </w:r>
        <w:r>
          <w:rPr>
            <w:webHidden/>
          </w:rPr>
          <w:fldChar w:fldCharType="separate"/>
        </w:r>
        <w:r>
          <w:rPr>
            <w:webHidden/>
          </w:rPr>
          <w:t>33</w:t>
        </w:r>
        <w:r>
          <w:rPr>
            <w:webHidden/>
          </w:rPr>
          <w:fldChar w:fldCharType="end"/>
        </w:r>
      </w:hyperlink>
    </w:p>
    <w:p w14:paraId="38C86C62" w14:textId="75FEDB7B" w:rsidR="004B757C" w:rsidRDefault="004B757C">
      <w:pPr>
        <w:pStyle w:val="Efnisyfirlit2"/>
        <w:rPr>
          <w:rFonts w:asciiTheme="minorHAnsi" w:eastAsiaTheme="minorEastAsia" w:hAnsiTheme="minorHAnsi" w:cstheme="minorBidi"/>
          <w:sz w:val="22"/>
          <w:lang w:val="en-GB" w:eastAsia="en-GB"/>
        </w:rPr>
      </w:pPr>
      <w:hyperlink w:anchor="_Toc71032005" w:history="1">
        <w:r w:rsidRPr="00781BB9">
          <w:rPr>
            <w:rStyle w:val="Tengill"/>
          </w:rPr>
          <w:t>7.1</w:t>
        </w:r>
        <w:r>
          <w:rPr>
            <w:rFonts w:asciiTheme="minorHAnsi" w:eastAsiaTheme="minorEastAsia" w:hAnsiTheme="minorHAnsi" w:cstheme="minorBidi"/>
            <w:sz w:val="22"/>
            <w:lang w:val="en-GB" w:eastAsia="en-GB"/>
          </w:rPr>
          <w:tab/>
        </w:r>
        <w:r w:rsidRPr="00781BB9">
          <w:rPr>
            <w:rStyle w:val="Tengill"/>
          </w:rPr>
          <w:t>Strætisvagna- og rútuferðir</w:t>
        </w:r>
        <w:r>
          <w:rPr>
            <w:webHidden/>
          </w:rPr>
          <w:tab/>
        </w:r>
        <w:r>
          <w:rPr>
            <w:webHidden/>
          </w:rPr>
          <w:fldChar w:fldCharType="begin"/>
        </w:r>
        <w:r>
          <w:rPr>
            <w:webHidden/>
          </w:rPr>
          <w:instrText xml:space="preserve"> PAGEREF _Toc71032005 \h </w:instrText>
        </w:r>
        <w:r>
          <w:rPr>
            <w:webHidden/>
          </w:rPr>
        </w:r>
        <w:r>
          <w:rPr>
            <w:webHidden/>
          </w:rPr>
          <w:fldChar w:fldCharType="separate"/>
        </w:r>
        <w:r>
          <w:rPr>
            <w:webHidden/>
          </w:rPr>
          <w:t>33</w:t>
        </w:r>
        <w:r>
          <w:rPr>
            <w:webHidden/>
          </w:rPr>
          <w:fldChar w:fldCharType="end"/>
        </w:r>
      </w:hyperlink>
    </w:p>
    <w:p w14:paraId="7BF2CAE8" w14:textId="4E3F3A8B" w:rsidR="004B757C" w:rsidRDefault="004B757C">
      <w:pPr>
        <w:pStyle w:val="Efnisyfirlit2"/>
        <w:rPr>
          <w:rFonts w:asciiTheme="minorHAnsi" w:eastAsiaTheme="minorEastAsia" w:hAnsiTheme="minorHAnsi" w:cstheme="minorBidi"/>
          <w:sz w:val="22"/>
          <w:lang w:val="en-GB" w:eastAsia="en-GB"/>
        </w:rPr>
      </w:pPr>
      <w:hyperlink w:anchor="_Toc71032006" w:history="1">
        <w:r w:rsidRPr="00781BB9">
          <w:rPr>
            <w:rStyle w:val="Tengill"/>
          </w:rPr>
          <w:t>7.2</w:t>
        </w:r>
        <w:r>
          <w:rPr>
            <w:rFonts w:asciiTheme="minorHAnsi" w:eastAsiaTheme="minorEastAsia" w:hAnsiTheme="minorHAnsi" w:cstheme="minorBidi"/>
            <w:sz w:val="22"/>
            <w:lang w:val="en-GB" w:eastAsia="en-GB"/>
          </w:rPr>
          <w:tab/>
        </w:r>
        <w:r w:rsidRPr="00781BB9">
          <w:rPr>
            <w:rStyle w:val="Tengill"/>
          </w:rPr>
          <w:t>Bátsferðir</w:t>
        </w:r>
        <w:r>
          <w:rPr>
            <w:webHidden/>
          </w:rPr>
          <w:tab/>
        </w:r>
        <w:r>
          <w:rPr>
            <w:webHidden/>
          </w:rPr>
          <w:fldChar w:fldCharType="begin"/>
        </w:r>
        <w:r>
          <w:rPr>
            <w:webHidden/>
          </w:rPr>
          <w:instrText xml:space="preserve"> PAGEREF _Toc71032006 \h </w:instrText>
        </w:r>
        <w:r>
          <w:rPr>
            <w:webHidden/>
          </w:rPr>
        </w:r>
        <w:r>
          <w:rPr>
            <w:webHidden/>
          </w:rPr>
          <w:fldChar w:fldCharType="separate"/>
        </w:r>
        <w:r>
          <w:rPr>
            <w:webHidden/>
          </w:rPr>
          <w:t>33</w:t>
        </w:r>
        <w:r>
          <w:rPr>
            <w:webHidden/>
          </w:rPr>
          <w:fldChar w:fldCharType="end"/>
        </w:r>
      </w:hyperlink>
    </w:p>
    <w:p w14:paraId="2C5F2849" w14:textId="25BA85B7" w:rsidR="004B757C" w:rsidRDefault="004B757C">
      <w:pPr>
        <w:pStyle w:val="Efnisyfirlit2"/>
        <w:rPr>
          <w:rFonts w:asciiTheme="minorHAnsi" w:eastAsiaTheme="minorEastAsia" w:hAnsiTheme="minorHAnsi" w:cstheme="minorBidi"/>
          <w:sz w:val="22"/>
          <w:lang w:val="en-GB" w:eastAsia="en-GB"/>
        </w:rPr>
      </w:pPr>
      <w:hyperlink w:anchor="_Toc71032007" w:history="1">
        <w:r w:rsidRPr="00781BB9">
          <w:rPr>
            <w:rStyle w:val="Tengill"/>
          </w:rPr>
          <w:t>7.3</w:t>
        </w:r>
        <w:r>
          <w:rPr>
            <w:rFonts w:asciiTheme="minorHAnsi" w:eastAsiaTheme="minorEastAsia" w:hAnsiTheme="minorHAnsi" w:cstheme="minorBidi"/>
            <w:sz w:val="22"/>
            <w:lang w:val="en-GB" w:eastAsia="en-GB"/>
          </w:rPr>
          <w:tab/>
        </w:r>
        <w:r w:rsidRPr="00781BB9">
          <w:rPr>
            <w:rStyle w:val="Tengill"/>
          </w:rPr>
          <w:t>Sundferðir</w:t>
        </w:r>
        <w:r>
          <w:rPr>
            <w:webHidden/>
          </w:rPr>
          <w:tab/>
        </w:r>
        <w:r>
          <w:rPr>
            <w:webHidden/>
          </w:rPr>
          <w:fldChar w:fldCharType="begin"/>
        </w:r>
        <w:r>
          <w:rPr>
            <w:webHidden/>
          </w:rPr>
          <w:instrText xml:space="preserve"> PAGEREF _Toc71032007 \h </w:instrText>
        </w:r>
        <w:r>
          <w:rPr>
            <w:webHidden/>
          </w:rPr>
        </w:r>
        <w:r>
          <w:rPr>
            <w:webHidden/>
          </w:rPr>
          <w:fldChar w:fldCharType="separate"/>
        </w:r>
        <w:r>
          <w:rPr>
            <w:webHidden/>
          </w:rPr>
          <w:t>34</w:t>
        </w:r>
        <w:r>
          <w:rPr>
            <w:webHidden/>
          </w:rPr>
          <w:fldChar w:fldCharType="end"/>
        </w:r>
      </w:hyperlink>
    </w:p>
    <w:p w14:paraId="599931B0" w14:textId="000B80D7" w:rsidR="004B757C" w:rsidRDefault="004B757C">
      <w:pPr>
        <w:pStyle w:val="Efnisyfirlit2"/>
        <w:rPr>
          <w:rFonts w:asciiTheme="minorHAnsi" w:eastAsiaTheme="minorEastAsia" w:hAnsiTheme="minorHAnsi" w:cstheme="minorBidi"/>
          <w:sz w:val="22"/>
          <w:lang w:val="en-GB" w:eastAsia="en-GB"/>
        </w:rPr>
      </w:pPr>
      <w:hyperlink w:anchor="_Toc71032008" w:history="1">
        <w:r w:rsidRPr="00781BB9">
          <w:rPr>
            <w:rStyle w:val="Tengill"/>
          </w:rPr>
          <w:t>7.4</w:t>
        </w:r>
        <w:r>
          <w:rPr>
            <w:rFonts w:asciiTheme="minorHAnsi" w:eastAsiaTheme="minorEastAsia" w:hAnsiTheme="minorHAnsi" w:cstheme="minorBidi"/>
            <w:sz w:val="22"/>
            <w:lang w:val="en-GB" w:eastAsia="en-GB"/>
          </w:rPr>
          <w:tab/>
        </w:r>
        <w:r w:rsidRPr="00781BB9">
          <w:rPr>
            <w:rStyle w:val="Tengill"/>
          </w:rPr>
          <w:t>Akstur með börn í bílum starfsmanna</w:t>
        </w:r>
        <w:r>
          <w:rPr>
            <w:webHidden/>
          </w:rPr>
          <w:tab/>
        </w:r>
        <w:r>
          <w:rPr>
            <w:webHidden/>
          </w:rPr>
          <w:fldChar w:fldCharType="begin"/>
        </w:r>
        <w:r>
          <w:rPr>
            <w:webHidden/>
          </w:rPr>
          <w:instrText xml:space="preserve"> PAGEREF _Toc71032008 \h </w:instrText>
        </w:r>
        <w:r>
          <w:rPr>
            <w:webHidden/>
          </w:rPr>
        </w:r>
        <w:r>
          <w:rPr>
            <w:webHidden/>
          </w:rPr>
          <w:fldChar w:fldCharType="separate"/>
        </w:r>
        <w:r>
          <w:rPr>
            <w:webHidden/>
          </w:rPr>
          <w:t>34</w:t>
        </w:r>
        <w:r>
          <w:rPr>
            <w:webHidden/>
          </w:rPr>
          <w:fldChar w:fldCharType="end"/>
        </w:r>
      </w:hyperlink>
    </w:p>
    <w:p w14:paraId="65141D7A" w14:textId="34A6B82D" w:rsidR="004B757C" w:rsidRDefault="004B757C">
      <w:pPr>
        <w:pStyle w:val="Efnisyfirlit1"/>
        <w:rPr>
          <w:rFonts w:asciiTheme="minorHAnsi" w:eastAsiaTheme="minorEastAsia" w:hAnsiTheme="minorHAnsi" w:cstheme="minorBidi"/>
          <w:bCs w:val="0"/>
          <w:szCs w:val="22"/>
          <w:lang w:val="en-GB" w:eastAsia="en-GB"/>
        </w:rPr>
      </w:pPr>
      <w:hyperlink w:anchor="_Toc71032009" w:history="1">
        <w:r w:rsidRPr="00781BB9">
          <w:rPr>
            <w:rStyle w:val="Tengill"/>
          </w:rPr>
          <w:t>8</w:t>
        </w:r>
        <w:r>
          <w:rPr>
            <w:rFonts w:asciiTheme="minorHAnsi" w:eastAsiaTheme="minorEastAsia" w:hAnsiTheme="minorHAnsi" w:cstheme="minorBidi"/>
            <w:bCs w:val="0"/>
            <w:szCs w:val="22"/>
            <w:lang w:val="en-GB" w:eastAsia="en-GB"/>
          </w:rPr>
          <w:tab/>
        </w:r>
        <w:r w:rsidRPr="00781BB9">
          <w:rPr>
            <w:rStyle w:val="Tengill"/>
          </w:rPr>
          <w:t>Slys</w:t>
        </w:r>
        <w:r>
          <w:rPr>
            <w:webHidden/>
          </w:rPr>
          <w:tab/>
        </w:r>
        <w:r>
          <w:rPr>
            <w:webHidden/>
          </w:rPr>
          <w:fldChar w:fldCharType="begin"/>
        </w:r>
        <w:r>
          <w:rPr>
            <w:webHidden/>
          </w:rPr>
          <w:instrText xml:space="preserve"> PAGEREF _Toc71032009 \h </w:instrText>
        </w:r>
        <w:r>
          <w:rPr>
            <w:webHidden/>
          </w:rPr>
        </w:r>
        <w:r>
          <w:rPr>
            <w:webHidden/>
          </w:rPr>
          <w:fldChar w:fldCharType="separate"/>
        </w:r>
        <w:r>
          <w:rPr>
            <w:webHidden/>
          </w:rPr>
          <w:t>35</w:t>
        </w:r>
        <w:r>
          <w:rPr>
            <w:webHidden/>
          </w:rPr>
          <w:fldChar w:fldCharType="end"/>
        </w:r>
      </w:hyperlink>
    </w:p>
    <w:p w14:paraId="4FBBCAC7" w14:textId="618E5F35" w:rsidR="004B757C" w:rsidRDefault="004B757C">
      <w:pPr>
        <w:pStyle w:val="Efnisyfirlit2"/>
        <w:rPr>
          <w:rFonts w:asciiTheme="minorHAnsi" w:eastAsiaTheme="minorEastAsia" w:hAnsiTheme="minorHAnsi" w:cstheme="minorBidi"/>
          <w:sz w:val="22"/>
          <w:lang w:val="en-GB" w:eastAsia="en-GB"/>
        </w:rPr>
      </w:pPr>
      <w:hyperlink w:anchor="_Toc71032010" w:history="1">
        <w:r w:rsidRPr="00781BB9">
          <w:rPr>
            <w:rStyle w:val="Tengill"/>
          </w:rPr>
          <w:t>8.1</w:t>
        </w:r>
        <w:r>
          <w:rPr>
            <w:rFonts w:asciiTheme="minorHAnsi" w:eastAsiaTheme="minorEastAsia" w:hAnsiTheme="minorHAnsi" w:cstheme="minorBidi"/>
            <w:sz w:val="22"/>
            <w:lang w:val="en-GB" w:eastAsia="en-GB"/>
          </w:rPr>
          <w:tab/>
        </w:r>
        <w:r w:rsidRPr="00781BB9">
          <w:rPr>
            <w:rStyle w:val="Tengill"/>
          </w:rPr>
          <w:t>Að hefja skyndihjálp og sinna barni þar til sjúkrabíll kemur</w:t>
        </w:r>
        <w:r>
          <w:rPr>
            <w:webHidden/>
          </w:rPr>
          <w:tab/>
        </w:r>
        <w:r>
          <w:rPr>
            <w:webHidden/>
          </w:rPr>
          <w:fldChar w:fldCharType="begin"/>
        </w:r>
        <w:r>
          <w:rPr>
            <w:webHidden/>
          </w:rPr>
          <w:instrText xml:space="preserve"> PAGEREF _Toc71032010 \h </w:instrText>
        </w:r>
        <w:r>
          <w:rPr>
            <w:webHidden/>
          </w:rPr>
        </w:r>
        <w:r>
          <w:rPr>
            <w:webHidden/>
          </w:rPr>
          <w:fldChar w:fldCharType="separate"/>
        </w:r>
        <w:r>
          <w:rPr>
            <w:webHidden/>
          </w:rPr>
          <w:t>35</w:t>
        </w:r>
        <w:r>
          <w:rPr>
            <w:webHidden/>
          </w:rPr>
          <w:fldChar w:fldCharType="end"/>
        </w:r>
      </w:hyperlink>
    </w:p>
    <w:p w14:paraId="725F1EFD" w14:textId="66F223B5" w:rsidR="004B757C" w:rsidRDefault="004B757C">
      <w:pPr>
        <w:pStyle w:val="Efnisyfirlit2"/>
        <w:rPr>
          <w:rFonts w:asciiTheme="minorHAnsi" w:eastAsiaTheme="minorEastAsia" w:hAnsiTheme="minorHAnsi" w:cstheme="minorBidi"/>
          <w:sz w:val="22"/>
          <w:lang w:val="en-GB" w:eastAsia="en-GB"/>
        </w:rPr>
      </w:pPr>
      <w:hyperlink w:anchor="_Toc71032011" w:history="1">
        <w:r w:rsidRPr="00781BB9">
          <w:rPr>
            <w:rStyle w:val="Tengill"/>
          </w:rPr>
          <w:t>Hafa ber í huga að:</w:t>
        </w:r>
        <w:r>
          <w:rPr>
            <w:webHidden/>
          </w:rPr>
          <w:tab/>
        </w:r>
        <w:r>
          <w:rPr>
            <w:webHidden/>
          </w:rPr>
          <w:fldChar w:fldCharType="begin"/>
        </w:r>
        <w:r>
          <w:rPr>
            <w:webHidden/>
          </w:rPr>
          <w:instrText xml:space="preserve"> PAGEREF _Toc71032011 \h </w:instrText>
        </w:r>
        <w:r>
          <w:rPr>
            <w:webHidden/>
          </w:rPr>
        </w:r>
        <w:r>
          <w:rPr>
            <w:webHidden/>
          </w:rPr>
          <w:fldChar w:fldCharType="separate"/>
        </w:r>
        <w:r>
          <w:rPr>
            <w:webHidden/>
          </w:rPr>
          <w:t>35</w:t>
        </w:r>
        <w:r>
          <w:rPr>
            <w:webHidden/>
          </w:rPr>
          <w:fldChar w:fldCharType="end"/>
        </w:r>
      </w:hyperlink>
    </w:p>
    <w:p w14:paraId="4634C2ED" w14:textId="5FAEF0CE" w:rsidR="004B757C" w:rsidRDefault="004B757C">
      <w:pPr>
        <w:pStyle w:val="Efnisyfirlit2"/>
        <w:rPr>
          <w:rFonts w:asciiTheme="minorHAnsi" w:eastAsiaTheme="minorEastAsia" w:hAnsiTheme="minorHAnsi" w:cstheme="minorBidi"/>
          <w:sz w:val="22"/>
          <w:lang w:val="en-GB" w:eastAsia="en-GB"/>
        </w:rPr>
      </w:pPr>
      <w:hyperlink w:anchor="_Toc71032012" w:history="1">
        <w:r w:rsidRPr="00781BB9">
          <w:rPr>
            <w:rStyle w:val="Tengill"/>
          </w:rPr>
          <w:t>8.2</w:t>
        </w:r>
        <w:r>
          <w:rPr>
            <w:rFonts w:asciiTheme="minorHAnsi" w:eastAsiaTheme="minorEastAsia" w:hAnsiTheme="minorHAnsi" w:cstheme="minorBidi"/>
            <w:sz w:val="22"/>
            <w:lang w:val="en-GB" w:eastAsia="en-GB"/>
          </w:rPr>
          <w:tab/>
        </w:r>
        <w:r w:rsidRPr="00781BB9">
          <w:rPr>
            <w:rStyle w:val="Tengill"/>
          </w:rPr>
          <w:t>Að koma ró á svæðið – Hinn slasaði gengur alltaf fyrir</w:t>
        </w:r>
        <w:r>
          <w:rPr>
            <w:webHidden/>
          </w:rPr>
          <w:tab/>
        </w:r>
        <w:r>
          <w:rPr>
            <w:webHidden/>
          </w:rPr>
          <w:fldChar w:fldCharType="begin"/>
        </w:r>
        <w:r>
          <w:rPr>
            <w:webHidden/>
          </w:rPr>
          <w:instrText xml:space="preserve"> PAGEREF _Toc71032012 \h </w:instrText>
        </w:r>
        <w:r>
          <w:rPr>
            <w:webHidden/>
          </w:rPr>
        </w:r>
        <w:r>
          <w:rPr>
            <w:webHidden/>
          </w:rPr>
          <w:fldChar w:fldCharType="separate"/>
        </w:r>
        <w:r>
          <w:rPr>
            <w:webHidden/>
          </w:rPr>
          <w:t>35</w:t>
        </w:r>
        <w:r>
          <w:rPr>
            <w:webHidden/>
          </w:rPr>
          <w:fldChar w:fldCharType="end"/>
        </w:r>
      </w:hyperlink>
    </w:p>
    <w:p w14:paraId="7126D10A" w14:textId="2A663033" w:rsidR="004B757C" w:rsidRDefault="004B757C">
      <w:pPr>
        <w:pStyle w:val="Efnisyfirlit2"/>
        <w:rPr>
          <w:rFonts w:asciiTheme="minorHAnsi" w:eastAsiaTheme="minorEastAsia" w:hAnsiTheme="minorHAnsi" w:cstheme="minorBidi"/>
          <w:sz w:val="22"/>
          <w:lang w:val="en-GB" w:eastAsia="en-GB"/>
        </w:rPr>
      </w:pPr>
      <w:hyperlink w:anchor="_Toc71032013" w:history="1">
        <w:r w:rsidRPr="00781BB9">
          <w:rPr>
            <w:rStyle w:val="Tengill"/>
          </w:rPr>
          <w:t>8.3</w:t>
        </w:r>
        <w:r>
          <w:rPr>
            <w:rFonts w:asciiTheme="minorHAnsi" w:eastAsiaTheme="minorEastAsia" w:hAnsiTheme="minorHAnsi" w:cstheme="minorBidi"/>
            <w:sz w:val="22"/>
            <w:lang w:val="en-GB" w:eastAsia="en-GB"/>
          </w:rPr>
          <w:tab/>
        </w:r>
        <w:r w:rsidRPr="00781BB9">
          <w:rPr>
            <w:rStyle w:val="Tengill"/>
          </w:rPr>
          <w:t>Fyrstur á slysstað</w:t>
        </w:r>
        <w:r>
          <w:rPr>
            <w:webHidden/>
          </w:rPr>
          <w:tab/>
        </w:r>
        <w:r>
          <w:rPr>
            <w:webHidden/>
          </w:rPr>
          <w:fldChar w:fldCharType="begin"/>
        </w:r>
        <w:r>
          <w:rPr>
            <w:webHidden/>
          </w:rPr>
          <w:instrText xml:space="preserve"> PAGEREF _Toc71032013 \h </w:instrText>
        </w:r>
        <w:r>
          <w:rPr>
            <w:webHidden/>
          </w:rPr>
        </w:r>
        <w:r>
          <w:rPr>
            <w:webHidden/>
          </w:rPr>
          <w:fldChar w:fldCharType="separate"/>
        </w:r>
        <w:r>
          <w:rPr>
            <w:webHidden/>
          </w:rPr>
          <w:t>35</w:t>
        </w:r>
        <w:r>
          <w:rPr>
            <w:webHidden/>
          </w:rPr>
          <w:fldChar w:fldCharType="end"/>
        </w:r>
      </w:hyperlink>
    </w:p>
    <w:p w14:paraId="792E6FC1" w14:textId="63261032" w:rsidR="004B757C" w:rsidRDefault="004B757C">
      <w:pPr>
        <w:pStyle w:val="Efnisyfirlit2"/>
        <w:rPr>
          <w:rFonts w:asciiTheme="minorHAnsi" w:eastAsiaTheme="minorEastAsia" w:hAnsiTheme="minorHAnsi" w:cstheme="minorBidi"/>
          <w:sz w:val="22"/>
          <w:lang w:val="en-GB" w:eastAsia="en-GB"/>
        </w:rPr>
      </w:pPr>
      <w:hyperlink w:anchor="_Toc71032014" w:history="1">
        <w:r w:rsidRPr="00781BB9">
          <w:rPr>
            <w:rStyle w:val="Tengill"/>
          </w:rPr>
          <w:t>8.4</w:t>
        </w:r>
        <w:r>
          <w:rPr>
            <w:rFonts w:asciiTheme="minorHAnsi" w:eastAsiaTheme="minorEastAsia" w:hAnsiTheme="minorHAnsi" w:cstheme="minorBidi"/>
            <w:sz w:val="22"/>
            <w:lang w:val="en-GB" w:eastAsia="en-GB"/>
          </w:rPr>
          <w:tab/>
        </w:r>
        <w:r w:rsidRPr="00781BB9">
          <w:rPr>
            <w:rStyle w:val="Tengill"/>
          </w:rPr>
          <w:t>Fjögur skref skyndihjálpar</w:t>
        </w:r>
        <w:r>
          <w:rPr>
            <w:webHidden/>
          </w:rPr>
          <w:tab/>
        </w:r>
        <w:r>
          <w:rPr>
            <w:webHidden/>
          </w:rPr>
          <w:fldChar w:fldCharType="begin"/>
        </w:r>
        <w:r>
          <w:rPr>
            <w:webHidden/>
          </w:rPr>
          <w:instrText xml:space="preserve"> PAGEREF _Toc71032014 \h </w:instrText>
        </w:r>
        <w:r>
          <w:rPr>
            <w:webHidden/>
          </w:rPr>
        </w:r>
        <w:r>
          <w:rPr>
            <w:webHidden/>
          </w:rPr>
          <w:fldChar w:fldCharType="separate"/>
        </w:r>
        <w:r>
          <w:rPr>
            <w:webHidden/>
          </w:rPr>
          <w:t>36</w:t>
        </w:r>
        <w:r>
          <w:rPr>
            <w:webHidden/>
          </w:rPr>
          <w:fldChar w:fldCharType="end"/>
        </w:r>
      </w:hyperlink>
    </w:p>
    <w:p w14:paraId="05823A86" w14:textId="00F51EB1" w:rsidR="004B757C" w:rsidRDefault="004B757C">
      <w:pPr>
        <w:pStyle w:val="Efnisyfirlit2"/>
        <w:rPr>
          <w:rFonts w:asciiTheme="minorHAnsi" w:eastAsiaTheme="minorEastAsia" w:hAnsiTheme="minorHAnsi" w:cstheme="minorBidi"/>
          <w:sz w:val="22"/>
          <w:lang w:val="en-GB" w:eastAsia="en-GB"/>
        </w:rPr>
      </w:pPr>
      <w:hyperlink w:anchor="_Toc71032015" w:history="1">
        <w:r w:rsidRPr="00781BB9">
          <w:rPr>
            <w:rStyle w:val="Tengill"/>
          </w:rPr>
          <w:t>8.5</w:t>
        </w:r>
        <w:r>
          <w:rPr>
            <w:rFonts w:asciiTheme="minorHAnsi" w:eastAsiaTheme="minorEastAsia" w:hAnsiTheme="minorHAnsi" w:cstheme="minorBidi"/>
            <w:sz w:val="22"/>
            <w:lang w:val="en-GB" w:eastAsia="en-GB"/>
          </w:rPr>
          <w:tab/>
        </w:r>
        <w:r w:rsidRPr="00781BB9">
          <w:rPr>
            <w:rStyle w:val="Tengill"/>
          </w:rPr>
          <w:t>Greiningarstig áverka</w:t>
        </w:r>
        <w:r>
          <w:rPr>
            <w:webHidden/>
          </w:rPr>
          <w:tab/>
        </w:r>
        <w:r>
          <w:rPr>
            <w:webHidden/>
          </w:rPr>
          <w:fldChar w:fldCharType="begin"/>
        </w:r>
        <w:r>
          <w:rPr>
            <w:webHidden/>
          </w:rPr>
          <w:instrText xml:space="preserve"> PAGEREF _Toc71032015 \h </w:instrText>
        </w:r>
        <w:r>
          <w:rPr>
            <w:webHidden/>
          </w:rPr>
        </w:r>
        <w:r>
          <w:rPr>
            <w:webHidden/>
          </w:rPr>
          <w:fldChar w:fldCharType="separate"/>
        </w:r>
        <w:r>
          <w:rPr>
            <w:webHidden/>
          </w:rPr>
          <w:t>36</w:t>
        </w:r>
        <w:r>
          <w:rPr>
            <w:webHidden/>
          </w:rPr>
          <w:fldChar w:fldCharType="end"/>
        </w:r>
      </w:hyperlink>
    </w:p>
    <w:p w14:paraId="700BE072" w14:textId="45FD8EF6" w:rsidR="004B757C" w:rsidRDefault="004B757C">
      <w:pPr>
        <w:pStyle w:val="Efnisyfirlit2"/>
        <w:rPr>
          <w:rFonts w:asciiTheme="minorHAnsi" w:eastAsiaTheme="minorEastAsia" w:hAnsiTheme="minorHAnsi" w:cstheme="minorBidi"/>
          <w:sz w:val="22"/>
          <w:lang w:val="en-GB" w:eastAsia="en-GB"/>
        </w:rPr>
      </w:pPr>
      <w:hyperlink w:anchor="_Toc71032016" w:history="1">
        <w:r w:rsidRPr="00781BB9">
          <w:rPr>
            <w:rStyle w:val="Tengill"/>
          </w:rPr>
          <w:t>8.6</w:t>
        </w:r>
        <w:r>
          <w:rPr>
            <w:rFonts w:asciiTheme="minorHAnsi" w:eastAsiaTheme="minorEastAsia" w:hAnsiTheme="minorHAnsi" w:cstheme="minorBidi"/>
            <w:sz w:val="22"/>
            <w:lang w:val="en-GB" w:eastAsia="en-GB"/>
          </w:rPr>
          <w:tab/>
        </w:r>
        <w:r w:rsidRPr="00781BB9">
          <w:rPr>
            <w:rStyle w:val="Tengill"/>
          </w:rPr>
          <w:t>Hringt á sjúkrabíl og sjúkrakassi sóttur</w:t>
        </w:r>
        <w:r>
          <w:rPr>
            <w:webHidden/>
          </w:rPr>
          <w:tab/>
        </w:r>
        <w:r>
          <w:rPr>
            <w:webHidden/>
          </w:rPr>
          <w:fldChar w:fldCharType="begin"/>
        </w:r>
        <w:r>
          <w:rPr>
            <w:webHidden/>
          </w:rPr>
          <w:instrText xml:space="preserve"> PAGEREF _Toc71032016 \h </w:instrText>
        </w:r>
        <w:r>
          <w:rPr>
            <w:webHidden/>
          </w:rPr>
        </w:r>
        <w:r>
          <w:rPr>
            <w:webHidden/>
          </w:rPr>
          <w:fldChar w:fldCharType="separate"/>
        </w:r>
        <w:r>
          <w:rPr>
            <w:webHidden/>
          </w:rPr>
          <w:t>36</w:t>
        </w:r>
        <w:r>
          <w:rPr>
            <w:webHidden/>
          </w:rPr>
          <w:fldChar w:fldCharType="end"/>
        </w:r>
      </w:hyperlink>
    </w:p>
    <w:p w14:paraId="12AE7758" w14:textId="3F853C52" w:rsidR="004B757C" w:rsidRDefault="004B757C">
      <w:pPr>
        <w:pStyle w:val="Efnisyfirlit2"/>
        <w:rPr>
          <w:rFonts w:asciiTheme="minorHAnsi" w:eastAsiaTheme="minorEastAsia" w:hAnsiTheme="minorHAnsi" w:cstheme="minorBidi"/>
          <w:sz w:val="22"/>
          <w:lang w:val="en-GB" w:eastAsia="en-GB"/>
        </w:rPr>
      </w:pPr>
      <w:hyperlink w:anchor="_Toc71032017" w:history="1">
        <w:r w:rsidRPr="00781BB9">
          <w:rPr>
            <w:rStyle w:val="Tengill"/>
          </w:rPr>
          <w:t>8.7</w:t>
        </w:r>
        <w:r>
          <w:rPr>
            <w:rFonts w:asciiTheme="minorHAnsi" w:eastAsiaTheme="minorEastAsia" w:hAnsiTheme="minorHAnsi" w:cstheme="minorBidi"/>
            <w:sz w:val="22"/>
            <w:lang w:val="en-GB" w:eastAsia="en-GB"/>
          </w:rPr>
          <w:tab/>
        </w:r>
        <w:r w:rsidRPr="00781BB9">
          <w:rPr>
            <w:rStyle w:val="Tengill"/>
          </w:rPr>
          <w:t>Hvernig á að hringja í Neyðarlínuna - 112</w:t>
        </w:r>
        <w:r>
          <w:rPr>
            <w:webHidden/>
          </w:rPr>
          <w:tab/>
        </w:r>
        <w:r>
          <w:rPr>
            <w:webHidden/>
          </w:rPr>
          <w:fldChar w:fldCharType="begin"/>
        </w:r>
        <w:r>
          <w:rPr>
            <w:webHidden/>
          </w:rPr>
          <w:instrText xml:space="preserve"> PAGEREF _Toc71032017 \h </w:instrText>
        </w:r>
        <w:r>
          <w:rPr>
            <w:webHidden/>
          </w:rPr>
        </w:r>
        <w:r>
          <w:rPr>
            <w:webHidden/>
          </w:rPr>
          <w:fldChar w:fldCharType="separate"/>
        </w:r>
        <w:r>
          <w:rPr>
            <w:webHidden/>
          </w:rPr>
          <w:t>36</w:t>
        </w:r>
        <w:r>
          <w:rPr>
            <w:webHidden/>
          </w:rPr>
          <w:fldChar w:fldCharType="end"/>
        </w:r>
      </w:hyperlink>
    </w:p>
    <w:p w14:paraId="4A251D3F" w14:textId="63EE2D75" w:rsidR="004B757C" w:rsidRDefault="004B757C">
      <w:pPr>
        <w:pStyle w:val="Efnisyfirlit2"/>
        <w:rPr>
          <w:rFonts w:asciiTheme="minorHAnsi" w:eastAsiaTheme="minorEastAsia" w:hAnsiTheme="minorHAnsi" w:cstheme="minorBidi"/>
          <w:sz w:val="22"/>
          <w:lang w:val="en-GB" w:eastAsia="en-GB"/>
        </w:rPr>
      </w:pPr>
      <w:hyperlink w:anchor="_Toc71032018" w:history="1">
        <w:r w:rsidRPr="00781BB9">
          <w:rPr>
            <w:rStyle w:val="Tengill"/>
          </w:rPr>
          <w:t>8.8</w:t>
        </w:r>
        <w:r>
          <w:rPr>
            <w:rFonts w:asciiTheme="minorHAnsi" w:eastAsiaTheme="minorEastAsia" w:hAnsiTheme="minorHAnsi" w:cstheme="minorBidi"/>
            <w:sz w:val="22"/>
            <w:lang w:val="en-GB" w:eastAsia="en-GB"/>
          </w:rPr>
          <w:tab/>
        </w:r>
        <w:r w:rsidRPr="00781BB9">
          <w:rPr>
            <w:rStyle w:val="Tengill"/>
          </w:rPr>
          <w:t>Viðbrögð gagnvart vitnum og öðrum börnum á slysstað</w:t>
        </w:r>
        <w:r>
          <w:rPr>
            <w:webHidden/>
          </w:rPr>
          <w:tab/>
        </w:r>
        <w:r>
          <w:rPr>
            <w:webHidden/>
          </w:rPr>
          <w:fldChar w:fldCharType="begin"/>
        </w:r>
        <w:r>
          <w:rPr>
            <w:webHidden/>
          </w:rPr>
          <w:instrText xml:space="preserve"> PAGEREF _Toc71032018 \h </w:instrText>
        </w:r>
        <w:r>
          <w:rPr>
            <w:webHidden/>
          </w:rPr>
        </w:r>
        <w:r>
          <w:rPr>
            <w:webHidden/>
          </w:rPr>
          <w:fldChar w:fldCharType="separate"/>
        </w:r>
        <w:r>
          <w:rPr>
            <w:webHidden/>
          </w:rPr>
          <w:t>37</w:t>
        </w:r>
        <w:r>
          <w:rPr>
            <w:webHidden/>
          </w:rPr>
          <w:fldChar w:fldCharType="end"/>
        </w:r>
      </w:hyperlink>
    </w:p>
    <w:p w14:paraId="0CDFCF29" w14:textId="5023CE6E" w:rsidR="004B757C" w:rsidRDefault="004B757C">
      <w:pPr>
        <w:pStyle w:val="Efnisyfirlit2"/>
        <w:rPr>
          <w:rFonts w:asciiTheme="minorHAnsi" w:eastAsiaTheme="minorEastAsia" w:hAnsiTheme="minorHAnsi" w:cstheme="minorBidi"/>
          <w:sz w:val="22"/>
          <w:lang w:val="en-GB" w:eastAsia="en-GB"/>
        </w:rPr>
      </w:pPr>
      <w:hyperlink w:anchor="_Toc71032019" w:history="1">
        <w:r w:rsidRPr="00781BB9">
          <w:rPr>
            <w:rStyle w:val="Tengill"/>
          </w:rPr>
          <w:t>8.9</w:t>
        </w:r>
        <w:r>
          <w:rPr>
            <w:rFonts w:asciiTheme="minorHAnsi" w:eastAsiaTheme="minorEastAsia" w:hAnsiTheme="minorHAnsi" w:cstheme="minorBidi"/>
            <w:sz w:val="22"/>
            <w:lang w:val="en-GB" w:eastAsia="en-GB"/>
          </w:rPr>
          <w:tab/>
        </w:r>
        <w:r w:rsidRPr="00781BB9">
          <w:rPr>
            <w:rStyle w:val="Tengill"/>
          </w:rPr>
          <w:t>Tilkynning til foreldra um slys á barni</w:t>
        </w:r>
        <w:r>
          <w:rPr>
            <w:webHidden/>
          </w:rPr>
          <w:tab/>
        </w:r>
        <w:r>
          <w:rPr>
            <w:webHidden/>
          </w:rPr>
          <w:fldChar w:fldCharType="begin"/>
        </w:r>
        <w:r>
          <w:rPr>
            <w:webHidden/>
          </w:rPr>
          <w:instrText xml:space="preserve"> PAGEREF _Toc71032019 \h </w:instrText>
        </w:r>
        <w:r>
          <w:rPr>
            <w:webHidden/>
          </w:rPr>
        </w:r>
        <w:r>
          <w:rPr>
            <w:webHidden/>
          </w:rPr>
          <w:fldChar w:fldCharType="separate"/>
        </w:r>
        <w:r>
          <w:rPr>
            <w:webHidden/>
          </w:rPr>
          <w:t>37</w:t>
        </w:r>
        <w:r>
          <w:rPr>
            <w:webHidden/>
          </w:rPr>
          <w:fldChar w:fldCharType="end"/>
        </w:r>
      </w:hyperlink>
    </w:p>
    <w:p w14:paraId="011B0023" w14:textId="2C13C128"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20" w:history="1">
        <w:r w:rsidRPr="00781BB9">
          <w:rPr>
            <w:rStyle w:val="Tengill"/>
            <w:noProof/>
          </w:rPr>
          <w:t>8.9.1</w:t>
        </w:r>
        <w:r>
          <w:rPr>
            <w:rFonts w:asciiTheme="minorHAnsi" w:eastAsiaTheme="minorEastAsia" w:hAnsiTheme="minorHAnsi" w:cstheme="minorBidi"/>
            <w:noProof/>
            <w:sz w:val="22"/>
            <w:lang w:val="en-GB" w:eastAsia="en-GB"/>
          </w:rPr>
          <w:tab/>
        </w:r>
        <w:r w:rsidRPr="00781BB9">
          <w:rPr>
            <w:rStyle w:val="Tengill"/>
            <w:noProof/>
          </w:rPr>
          <w:t>Slys sem ekki eru talin lífshættuleg</w:t>
        </w:r>
        <w:r>
          <w:rPr>
            <w:noProof/>
            <w:webHidden/>
          </w:rPr>
          <w:tab/>
        </w:r>
        <w:r>
          <w:rPr>
            <w:noProof/>
            <w:webHidden/>
          </w:rPr>
          <w:fldChar w:fldCharType="begin"/>
        </w:r>
        <w:r>
          <w:rPr>
            <w:noProof/>
            <w:webHidden/>
          </w:rPr>
          <w:instrText xml:space="preserve"> PAGEREF _Toc71032020 \h </w:instrText>
        </w:r>
        <w:r>
          <w:rPr>
            <w:noProof/>
            <w:webHidden/>
          </w:rPr>
        </w:r>
        <w:r>
          <w:rPr>
            <w:noProof/>
            <w:webHidden/>
          </w:rPr>
          <w:fldChar w:fldCharType="separate"/>
        </w:r>
        <w:r>
          <w:rPr>
            <w:noProof/>
            <w:webHidden/>
          </w:rPr>
          <w:t>38</w:t>
        </w:r>
        <w:r>
          <w:rPr>
            <w:noProof/>
            <w:webHidden/>
          </w:rPr>
          <w:fldChar w:fldCharType="end"/>
        </w:r>
      </w:hyperlink>
    </w:p>
    <w:p w14:paraId="03E0E096" w14:textId="368DC01A" w:rsidR="004B757C" w:rsidRDefault="004B757C">
      <w:pPr>
        <w:pStyle w:val="Efnisyfirlit2"/>
        <w:rPr>
          <w:rFonts w:asciiTheme="minorHAnsi" w:eastAsiaTheme="minorEastAsia" w:hAnsiTheme="minorHAnsi" w:cstheme="minorBidi"/>
          <w:sz w:val="22"/>
          <w:lang w:val="en-GB" w:eastAsia="en-GB"/>
        </w:rPr>
      </w:pPr>
      <w:hyperlink w:anchor="_Toc71032021" w:history="1">
        <w:r w:rsidRPr="00781BB9">
          <w:rPr>
            <w:rStyle w:val="Tengill"/>
          </w:rPr>
          <w:t>Símtalið</w:t>
        </w:r>
        <w:r>
          <w:rPr>
            <w:webHidden/>
          </w:rPr>
          <w:tab/>
        </w:r>
        <w:r>
          <w:rPr>
            <w:webHidden/>
          </w:rPr>
          <w:fldChar w:fldCharType="begin"/>
        </w:r>
        <w:r>
          <w:rPr>
            <w:webHidden/>
          </w:rPr>
          <w:instrText xml:space="preserve"> PAGEREF _Toc71032021 \h </w:instrText>
        </w:r>
        <w:r>
          <w:rPr>
            <w:webHidden/>
          </w:rPr>
        </w:r>
        <w:r>
          <w:rPr>
            <w:webHidden/>
          </w:rPr>
          <w:fldChar w:fldCharType="separate"/>
        </w:r>
        <w:r>
          <w:rPr>
            <w:webHidden/>
          </w:rPr>
          <w:t>38</w:t>
        </w:r>
        <w:r>
          <w:rPr>
            <w:webHidden/>
          </w:rPr>
          <w:fldChar w:fldCharType="end"/>
        </w:r>
      </w:hyperlink>
    </w:p>
    <w:p w14:paraId="651491DD" w14:textId="497BB8DA"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22" w:history="1">
        <w:r w:rsidRPr="00781BB9">
          <w:rPr>
            <w:rStyle w:val="Tengill"/>
            <w:noProof/>
          </w:rPr>
          <w:t>8.9.2</w:t>
        </w:r>
        <w:r>
          <w:rPr>
            <w:rFonts w:asciiTheme="minorHAnsi" w:eastAsiaTheme="minorEastAsia" w:hAnsiTheme="minorHAnsi" w:cstheme="minorBidi"/>
            <w:noProof/>
            <w:sz w:val="22"/>
            <w:lang w:val="en-GB" w:eastAsia="en-GB"/>
          </w:rPr>
          <w:tab/>
        </w:r>
        <w:r w:rsidRPr="00781BB9">
          <w:rPr>
            <w:rStyle w:val="Tengill"/>
            <w:noProof/>
          </w:rPr>
          <w:t>Lífshættulegt ástand</w:t>
        </w:r>
        <w:r>
          <w:rPr>
            <w:noProof/>
            <w:webHidden/>
          </w:rPr>
          <w:tab/>
        </w:r>
        <w:r>
          <w:rPr>
            <w:noProof/>
            <w:webHidden/>
          </w:rPr>
          <w:fldChar w:fldCharType="begin"/>
        </w:r>
        <w:r>
          <w:rPr>
            <w:noProof/>
            <w:webHidden/>
          </w:rPr>
          <w:instrText xml:space="preserve"> PAGEREF _Toc71032022 \h </w:instrText>
        </w:r>
        <w:r>
          <w:rPr>
            <w:noProof/>
            <w:webHidden/>
          </w:rPr>
        </w:r>
        <w:r>
          <w:rPr>
            <w:noProof/>
            <w:webHidden/>
          </w:rPr>
          <w:fldChar w:fldCharType="separate"/>
        </w:r>
        <w:r>
          <w:rPr>
            <w:noProof/>
            <w:webHidden/>
          </w:rPr>
          <w:t>38</w:t>
        </w:r>
        <w:r>
          <w:rPr>
            <w:noProof/>
            <w:webHidden/>
          </w:rPr>
          <w:fldChar w:fldCharType="end"/>
        </w:r>
      </w:hyperlink>
    </w:p>
    <w:p w14:paraId="612CB989" w14:textId="209F94C6" w:rsidR="004B757C" w:rsidRDefault="004B757C">
      <w:pPr>
        <w:pStyle w:val="Efnisyfirlit2"/>
        <w:rPr>
          <w:rFonts w:asciiTheme="minorHAnsi" w:eastAsiaTheme="minorEastAsia" w:hAnsiTheme="minorHAnsi" w:cstheme="minorBidi"/>
          <w:sz w:val="22"/>
          <w:lang w:val="en-GB" w:eastAsia="en-GB"/>
        </w:rPr>
      </w:pPr>
      <w:hyperlink w:anchor="_Toc71032023" w:history="1">
        <w:r w:rsidRPr="00781BB9">
          <w:rPr>
            <w:rStyle w:val="Tengill"/>
          </w:rPr>
          <w:t>8.10</w:t>
        </w:r>
        <w:r>
          <w:rPr>
            <w:rFonts w:asciiTheme="minorHAnsi" w:eastAsiaTheme="minorEastAsia" w:hAnsiTheme="minorHAnsi" w:cstheme="minorBidi"/>
            <w:sz w:val="22"/>
            <w:lang w:val="en-GB" w:eastAsia="en-GB"/>
          </w:rPr>
          <w:tab/>
        </w:r>
        <w:r w:rsidRPr="00781BB9">
          <w:rPr>
            <w:rStyle w:val="Tengill"/>
          </w:rPr>
          <w:t>Eftir slys</w:t>
        </w:r>
        <w:r>
          <w:rPr>
            <w:webHidden/>
          </w:rPr>
          <w:tab/>
        </w:r>
        <w:r>
          <w:rPr>
            <w:webHidden/>
          </w:rPr>
          <w:fldChar w:fldCharType="begin"/>
        </w:r>
        <w:r>
          <w:rPr>
            <w:webHidden/>
          </w:rPr>
          <w:instrText xml:space="preserve"> PAGEREF _Toc71032023 \h </w:instrText>
        </w:r>
        <w:r>
          <w:rPr>
            <w:webHidden/>
          </w:rPr>
        </w:r>
        <w:r>
          <w:rPr>
            <w:webHidden/>
          </w:rPr>
          <w:fldChar w:fldCharType="separate"/>
        </w:r>
        <w:r>
          <w:rPr>
            <w:webHidden/>
          </w:rPr>
          <w:t>38</w:t>
        </w:r>
        <w:r>
          <w:rPr>
            <w:webHidden/>
          </w:rPr>
          <w:fldChar w:fldCharType="end"/>
        </w:r>
      </w:hyperlink>
    </w:p>
    <w:p w14:paraId="0BD6AD17" w14:textId="6B4685FC"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24" w:history="1">
        <w:r w:rsidRPr="00781BB9">
          <w:rPr>
            <w:rStyle w:val="Tengill"/>
            <w:noProof/>
          </w:rPr>
          <w:t>8.10.1</w:t>
        </w:r>
        <w:r>
          <w:rPr>
            <w:rFonts w:asciiTheme="minorHAnsi" w:eastAsiaTheme="minorEastAsia" w:hAnsiTheme="minorHAnsi" w:cstheme="minorBidi"/>
            <w:noProof/>
            <w:sz w:val="22"/>
            <w:lang w:val="en-GB" w:eastAsia="en-GB"/>
          </w:rPr>
          <w:tab/>
        </w:r>
        <w:r w:rsidRPr="00781BB9">
          <w:rPr>
            <w:rStyle w:val="Tengill"/>
            <w:noProof/>
          </w:rPr>
          <w:t>Skráning slysa í leikskólum</w:t>
        </w:r>
        <w:r>
          <w:rPr>
            <w:noProof/>
            <w:webHidden/>
          </w:rPr>
          <w:tab/>
        </w:r>
        <w:r>
          <w:rPr>
            <w:noProof/>
            <w:webHidden/>
          </w:rPr>
          <w:fldChar w:fldCharType="begin"/>
        </w:r>
        <w:r>
          <w:rPr>
            <w:noProof/>
            <w:webHidden/>
          </w:rPr>
          <w:instrText xml:space="preserve"> PAGEREF _Toc71032024 \h </w:instrText>
        </w:r>
        <w:r>
          <w:rPr>
            <w:noProof/>
            <w:webHidden/>
          </w:rPr>
        </w:r>
        <w:r>
          <w:rPr>
            <w:noProof/>
            <w:webHidden/>
          </w:rPr>
          <w:fldChar w:fldCharType="separate"/>
        </w:r>
        <w:r>
          <w:rPr>
            <w:noProof/>
            <w:webHidden/>
          </w:rPr>
          <w:t>38</w:t>
        </w:r>
        <w:r>
          <w:rPr>
            <w:noProof/>
            <w:webHidden/>
          </w:rPr>
          <w:fldChar w:fldCharType="end"/>
        </w:r>
      </w:hyperlink>
    </w:p>
    <w:p w14:paraId="45BB098C" w14:textId="552511C5"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25" w:history="1">
        <w:r w:rsidRPr="00781BB9">
          <w:rPr>
            <w:rStyle w:val="Tengill"/>
            <w:noProof/>
          </w:rPr>
          <w:t>8.10.2</w:t>
        </w:r>
        <w:r>
          <w:rPr>
            <w:rFonts w:asciiTheme="minorHAnsi" w:eastAsiaTheme="minorEastAsia" w:hAnsiTheme="minorHAnsi" w:cstheme="minorBidi"/>
            <w:noProof/>
            <w:sz w:val="22"/>
            <w:lang w:val="en-GB" w:eastAsia="en-GB"/>
          </w:rPr>
          <w:tab/>
        </w:r>
        <w:r w:rsidRPr="00781BB9">
          <w:rPr>
            <w:rStyle w:val="Tengill"/>
            <w:noProof/>
          </w:rPr>
          <w:t>Hvenær á að skrá slys í leikskóla?</w:t>
        </w:r>
        <w:r>
          <w:rPr>
            <w:noProof/>
            <w:webHidden/>
          </w:rPr>
          <w:tab/>
        </w:r>
        <w:r>
          <w:rPr>
            <w:noProof/>
            <w:webHidden/>
          </w:rPr>
          <w:fldChar w:fldCharType="begin"/>
        </w:r>
        <w:r>
          <w:rPr>
            <w:noProof/>
            <w:webHidden/>
          </w:rPr>
          <w:instrText xml:space="preserve"> PAGEREF _Toc71032025 \h </w:instrText>
        </w:r>
        <w:r>
          <w:rPr>
            <w:noProof/>
            <w:webHidden/>
          </w:rPr>
        </w:r>
        <w:r>
          <w:rPr>
            <w:noProof/>
            <w:webHidden/>
          </w:rPr>
          <w:fldChar w:fldCharType="separate"/>
        </w:r>
        <w:r>
          <w:rPr>
            <w:noProof/>
            <w:webHidden/>
          </w:rPr>
          <w:t>38</w:t>
        </w:r>
        <w:r>
          <w:rPr>
            <w:noProof/>
            <w:webHidden/>
          </w:rPr>
          <w:fldChar w:fldCharType="end"/>
        </w:r>
      </w:hyperlink>
    </w:p>
    <w:p w14:paraId="336A108F" w14:textId="3E47A6B4"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26" w:history="1">
        <w:r w:rsidRPr="00781BB9">
          <w:rPr>
            <w:rStyle w:val="Tengill"/>
            <w:noProof/>
          </w:rPr>
          <w:t>8.10.3</w:t>
        </w:r>
        <w:r>
          <w:rPr>
            <w:rFonts w:asciiTheme="minorHAnsi" w:eastAsiaTheme="minorEastAsia" w:hAnsiTheme="minorHAnsi" w:cstheme="minorBidi"/>
            <w:noProof/>
            <w:sz w:val="22"/>
            <w:lang w:val="en-GB" w:eastAsia="en-GB"/>
          </w:rPr>
          <w:tab/>
        </w:r>
        <w:r w:rsidRPr="00781BB9">
          <w:rPr>
            <w:rStyle w:val="Tengill"/>
            <w:noProof/>
          </w:rPr>
          <w:t>Að hverju þarf að gæta þegar skráð er?</w:t>
        </w:r>
        <w:r>
          <w:rPr>
            <w:noProof/>
            <w:webHidden/>
          </w:rPr>
          <w:tab/>
        </w:r>
        <w:r>
          <w:rPr>
            <w:noProof/>
            <w:webHidden/>
          </w:rPr>
          <w:fldChar w:fldCharType="begin"/>
        </w:r>
        <w:r>
          <w:rPr>
            <w:noProof/>
            <w:webHidden/>
          </w:rPr>
          <w:instrText xml:space="preserve"> PAGEREF _Toc71032026 \h </w:instrText>
        </w:r>
        <w:r>
          <w:rPr>
            <w:noProof/>
            <w:webHidden/>
          </w:rPr>
        </w:r>
        <w:r>
          <w:rPr>
            <w:noProof/>
            <w:webHidden/>
          </w:rPr>
          <w:fldChar w:fldCharType="separate"/>
        </w:r>
        <w:r>
          <w:rPr>
            <w:noProof/>
            <w:webHidden/>
          </w:rPr>
          <w:t>39</w:t>
        </w:r>
        <w:r>
          <w:rPr>
            <w:noProof/>
            <w:webHidden/>
          </w:rPr>
          <w:fldChar w:fldCharType="end"/>
        </w:r>
      </w:hyperlink>
    </w:p>
    <w:p w14:paraId="070A097B" w14:textId="1B67C3FE"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27" w:history="1">
        <w:r w:rsidRPr="00781BB9">
          <w:rPr>
            <w:rStyle w:val="Tengill"/>
            <w:noProof/>
          </w:rPr>
          <w:t>8.10.4</w:t>
        </w:r>
        <w:r>
          <w:rPr>
            <w:rFonts w:asciiTheme="minorHAnsi" w:eastAsiaTheme="minorEastAsia" w:hAnsiTheme="minorHAnsi" w:cstheme="minorBidi"/>
            <w:noProof/>
            <w:sz w:val="22"/>
            <w:lang w:val="en-GB" w:eastAsia="en-GB"/>
          </w:rPr>
          <w:tab/>
        </w:r>
        <w:r w:rsidRPr="00781BB9">
          <w:rPr>
            <w:rStyle w:val="Tengill"/>
            <w:noProof/>
          </w:rPr>
          <w:t>Undirritun foreldra á slysaskráningarblaðið og afrit af því</w:t>
        </w:r>
        <w:r>
          <w:rPr>
            <w:noProof/>
            <w:webHidden/>
          </w:rPr>
          <w:tab/>
        </w:r>
        <w:r>
          <w:rPr>
            <w:noProof/>
            <w:webHidden/>
          </w:rPr>
          <w:fldChar w:fldCharType="begin"/>
        </w:r>
        <w:r>
          <w:rPr>
            <w:noProof/>
            <w:webHidden/>
          </w:rPr>
          <w:instrText xml:space="preserve"> PAGEREF _Toc71032027 \h </w:instrText>
        </w:r>
        <w:r>
          <w:rPr>
            <w:noProof/>
            <w:webHidden/>
          </w:rPr>
        </w:r>
        <w:r>
          <w:rPr>
            <w:noProof/>
            <w:webHidden/>
          </w:rPr>
          <w:fldChar w:fldCharType="separate"/>
        </w:r>
        <w:r>
          <w:rPr>
            <w:noProof/>
            <w:webHidden/>
          </w:rPr>
          <w:t>39</w:t>
        </w:r>
        <w:r>
          <w:rPr>
            <w:noProof/>
            <w:webHidden/>
          </w:rPr>
          <w:fldChar w:fldCharType="end"/>
        </w:r>
      </w:hyperlink>
    </w:p>
    <w:p w14:paraId="271A6AC2" w14:textId="20163C62"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28" w:history="1">
        <w:r w:rsidRPr="00781BB9">
          <w:rPr>
            <w:rStyle w:val="Tengill"/>
            <w:noProof/>
          </w:rPr>
          <w:t>8.10.5</w:t>
        </w:r>
        <w:r>
          <w:rPr>
            <w:rFonts w:asciiTheme="minorHAnsi" w:eastAsiaTheme="minorEastAsia" w:hAnsiTheme="minorHAnsi" w:cstheme="minorBidi"/>
            <w:noProof/>
            <w:sz w:val="22"/>
            <w:lang w:val="en-GB" w:eastAsia="en-GB"/>
          </w:rPr>
          <w:tab/>
        </w:r>
        <w:r w:rsidRPr="00781BB9">
          <w:rPr>
            <w:rStyle w:val="Tengill"/>
            <w:noProof/>
          </w:rPr>
          <w:t>Hvað er gert við slysaskráningarblöðin?</w:t>
        </w:r>
        <w:r>
          <w:rPr>
            <w:noProof/>
            <w:webHidden/>
          </w:rPr>
          <w:tab/>
        </w:r>
        <w:r>
          <w:rPr>
            <w:noProof/>
            <w:webHidden/>
          </w:rPr>
          <w:fldChar w:fldCharType="begin"/>
        </w:r>
        <w:r>
          <w:rPr>
            <w:noProof/>
            <w:webHidden/>
          </w:rPr>
          <w:instrText xml:space="preserve"> PAGEREF _Toc71032028 \h </w:instrText>
        </w:r>
        <w:r>
          <w:rPr>
            <w:noProof/>
            <w:webHidden/>
          </w:rPr>
        </w:r>
        <w:r>
          <w:rPr>
            <w:noProof/>
            <w:webHidden/>
          </w:rPr>
          <w:fldChar w:fldCharType="separate"/>
        </w:r>
        <w:r>
          <w:rPr>
            <w:noProof/>
            <w:webHidden/>
          </w:rPr>
          <w:t>39</w:t>
        </w:r>
        <w:r>
          <w:rPr>
            <w:noProof/>
            <w:webHidden/>
          </w:rPr>
          <w:fldChar w:fldCharType="end"/>
        </w:r>
      </w:hyperlink>
    </w:p>
    <w:p w14:paraId="3B7E5B5C" w14:textId="7D07BA63" w:rsidR="004B757C" w:rsidRDefault="004B757C">
      <w:pPr>
        <w:pStyle w:val="Efnisyfirlit2"/>
        <w:rPr>
          <w:rFonts w:asciiTheme="minorHAnsi" w:eastAsiaTheme="minorEastAsia" w:hAnsiTheme="minorHAnsi" w:cstheme="minorBidi"/>
          <w:sz w:val="22"/>
          <w:lang w:val="en-GB" w:eastAsia="en-GB"/>
        </w:rPr>
      </w:pPr>
      <w:hyperlink w:anchor="_Toc71032029" w:history="1">
        <w:r w:rsidRPr="00781BB9">
          <w:rPr>
            <w:rStyle w:val="Tengill"/>
          </w:rPr>
          <w:t>8.11</w:t>
        </w:r>
        <w:r>
          <w:rPr>
            <w:rFonts w:asciiTheme="minorHAnsi" w:eastAsiaTheme="minorEastAsia" w:hAnsiTheme="minorHAnsi" w:cstheme="minorBidi"/>
            <w:sz w:val="22"/>
            <w:lang w:val="en-GB" w:eastAsia="en-GB"/>
          </w:rPr>
          <w:tab/>
        </w:r>
        <w:r w:rsidRPr="00781BB9">
          <w:rPr>
            <w:rStyle w:val="Tengill"/>
          </w:rPr>
          <w:t>Lögregluskýrsla</w:t>
        </w:r>
        <w:r>
          <w:rPr>
            <w:webHidden/>
          </w:rPr>
          <w:tab/>
        </w:r>
        <w:r>
          <w:rPr>
            <w:webHidden/>
          </w:rPr>
          <w:fldChar w:fldCharType="begin"/>
        </w:r>
        <w:r>
          <w:rPr>
            <w:webHidden/>
          </w:rPr>
          <w:instrText xml:space="preserve"> PAGEREF _Toc71032029 \h </w:instrText>
        </w:r>
        <w:r>
          <w:rPr>
            <w:webHidden/>
          </w:rPr>
        </w:r>
        <w:r>
          <w:rPr>
            <w:webHidden/>
          </w:rPr>
          <w:fldChar w:fldCharType="separate"/>
        </w:r>
        <w:r>
          <w:rPr>
            <w:webHidden/>
          </w:rPr>
          <w:t>39</w:t>
        </w:r>
        <w:r>
          <w:rPr>
            <w:webHidden/>
          </w:rPr>
          <w:fldChar w:fldCharType="end"/>
        </w:r>
      </w:hyperlink>
    </w:p>
    <w:p w14:paraId="7983ABD0" w14:textId="5D971AD5"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30" w:history="1">
        <w:r w:rsidRPr="00781BB9">
          <w:rPr>
            <w:rStyle w:val="Tengill"/>
            <w:noProof/>
          </w:rPr>
          <w:t>8.11.1</w:t>
        </w:r>
        <w:r>
          <w:rPr>
            <w:rFonts w:asciiTheme="minorHAnsi" w:eastAsiaTheme="minorEastAsia" w:hAnsiTheme="minorHAnsi" w:cstheme="minorBidi"/>
            <w:noProof/>
            <w:sz w:val="22"/>
            <w:lang w:val="en-GB" w:eastAsia="en-GB"/>
          </w:rPr>
          <w:tab/>
        </w:r>
        <w:r w:rsidRPr="00781BB9">
          <w:rPr>
            <w:rStyle w:val="Tengill"/>
            <w:noProof/>
          </w:rPr>
          <w:t>Slys á börnum sem gera skal lögregluskýrslu um:</w:t>
        </w:r>
        <w:r>
          <w:rPr>
            <w:noProof/>
            <w:webHidden/>
          </w:rPr>
          <w:tab/>
        </w:r>
        <w:r>
          <w:rPr>
            <w:noProof/>
            <w:webHidden/>
          </w:rPr>
          <w:fldChar w:fldCharType="begin"/>
        </w:r>
        <w:r>
          <w:rPr>
            <w:noProof/>
            <w:webHidden/>
          </w:rPr>
          <w:instrText xml:space="preserve"> PAGEREF _Toc71032030 \h </w:instrText>
        </w:r>
        <w:r>
          <w:rPr>
            <w:noProof/>
            <w:webHidden/>
          </w:rPr>
        </w:r>
        <w:r>
          <w:rPr>
            <w:noProof/>
            <w:webHidden/>
          </w:rPr>
          <w:fldChar w:fldCharType="separate"/>
        </w:r>
        <w:r>
          <w:rPr>
            <w:noProof/>
            <w:webHidden/>
          </w:rPr>
          <w:t>40</w:t>
        </w:r>
        <w:r>
          <w:rPr>
            <w:noProof/>
            <w:webHidden/>
          </w:rPr>
          <w:fldChar w:fldCharType="end"/>
        </w:r>
      </w:hyperlink>
    </w:p>
    <w:p w14:paraId="4B635122" w14:textId="37AED0BA" w:rsidR="004B757C" w:rsidRDefault="004B757C">
      <w:pPr>
        <w:pStyle w:val="Efnisyfirlit2"/>
        <w:rPr>
          <w:rFonts w:asciiTheme="minorHAnsi" w:eastAsiaTheme="minorEastAsia" w:hAnsiTheme="minorHAnsi" w:cstheme="minorBidi"/>
          <w:sz w:val="22"/>
          <w:lang w:val="en-GB" w:eastAsia="en-GB"/>
        </w:rPr>
      </w:pPr>
      <w:hyperlink w:anchor="_Toc71032031" w:history="1">
        <w:r w:rsidRPr="00781BB9">
          <w:rPr>
            <w:rStyle w:val="Tengill"/>
          </w:rPr>
          <w:t>8.12</w:t>
        </w:r>
        <w:r>
          <w:rPr>
            <w:rFonts w:asciiTheme="minorHAnsi" w:eastAsiaTheme="minorEastAsia" w:hAnsiTheme="minorHAnsi" w:cstheme="minorBidi"/>
            <w:sz w:val="22"/>
            <w:lang w:val="en-GB" w:eastAsia="en-GB"/>
          </w:rPr>
          <w:tab/>
        </w:r>
        <w:r w:rsidRPr="00781BB9">
          <w:rPr>
            <w:rStyle w:val="Tengill"/>
          </w:rPr>
          <w:t>Endurskoðun öryggismála eftir slys</w:t>
        </w:r>
        <w:r>
          <w:rPr>
            <w:webHidden/>
          </w:rPr>
          <w:tab/>
        </w:r>
        <w:r>
          <w:rPr>
            <w:webHidden/>
          </w:rPr>
          <w:fldChar w:fldCharType="begin"/>
        </w:r>
        <w:r>
          <w:rPr>
            <w:webHidden/>
          </w:rPr>
          <w:instrText xml:space="preserve"> PAGEREF _Toc71032031 \h </w:instrText>
        </w:r>
        <w:r>
          <w:rPr>
            <w:webHidden/>
          </w:rPr>
        </w:r>
        <w:r>
          <w:rPr>
            <w:webHidden/>
          </w:rPr>
          <w:fldChar w:fldCharType="separate"/>
        </w:r>
        <w:r>
          <w:rPr>
            <w:webHidden/>
          </w:rPr>
          <w:t>40</w:t>
        </w:r>
        <w:r>
          <w:rPr>
            <w:webHidden/>
          </w:rPr>
          <w:fldChar w:fldCharType="end"/>
        </w:r>
      </w:hyperlink>
    </w:p>
    <w:p w14:paraId="3C2C67E2" w14:textId="64C96000" w:rsidR="004B757C" w:rsidRDefault="004B757C">
      <w:pPr>
        <w:pStyle w:val="Efnisyfirlit2"/>
        <w:rPr>
          <w:rFonts w:asciiTheme="minorHAnsi" w:eastAsiaTheme="minorEastAsia" w:hAnsiTheme="minorHAnsi" w:cstheme="minorBidi"/>
          <w:sz w:val="22"/>
          <w:lang w:val="en-GB" w:eastAsia="en-GB"/>
        </w:rPr>
      </w:pPr>
      <w:hyperlink w:anchor="_Toc71032032" w:history="1">
        <w:r w:rsidRPr="00781BB9">
          <w:rPr>
            <w:rStyle w:val="Tengill"/>
          </w:rPr>
          <w:t>8.13</w:t>
        </w:r>
        <w:r>
          <w:rPr>
            <w:rFonts w:asciiTheme="minorHAnsi" w:eastAsiaTheme="minorEastAsia" w:hAnsiTheme="minorHAnsi" w:cstheme="minorBidi"/>
            <w:sz w:val="22"/>
            <w:lang w:val="en-GB" w:eastAsia="en-GB"/>
          </w:rPr>
          <w:tab/>
        </w:r>
        <w:r w:rsidRPr="00781BB9">
          <w:rPr>
            <w:rStyle w:val="Tengill"/>
          </w:rPr>
          <w:t>Viðtal við foreldra eftir alvarlegt slys</w:t>
        </w:r>
        <w:r>
          <w:rPr>
            <w:webHidden/>
          </w:rPr>
          <w:tab/>
        </w:r>
        <w:r>
          <w:rPr>
            <w:webHidden/>
          </w:rPr>
          <w:fldChar w:fldCharType="begin"/>
        </w:r>
        <w:r>
          <w:rPr>
            <w:webHidden/>
          </w:rPr>
          <w:instrText xml:space="preserve"> PAGEREF _Toc71032032 \h </w:instrText>
        </w:r>
        <w:r>
          <w:rPr>
            <w:webHidden/>
          </w:rPr>
        </w:r>
        <w:r>
          <w:rPr>
            <w:webHidden/>
          </w:rPr>
          <w:fldChar w:fldCharType="separate"/>
        </w:r>
        <w:r>
          <w:rPr>
            <w:webHidden/>
          </w:rPr>
          <w:t>41</w:t>
        </w:r>
        <w:r>
          <w:rPr>
            <w:webHidden/>
          </w:rPr>
          <w:fldChar w:fldCharType="end"/>
        </w:r>
      </w:hyperlink>
    </w:p>
    <w:p w14:paraId="0E9A1D79" w14:textId="47801C46"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33" w:history="1">
        <w:r w:rsidRPr="00781BB9">
          <w:rPr>
            <w:rStyle w:val="Tengill"/>
            <w:noProof/>
          </w:rPr>
          <w:t>8.13.1</w:t>
        </w:r>
        <w:r>
          <w:rPr>
            <w:rFonts w:asciiTheme="minorHAnsi" w:eastAsiaTheme="minorEastAsia" w:hAnsiTheme="minorHAnsi" w:cstheme="minorBidi"/>
            <w:noProof/>
            <w:sz w:val="22"/>
            <w:lang w:val="en-GB" w:eastAsia="en-GB"/>
          </w:rPr>
          <w:tab/>
        </w:r>
        <w:r w:rsidRPr="00781BB9">
          <w:rPr>
            <w:rStyle w:val="Tengill"/>
            <w:noProof/>
          </w:rPr>
          <w:t>Foreldraráð og foreldrafélag</w:t>
        </w:r>
        <w:r>
          <w:rPr>
            <w:noProof/>
            <w:webHidden/>
          </w:rPr>
          <w:tab/>
        </w:r>
        <w:r>
          <w:rPr>
            <w:noProof/>
            <w:webHidden/>
          </w:rPr>
          <w:fldChar w:fldCharType="begin"/>
        </w:r>
        <w:r>
          <w:rPr>
            <w:noProof/>
            <w:webHidden/>
          </w:rPr>
          <w:instrText xml:space="preserve"> PAGEREF _Toc71032033 \h </w:instrText>
        </w:r>
        <w:r>
          <w:rPr>
            <w:noProof/>
            <w:webHidden/>
          </w:rPr>
        </w:r>
        <w:r>
          <w:rPr>
            <w:noProof/>
            <w:webHidden/>
          </w:rPr>
          <w:fldChar w:fldCharType="separate"/>
        </w:r>
        <w:r>
          <w:rPr>
            <w:noProof/>
            <w:webHidden/>
          </w:rPr>
          <w:t>41</w:t>
        </w:r>
        <w:r>
          <w:rPr>
            <w:noProof/>
            <w:webHidden/>
          </w:rPr>
          <w:fldChar w:fldCharType="end"/>
        </w:r>
      </w:hyperlink>
    </w:p>
    <w:p w14:paraId="496972AA" w14:textId="264F2898" w:rsidR="004B757C" w:rsidRDefault="004B757C">
      <w:pPr>
        <w:pStyle w:val="Efnisyfirlit2"/>
        <w:rPr>
          <w:rFonts w:asciiTheme="minorHAnsi" w:eastAsiaTheme="minorEastAsia" w:hAnsiTheme="minorHAnsi" w:cstheme="minorBidi"/>
          <w:sz w:val="22"/>
          <w:lang w:val="en-GB" w:eastAsia="en-GB"/>
        </w:rPr>
      </w:pPr>
      <w:hyperlink w:anchor="_Toc71032034" w:history="1">
        <w:r w:rsidRPr="00781BB9">
          <w:rPr>
            <w:rStyle w:val="Tengill"/>
          </w:rPr>
          <w:t>8.14</w:t>
        </w:r>
        <w:r>
          <w:rPr>
            <w:rFonts w:asciiTheme="minorHAnsi" w:eastAsiaTheme="minorEastAsia" w:hAnsiTheme="minorHAnsi" w:cstheme="minorBidi"/>
            <w:sz w:val="22"/>
            <w:lang w:val="en-GB" w:eastAsia="en-GB"/>
          </w:rPr>
          <w:tab/>
        </w:r>
        <w:r w:rsidRPr="00781BB9">
          <w:rPr>
            <w:rStyle w:val="Tengill"/>
          </w:rPr>
          <w:t>Tilkynning á slysi - Hvert ber að tilkynna?</w:t>
        </w:r>
        <w:r>
          <w:rPr>
            <w:webHidden/>
          </w:rPr>
          <w:tab/>
        </w:r>
        <w:r>
          <w:rPr>
            <w:webHidden/>
          </w:rPr>
          <w:fldChar w:fldCharType="begin"/>
        </w:r>
        <w:r>
          <w:rPr>
            <w:webHidden/>
          </w:rPr>
          <w:instrText xml:space="preserve"> PAGEREF _Toc71032034 \h </w:instrText>
        </w:r>
        <w:r>
          <w:rPr>
            <w:webHidden/>
          </w:rPr>
        </w:r>
        <w:r>
          <w:rPr>
            <w:webHidden/>
          </w:rPr>
          <w:fldChar w:fldCharType="separate"/>
        </w:r>
        <w:r>
          <w:rPr>
            <w:webHidden/>
          </w:rPr>
          <w:t>41</w:t>
        </w:r>
        <w:r>
          <w:rPr>
            <w:webHidden/>
          </w:rPr>
          <w:fldChar w:fldCharType="end"/>
        </w:r>
      </w:hyperlink>
    </w:p>
    <w:p w14:paraId="6D60B713" w14:textId="01AE5A17"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35" w:history="1">
        <w:r w:rsidRPr="00781BB9">
          <w:rPr>
            <w:rStyle w:val="Tengill"/>
            <w:noProof/>
          </w:rPr>
          <w:t>8.14.1</w:t>
        </w:r>
        <w:r>
          <w:rPr>
            <w:rFonts w:asciiTheme="minorHAnsi" w:eastAsiaTheme="minorEastAsia" w:hAnsiTheme="minorHAnsi" w:cstheme="minorBidi"/>
            <w:noProof/>
            <w:sz w:val="22"/>
            <w:lang w:val="en-GB" w:eastAsia="en-GB"/>
          </w:rPr>
          <w:tab/>
        </w:r>
        <w:r w:rsidRPr="00781BB9">
          <w:rPr>
            <w:rStyle w:val="Tengill"/>
            <w:noProof/>
          </w:rPr>
          <w:t>Tilkynning til rekstraraðila</w:t>
        </w:r>
        <w:r>
          <w:rPr>
            <w:noProof/>
            <w:webHidden/>
          </w:rPr>
          <w:tab/>
        </w:r>
        <w:r>
          <w:rPr>
            <w:noProof/>
            <w:webHidden/>
          </w:rPr>
          <w:fldChar w:fldCharType="begin"/>
        </w:r>
        <w:r>
          <w:rPr>
            <w:noProof/>
            <w:webHidden/>
          </w:rPr>
          <w:instrText xml:space="preserve"> PAGEREF _Toc71032035 \h </w:instrText>
        </w:r>
        <w:r>
          <w:rPr>
            <w:noProof/>
            <w:webHidden/>
          </w:rPr>
        </w:r>
        <w:r>
          <w:rPr>
            <w:noProof/>
            <w:webHidden/>
          </w:rPr>
          <w:fldChar w:fldCharType="separate"/>
        </w:r>
        <w:r>
          <w:rPr>
            <w:noProof/>
            <w:webHidden/>
          </w:rPr>
          <w:t>41</w:t>
        </w:r>
        <w:r>
          <w:rPr>
            <w:noProof/>
            <w:webHidden/>
          </w:rPr>
          <w:fldChar w:fldCharType="end"/>
        </w:r>
      </w:hyperlink>
    </w:p>
    <w:p w14:paraId="325C5382" w14:textId="6DC0BD32"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36" w:history="1">
        <w:r w:rsidRPr="00781BB9">
          <w:rPr>
            <w:rStyle w:val="Tengill"/>
            <w:noProof/>
          </w:rPr>
          <w:t>8.14.2</w:t>
        </w:r>
        <w:r>
          <w:rPr>
            <w:rFonts w:asciiTheme="minorHAnsi" w:eastAsiaTheme="minorEastAsia" w:hAnsiTheme="minorHAnsi" w:cstheme="minorBidi"/>
            <w:noProof/>
            <w:sz w:val="22"/>
            <w:lang w:val="en-GB" w:eastAsia="en-GB"/>
          </w:rPr>
          <w:tab/>
        </w:r>
        <w:r w:rsidRPr="00781BB9">
          <w:rPr>
            <w:rStyle w:val="Tengill"/>
            <w:noProof/>
          </w:rPr>
          <w:t>Heilbrigðiseftirlit</w:t>
        </w:r>
        <w:r>
          <w:rPr>
            <w:noProof/>
            <w:webHidden/>
          </w:rPr>
          <w:tab/>
        </w:r>
        <w:r>
          <w:rPr>
            <w:noProof/>
            <w:webHidden/>
          </w:rPr>
          <w:fldChar w:fldCharType="begin"/>
        </w:r>
        <w:r>
          <w:rPr>
            <w:noProof/>
            <w:webHidden/>
          </w:rPr>
          <w:instrText xml:space="preserve"> PAGEREF _Toc71032036 \h </w:instrText>
        </w:r>
        <w:r>
          <w:rPr>
            <w:noProof/>
            <w:webHidden/>
          </w:rPr>
        </w:r>
        <w:r>
          <w:rPr>
            <w:noProof/>
            <w:webHidden/>
          </w:rPr>
          <w:fldChar w:fldCharType="separate"/>
        </w:r>
        <w:r>
          <w:rPr>
            <w:noProof/>
            <w:webHidden/>
          </w:rPr>
          <w:t>41</w:t>
        </w:r>
        <w:r>
          <w:rPr>
            <w:noProof/>
            <w:webHidden/>
          </w:rPr>
          <w:fldChar w:fldCharType="end"/>
        </w:r>
      </w:hyperlink>
    </w:p>
    <w:p w14:paraId="1AFC6298" w14:textId="1D636A86" w:rsidR="004B757C" w:rsidRDefault="004B757C">
      <w:pPr>
        <w:pStyle w:val="Efnisyfirlit3"/>
        <w:tabs>
          <w:tab w:val="left" w:pos="1200"/>
          <w:tab w:val="right" w:pos="9060"/>
        </w:tabs>
        <w:rPr>
          <w:rFonts w:asciiTheme="minorHAnsi" w:eastAsiaTheme="minorEastAsia" w:hAnsiTheme="minorHAnsi" w:cstheme="minorBidi"/>
          <w:noProof/>
          <w:sz w:val="22"/>
          <w:lang w:val="en-GB" w:eastAsia="en-GB"/>
        </w:rPr>
      </w:pPr>
      <w:hyperlink w:anchor="_Toc71032037" w:history="1">
        <w:r w:rsidRPr="00781BB9">
          <w:rPr>
            <w:rStyle w:val="Tengill"/>
            <w:noProof/>
          </w:rPr>
          <w:t>8.14.3</w:t>
        </w:r>
        <w:r>
          <w:rPr>
            <w:rFonts w:asciiTheme="minorHAnsi" w:eastAsiaTheme="minorEastAsia" w:hAnsiTheme="minorHAnsi" w:cstheme="minorBidi"/>
            <w:noProof/>
            <w:sz w:val="22"/>
            <w:lang w:val="en-GB" w:eastAsia="en-GB"/>
          </w:rPr>
          <w:tab/>
        </w:r>
        <w:r w:rsidRPr="00781BB9">
          <w:rPr>
            <w:rStyle w:val="Tengill"/>
            <w:noProof/>
          </w:rPr>
          <w:t>Tilkynningar til tryggingafélaga</w:t>
        </w:r>
        <w:r>
          <w:rPr>
            <w:noProof/>
            <w:webHidden/>
          </w:rPr>
          <w:tab/>
        </w:r>
        <w:r>
          <w:rPr>
            <w:noProof/>
            <w:webHidden/>
          </w:rPr>
          <w:fldChar w:fldCharType="begin"/>
        </w:r>
        <w:r>
          <w:rPr>
            <w:noProof/>
            <w:webHidden/>
          </w:rPr>
          <w:instrText xml:space="preserve"> PAGEREF _Toc71032037 \h </w:instrText>
        </w:r>
        <w:r>
          <w:rPr>
            <w:noProof/>
            <w:webHidden/>
          </w:rPr>
        </w:r>
        <w:r>
          <w:rPr>
            <w:noProof/>
            <w:webHidden/>
          </w:rPr>
          <w:fldChar w:fldCharType="separate"/>
        </w:r>
        <w:r>
          <w:rPr>
            <w:noProof/>
            <w:webHidden/>
          </w:rPr>
          <w:t>42</w:t>
        </w:r>
        <w:r>
          <w:rPr>
            <w:noProof/>
            <w:webHidden/>
          </w:rPr>
          <w:fldChar w:fldCharType="end"/>
        </w:r>
      </w:hyperlink>
    </w:p>
    <w:p w14:paraId="5F5F15D1" w14:textId="619A3E61" w:rsidR="004B757C" w:rsidRDefault="004B757C">
      <w:pPr>
        <w:pStyle w:val="Efnisyfirlit1"/>
        <w:rPr>
          <w:rFonts w:asciiTheme="minorHAnsi" w:eastAsiaTheme="minorEastAsia" w:hAnsiTheme="minorHAnsi" w:cstheme="minorBidi"/>
          <w:bCs w:val="0"/>
          <w:szCs w:val="22"/>
          <w:lang w:val="en-GB" w:eastAsia="en-GB"/>
        </w:rPr>
      </w:pPr>
      <w:hyperlink w:anchor="_Toc71032038" w:history="1">
        <w:r w:rsidRPr="00781BB9">
          <w:rPr>
            <w:rStyle w:val="Tengill"/>
          </w:rPr>
          <w:t>9</w:t>
        </w:r>
        <w:r>
          <w:rPr>
            <w:rFonts w:asciiTheme="minorHAnsi" w:eastAsiaTheme="minorEastAsia" w:hAnsiTheme="minorHAnsi" w:cstheme="minorBidi"/>
            <w:bCs w:val="0"/>
            <w:szCs w:val="22"/>
            <w:lang w:val="en-GB" w:eastAsia="en-GB"/>
          </w:rPr>
          <w:tab/>
        </w:r>
        <w:r w:rsidRPr="00781BB9">
          <w:rPr>
            <w:rStyle w:val="Tengill"/>
          </w:rPr>
          <w:t>Almannavarnir og eldvarnir</w:t>
        </w:r>
        <w:r>
          <w:rPr>
            <w:webHidden/>
          </w:rPr>
          <w:tab/>
        </w:r>
        <w:r>
          <w:rPr>
            <w:webHidden/>
          </w:rPr>
          <w:fldChar w:fldCharType="begin"/>
        </w:r>
        <w:r>
          <w:rPr>
            <w:webHidden/>
          </w:rPr>
          <w:instrText xml:space="preserve"> PAGEREF _Toc71032038 \h </w:instrText>
        </w:r>
        <w:r>
          <w:rPr>
            <w:webHidden/>
          </w:rPr>
        </w:r>
        <w:r>
          <w:rPr>
            <w:webHidden/>
          </w:rPr>
          <w:fldChar w:fldCharType="separate"/>
        </w:r>
        <w:r>
          <w:rPr>
            <w:webHidden/>
          </w:rPr>
          <w:t>43</w:t>
        </w:r>
        <w:r>
          <w:rPr>
            <w:webHidden/>
          </w:rPr>
          <w:fldChar w:fldCharType="end"/>
        </w:r>
      </w:hyperlink>
    </w:p>
    <w:p w14:paraId="5DD4E065" w14:textId="743663B4" w:rsidR="004B757C" w:rsidRDefault="004B757C">
      <w:pPr>
        <w:pStyle w:val="Efnisyfirlit2"/>
        <w:rPr>
          <w:rFonts w:asciiTheme="minorHAnsi" w:eastAsiaTheme="minorEastAsia" w:hAnsiTheme="minorHAnsi" w:cstheme="minorBidi"/>
          <w:sz w:val="22"/>
          <w:lang w:val="en-GB" w:eastAsia="en-GB"/>
        </w:rPr>
      </w:pPr>
      <w:hyperlink w:anchor="_Toc71032039" w:history="1">
        <w:r w:rsidRPr="00781BB9">
          <w:rPr>
            <w:rStyle w:val="Tengill"/>
          </w:rPr>
          <w:t>9.1</w:t>
        </w:r>
        <w:r>
          <w:rPr>
            <w:rFonts w:asciiTheme="minorHAnsi" w:eastAsiaTheme="minorEastAsia" w:hAnsiTheme="minorHAnsi" w:cstheme="minorBidi"/>
            <w:sz w:val="22"/>
            <w:lang w:val="en-GB" w:eastAsia="en-GB"/>
          </w:rPr>
          <w:tab/>
        </w:r>
        <w:r w:rsidRPr="00781BB9">
          <w:rPr>
            <w:rStyle w:val="Tengill"/>
          </w:rPr>
          <w:t>Rýming</w:t>
        </w:r>
        <w:r>
          <w:rPr>
            <w:webHidden/>
          </w:rPr>
          <w:tab/>
        </w:r>
        <w:r>
          <w:rPr>
            <w:webHidden/>
          </w:rPr>
          <w:fldChar w:fldCharType="begin"/>
        </w:r>
        <w:r>
          <w:rPr>
            <w:webHidden/>
          </w:rPr>
          <w:instrText xml:space="preserve"> PAGEREF _Toc71032039 \h </w:instrText>
        </w:r>
        <w:r>
          <w:rPr>
            <w:webHidden/>
          </w:rPr>
        </w:r>
        <w:r>
          <w:rPr>
            <w:webHidden/>
          </w:rPr>
          <w:fldChar w:fldCharType="separate"/>
        </w:r>
        <w:r>
          <w:rPr>
            <w:webHidden/>
          </w:rPr>
          <w:t>43</w:t>
        </w:r>
        <w:r>
          <w:rPr>
            <w:webHidden/>
          </w:rPr>
          <w:fldChar w:fldCharType="end"/>
        </w:r>
      </w:hyperlink>
    </w:p>
    <w:p w14:paraId="4AB16AFE" w14:textId="621F3010" w:rsidR="004B757C" w:rsidRDefault="004B757C">
      <w:pPr>
        <w:pStyle w:val="Efnisyfirlit2"/>
        <w:rPr>
          <w:rFonts w:asciiTheme="minorHAnsi" w:eastAsiaTheme="minorEastAsia" w:hAnsiTheme="minorHAnsi" w:cstheme="minorBidi"/>
          <w:sz w:val="22"/>
          <w:lang w:val="en-GB" w:eastAsia="en-GB"/>
        </w:rPr>
      </w:pPr>
      <w:hyperlink w:anchor="_Toc71032040" w:history="1">
        <w:r w:rsidRPr="00781BB9">
          <w:rPr>
            <w:rStyle w:val="Tengill"/>
          </w:rPr>
          <w:t>9.2</w:t>
        </w:r>
        <w:r>
          <w:rPr>
            <w:rFonts w:asciiTheme="minorHAnsi" w:eastAsiaTheme="minorEastAsia" w:hAnsiTheme="minorHAnsi" w:cstheme="minorBidi"/>
            <w:sz w:val="22"/>
            <w:lang w:val="en-GB" w:eastAsia="en-GB"/>
          </w:rPr>
          <w:tab/>
        </w:r>
        <w:r w:rsidRPr="00781BB9">
          <w:rPr>
            <w:rStyle w:val="Tengill"/>
          </w:rPr>
          <w:t>Eldvarnir</w:t>
        </w:r>
        <w:r>
          <w:rPr>
            <w:webHidden/>
          </w:rPr>
          <w:tab/>
        </w:r>
        <w:r>
          <w:rPr>
            <w:webHidden/>
          </w:rPr>
          <w:fldChar w:fldCharType="begin"/>
        </w:r>
        <w:r>
          <w:rPr>
            <w:webHidden/>
          </w:rPr>
          <w:instrText xml:space="preserve"> PAGEREF _Toc71032040 \h </w:instrText>
        </w:r>
        <w:r>
          <w:rPr>
            <w:webHidden/>
          </w:rPr>
        </w:r>
        <w:r>
          <w:rPr>
            <w:webHidden/>
          </w:rPr>
          <w:fldChar w:fldCharType="separate"/>
        </w:r>
        <w:r>
          <w:rPr>
            <w:webHidden/>
          </w:rPr>
          <w:t>44</w:t>
        </w:r>
        <w:r>
          <w:rPr>
            <w:webHidden/>
          </w:rPr>
          <w:fldChar w:fldCharType="end"/>
        </w:r>
      </w:hyperlink>
    </w:p>
    <w:p w14:paraId="1362661F" w14:textId="643DA2FA" w:rsidR="004B757C" w:rsidRDefault="004B757C">
      <w:pPr>
        <w:pStyle w:val="Efnisyfirlit2"/>
        <w:rPr>
          <w:rFonts w:asciiTheme="minorHAnsi" w:eastAsiaTheme="minorEastAsia" w:hAnsiTheme="minorHAnsi" w:cstheme="minorBidi"/>
          <w:sz w:val="22"/>
          <w:lang w:val="en-GB" w:eastAsia="en-GB"/>
        </w:rPr>
      </w:pPr>
      <w:hyperlink w:anchor="_Toc71032041" w:history="1">
        <w:r w:rsidRPr="00781BB9">
          <w:rPr>
            <w:rStyle w:val="Tengill"/>
          </w:rPr>
          <w:t>Eftirfarandi atriði eiga að vera til staðar og í lagi:</w:t>
        </w:r>
        <w:r>
          <w:rPr>
            <w:webHidden/>
          </w:rPr>
          <w:tab/>
        </w:r>
        <w:r>
          <w:rPr>
            <w:webHidden/>
          </w:rPr>
          <w:fldChar w:fldCharType="begin"/>
        </w:r>
        <w:r>
          <w:rPr>
            <w:webHidden/>
          </w:rPr>
          <w:instrText xml:space="preserve"> PAGEREF _Toc71032041 \h </w:instrText>
        </w:r>
        <w:r>
          <w:rPr>
            <w:webHidden/>
          </w:rPr>
        </w:r>
        <w:r>
          <w:rPr>
            <w:webHidden/>
          </w:rPr>
          <w:fldChar w:fldCharType="separate"/>
        </w:r>
        <w:r>
          <w:rPr>
            <w:webHidden/>
          </w:rPr>
          <w:t>44</w:t>
        </w:r>
        <w:r>
          <w:rPr>
            <w:webHidden/>
          </w:rPr>
          <w:fldChar w:fldCharType="end"/>
        </w:r>
      </w:hyperlink>
    </w:p>
    <w:p w14:paraId="40F4708E" w14:textId="5F5EECD3" w:rsidR="004B757C" w:rsidRDefault="004B757C">
      <w:pPr>
        <w:pStyle w:val="Efnisyfirlit2"/>
        <w:rPr>
          <w:rFonts w:asciiTheme="minorHAnsi" w:eastAsiaTheme="minorEastAsia" w:hAnsiTheme="minorHAnsi" w:cstheme="minorBidi"/>
          <w:sz w:val="22"/>
          <w:lang w:val="en-GB" w:eastAsia="en-GB"/>
        </w:rPr>
      </w:pPr>
      <w:hyperlink w:anchor="_Toc71032042" w:history="1">
        <w:r w:rsidRPr="00781BB9">
          <w:rPr>
            <w:rStyle w:val="Tengill"/>
          </w:rPr>
          <w:t>9.3</w:t>
        </w:r>
        <w:r>
          <w:rPr>
            <w:rFonts w:asciiTheme="minorHAnsi" w:eastAsiaTheme="minorEastAsia" w:hAnsiTheme="minorHAnsi" w:cstheme="minorBidi"/>
            <w:sz w:val="22"/>
            <w:lang w:val="en-GB" w:eastAsia="en-GB"/>
          </w:rPr>
          <w:tab/>
        </w:r>
        <w:r w:rsidRPr="00781BB9">
          <w:rPr>
            <w:rStyle w:val="Tengill"/>
          </w:rPr>
          <w:t>Náttúruvá</w:t>
        </w:r>
        <w:r>
          <w:rPr>
            <w:webHidden/>
          </w:rPr>
          <w:tab/>
        </w:r>
        <w:r>
          <w:rPr>
            <w:webHidden/>
          </w:rPr>
          <w:fldChar w:fldCharType="begin"/>
        </w:r>
        <w:r>
          <w:rPr>
            <w:webHidden/>
          </w:rPr>
          <w:instrText xml:space="preserve"> PAGEREF _Toc71032042 \h </w:instrText>
        </w:r>
        <w:r>
          <w:rPr>
            <w:webHidden/>
          </w:rPr>
        </w:r>
        <w:r>
          <w:rPr>
            <w:webHidden/>
          </w:rPr>
          <w:fldChar w:fldCharType="separate"/>
        </w:r>
        <w:r>
          <w:rPr>
            <w:webHidden/>
          </w:rPr>
          <w:t>44</w:t>
        </w:r>
        <w:r>
          <w:rPr>
            <w:webHidden/>
          </w:rPr>
          <w:fldChar w:fldCharType="end"/>
        </w:r>
      </w:hyperlink>
    </w:p>
    <w:p w14:paraId="7C8EC163" w14:textId="075982D2"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43" w:history="1">
        <w:r w:rsidRPr="00781BB9">
          <w:rPr>
            <w:rStyle w:val="Tengill"/>
            <w:noProof/>
          </w:rPr>
          <w:t>9.3.1</w:t>
        </w:r>
        <w:r>
          <w:rPr>
            <w:rFonts w:asciiTheme="minorHAnsi" w:eastAsiaTheme="minorEastAsia" w:hAnsiTheme="minorHAnsi" w:cstheme="minorBidi"/>
            <w:noProof/>
            <w:sz w:val="22"/>
            <w:lang w:val="en-GB" w:eastAsia="en-GB"/>
          </w:rPr>
          <w:tab/>
        </w:r>
        <w:r w:rsidRPr="00781BB9">
          <w:rPr>
            <w:rStyle w:val="Tengill"/>
            <w:noProof/>
          </w:rPr>
          <w:t>Loftgæði og svifryk</w:t>
        </w:r>
        <w:r>
          <w:rPr>
            <w:noProof/>
            <w:webHidden/>
          </w:rPr>
          <w:tab/>
        </w:r>
        <w:r>
          <w:rPr>
            <w:noProof/>
            <w:webHidden/>
          </w:rPr>
          <w:fldChar w:fldCharType="begin"/>
        </w:r>
        <w:r>
          <w:rPr>
            <w:noProof/>
            <w:webHidden/>
          </w:rPr>
          <w:instrText xml:space="preserve"> PAGEREF _Toc71032043 \h </w:instrText>
        </w:r>
        <w:r>
          <w:rPr>
            <w:noProof/>
            <w:webHidden/>
          </w:rPr>
        </w:r>
        <w:r>
          <w:rPr>
            <w:noProof/>
            <w:webHidden/>
          </w:rPr>
          <w:fldChar w:fldCharType="separate"/>
        </w:r>
        <w:r>
          <w:rPr>
            <w:noProof/>
            <w:webHidden/>
          </w:rPr>
          <w:t>44</w:t>
        </w:r>
        <w:r>
          <w:rPr>
            <w:noProof/>
            <w:webHidden/>
          </w:rPr>
          <w:fldChar w:fldCharType="end"/>
        </w:r>
      </w:hyperlink>
    </w:p>
    <w:p w14:paraId="0B9DEFF3" w14:textId="0CC35D1F" w:rsidR="004B757C" w:rsidRDefault="004B757C">
      <w:pPr>
        <w:pStyle w:val="Efnisyfirlit2"/>
        <w:rPr>
          <w:rFonts w:asciiTheme="minorHAnsi" w:eastAsiaTheme="minorEastAsia" w:hAnsiTheme="minorHAnsi" w:cstheme="minorBidi"/>
          <w:sz w:val="22"/>
          <w:lang w:val="en-GB" w:eastAsia="en-GB"/>
        </w:rPr>
      </w:pPr>
      <w:hyperlink w:anchor="_Toc71032044" w:history="1">
        <w:r w:rsidRPr="00781BB9">
          <w:rPr>
            <w:rStyle w:val="Tengill"/>
          </w:rPr>
          <w:t>Það sem getur leitt til aukins styrks svifryks er t.d.:</w:t>
        </w:r>
        <w:r>
          <w:rPr>
            <w:webHidden/>
          </w:rPr>
          <w:tab/>
        </w:r>
        <w:r>
          <w:rPr>
            <w:webHidden/>
          </w:rPr>
          <w:fldChar w:fldCharType="begin"/>
        </w:r>
        <w:r>
          <w:rPr>
            <w:webHidden/>
          </w:rPr>
          <w:instrText xml:space="preserve"> PAGEREF _Toc71032044 \h </w:instrText>
        </w:r>
        <w:r>
          <w:rPr>
            <w:webHidden/>
          </w:rPr>
        </w:r>
        <w:r>
          <w:rPr>
            <w:webHidden/>
          </w:rPr>
          <w:fldChar w:fldCharType="separate"/>
        </w:r>
        <w:r>
          <w:rPr>
            <w:webHidden/>
          </w:rPr>
          <w:t>44</w:t>
        </w:r>
        <w:r>
          <w:rPr>
            <w:webHidden/>
          </w:rPr>
          <w:fldChar w:fldCharType="end"/>
        </w:r>
      </w:hyperlink>
    </w:p>
    <w:p w14:paraId="450AEFDB" w14:textId="008F15DC"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45" w:history="1">
        <w:r w:rsidRPr="00781BB9">
          <w:rPr>
            <w:rStyle w:val="Tengill"/>
            <w:noProof/>
          </w:rPr>
          <w:t>9.3.2</w:t>
        </w:r>
        <w:r>
          <w:rPr>
            <w:rFonts w:asciiTheme="minorHAnsi" w:eastAsiaTheme="minorEastAsia" w:hAnsiTheme="minorHAnsi" w:cstheme="minorBidi"/>
            <w:noProof/>
            <w:sz w:val="22"/>
            <w:lang w:val="en-GB" w:eastAsia="en-GB"/>
          </w:rPr>
          <w:tab/>
        </w:r>
        <w:r w:rsidRPr="00781BB9">
          <w:rPr>
            <w:rStyle w:val="Tengill"/>
            <w:noProof/>
          </w:rPr>
          <w:t>Eldingar</w:t>
        </w:r>
        <w:r>
          <w:rPr>
            <w:noProof/>
            <w:webHidden/>
          </w:rPr>
          <w:tab/>
        </w:r>
        <w:r>
          <w:rPr>
            <w:noProof/>
            <w:webHidden/>
          </w:rPr>
          <w:fldChar w:fldCharType="begin"/>
        </w:r>
        <w:r>
          <w:rPr>
            <w:noProof/>
            <w:webHidden/>
          </w:rPr>
          <w:instrText xml:space="preserve"> PAGEREF _Toc71032045 \h </w:instrText>
        </w:r>
        <w:r>
          <w:rPr>
            <w:noProof/>
            <w:webHidden/>
          </w:rPr>
        </w:r>
        <w:r>
          <w:rPr>
            <w:noProof/>
            <w:webHidden/>
          </w:rPr>
          <w:fldChar w:fldCharType="separate"/>
        </w:r>
        <w:r>
          <w:rPr>
            <w:noProof/>
            <w:webHidden/>
          </w:rPr>
          <w:t>44</w:t>
        </w:r>
        <w:r>
          <w:rPr>
            <w:noProof/>
            <w:webHidden/>
          </w:rPr>
          <w:fldChar w:fldCharType="end"/>
        </w:r>
      </w:hyperlink>
    </w:p>
    <w:p w14:paraId="4FA06F56" w14:textId="06631F87"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46" w:history="1">
        <w:r w:rsidRPr="00781BB9">
          <w:rPr>
            <w:rStyle w:val="Tengill"/>
            <w:noProof/>
          </w:rPr>
          <w:t>9.3.3</w:t>
        </w:r>
        <w:r>
          <w:rPr>
            <w:rFonts w:asciiTheme="minorHAnsi" w:eastAsiaTheme="minorEastAsia" w:hAnsiTheme="minorHAnsi" w:cstheme="minorBidi"/>
            <w:noProof/>
            <w:sz w:val="22"/>
            <w:lang w:val="en-GB" w:eastAsia="en-GB"/>
          </w:rPr>
          <w:tab/>
        </w:r>
        <w:r w:rsidRPr="00781BB9">
          <w:rPr>
            <w:rStyle w:val="Tengill"/>
            <w:noProof/>
          </w:rPr>
          <w:t>Fárviðri</w:t>
        </w:r>
        <w:r>
          <w:rPr>
            <w:noProof/>
            <w:webHidden/>
          </w:rPr>
          <w:tab/>
        </w:r>
        <w:r>
          <w:rPr>
            <w:noProof/>
            <w:webHidden/>
          </w:rPr>
          <w:fldChar w:fldCharType="begin"/>
        </w:r>
        <w:r>
          <w:rPr>
            <w:noProof/>
            <w:webHidden/>
          </w:rPr>
          <w:instrText xml:space="preserve"> PAGEREF _Toc71032046 \h </w:instrText>
        </w:r>
        <w:r>
          <w:rPr>
            <w:noProof/>
            <w:webHidden/>
          </w:rPr>
        </w:r>
        <w:r>
          <w:rPr>
            <w:noProof/>
            <w:webHidden/>
          </w:rPr>
          <w:fldChar w:fldCharType="separate"/>
        </w:r>
        <w:r>
          <w:rPr>
            <w:noProof/>
            <w:webHidden/>
          </w:rPr>
          <w:t>44</w:t>
        </w:r>
        <w:r>
          <w:rPr>
            <w:noProof/>
            <w:webHidden/>
          </w:rPr>
          <w:fldChar w:fldCharType="end"/>
        </w:r>
      </w:hyperlink>
    </w:p>
    <w:p w14:paraId="58DC1AB8" w14:textId="225EB8EE"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47" w:history="1">
        <w:r w:rsidRPr="00781BB9">
          <w:rPr>
            <w:rStyle w:val="Tengill"/>
            <w:noProof/>
          </w:rPr>
          <w:t>9.3.4</w:t>
        </w:r>
        <w:r>
          <w:rPr>
            <w:rFonts w:asciiTheme="minorHAnsi" w:eastAsiaTheme="minorEastAsia" w:hAnsiTheme="minorHAnsi" w:cstheme="minorBidi"/>
            <w:noProof/>
            <w:sz w:val="22"/>
            <w:lang w:val="en-GB" w:eastAsia="en-GB"/>
          </w:rPr>
          <w:tab/>
        </w:r>
        <w:r w:rsidRPr="00781BB9">
          <w:rPr>
            <w:rStyle w:val="Tengill"/>
            <w:noProof/>
          </w:rPr>
          <w:t>Jökulhlaup</w:t>
        </w:r>
        <w:r>
          <w:rPr>
            <w:noProof/>
            <w:webHidden/>
          </w:rPr>
          <w:tab/>
        </w:r>
        <w:r>
          <w:rPr>
            <w:noProof/>
            <w:webHidden/>
          </w:rPr>
          <w:fldChar w:fldCharType="begin"/>
        </w:r>
        <w:r>
          <w:rPr>
            <w:noProof/>
            <w:webHidden/>
          </w:rPr>
          <w:instrText xml:space="preserve"> PAGEREF _Toc71032047 \h </w:instrText>
        </w:r>
        <w:r>
          <w:rPr>
            <w:noProof/>
            <w:webHidden/>
          </w:rPr>
        </w:r>
        <w:r>
          <w:rPr>
            <w:noProof/>
            <w:webHidden/>
          </w:rPr>
          <w:fldChar w:fldCharType="separate"/>
        </w:r>
        <w:r>
          <w:rPr>
            <w:noProof/>
            <w:webHidden/>
          </w:rPr>
          <w:t>45</w:t>
        </w:r>
        <w:r>
          <w:rPr>
            <w:noProof/>
            <w:webHidden/>
          </w:rPr>
          <w:fldChar w:fldCharType="end"/>
        </w:r>
      </w:hyperlink>
    </w:p>
    <w:p w14:paraId="0EF9F4F1" w14:textId="19B2C33E" w:rsidR="004B757C" w:rsidRDefault="004B757C">
      <w:pPr>
        <w:pStyle w:val="Efnisyfirlit3"/>
        <w:tabs>
          <w:tab w:val="left" w:pos="1000"/>
          <w:tab w:val="right" w:pos="9060"/>
        </w:tabs>
        <w:rPr>
          <w:rFonts w:asciiTheme="minorHAnsi" w:eastAsiaTheme="minorEastAsia" w:hAnsiTheme="minorHAnsi" w:cstheme="minorBidi"/>
          <w:noProof/>
          <w:sz w:val="22"/>
          <w:lang w:val="en-GB" w:eastAsia="en-GB"/>
        </w:rPr>
      </w:pPr>
      <w:hyperlink w:anchor="_Toc71032048" w:history="1">
        <w:r w:rsidRPr="00781BB9">
          <w:rPr>
            <w:rStyle w:val="Tengill"/>
            <w:noProof/>
          </w:rPr>
          <w:t>9.3.5</w:t>
        </w:r>
        <w:r>
          <w:rPr>
            <w:rFonts w:asciiTheme="minorHAnsi" w:eastAsiaTheme="minorEastAsia" w:hAnsiTheme="minorHAnsi" w:cstheme="minorBidi"/>
            <w:noProof/>
            <w:sz w:val="22"/>
            <w:lang w:val="en-GB" w:eastAsia="en-GB"/>
          </w:rPr>
          <w:tab/>
        </w:r>
        <w:r w:rsidRPr="00781BB9">
          <w:rPr>
            <w:rStyle w:val="Tengill"/>
            <w:noProof/>
          </w:rPr>
          <w:t>Flóðbylgjur</w:t>
        </w:r>
        <w:r>
          <w:rPr>
            <w:noProof/>
            <w:webHidden/>
          </w:rPr>
          <w:tab/>
        </w:r>
        <w:r>
          <w:rPr>
            <w:noProof/>
            <w:webHidden/>
          </w:rPr>
          <w:fldChar w:fldCharType="begin"/>
        </w:r>
        <w:r>
          <w:rPr>
            <w:noProof/>
            <w:webHidden/>
          </w:rPr>
          <w:instrText xml:space="preserve"> PAGEREF _Toc71032048 \h </w:instrText>
        </w:r>
        <w:r>
          <w:rPr>
            <w:noProof/>
            <w:webHidden/>
          </w:rPr>
        </w:r>
        <w:r>
          <w:rPr>
            <w:noProof/>
            <w:webHidden/>
          </w:rPr>
          <w:fldChar w:fldCharType="separate"/>
        </w:r>
        <w:r>
          <w:rPr>
            <w:noProof/>
            <w:webHidden/>
          </w:rPr>
          <w:t>45</w:t>
        </w:r>
        <w:r>
          <w:rPr>
            <w:noProof/>
            <w:webHidden/>
          </w:rPr>
          <w:fldChar w:fldCharType="end"/>
        </w:r>
      </w:hyperlink>
    </w:p>
    <w:p w14:paraId="26366AD7" w14:textId="0583F00B" w:rsidR="004B757C" w:rsidRDefault="004B757C">
      <w:pPr>
        <w:pStyle w:val="Efnisyfirlit1"/>
        <w:rPr>
          <w:rFonts w:asciiTheme="minorHAnsi" w:eastAsiaTheme="minorEastAsia" w:hAnsiTheme="minorHAnsi" w:cstheme="minorBidi"/>
          <w:bCs w:val="0"/>
          <w:szCs w:val="22"/>
          <w:lang w:val="en-GB" w:eastAsia="en-GB"/>
        </w:rPr>
      </w:pPr>
      <w:hyperlink w:anchor="_Toc71032049" w:history="1">
        <w:r w:rsidRPr="00781BB9">
          <w:rPr>
            <w:rStyle w:val="Tengill"/>
          </w:rPr>
          <w:t>10</w:t>
        </w:r>
        <w:r>
          <w:rPr>
            <w:rFonts w:asciiTheme="minorHAnsi" w:eastAsiaTheme="minorEastAsia" w:hAnsiTheme="minorHAnsi" w:cstheme="minorBidi"/>
            <w:bCs w:val="0"/>
            <w:szCs w:val="22"/>
            <w:lang w:val="en-GB" w:eastAsia="en-GB"/>
          </w:rPr>
          <w:tab/>
        </w:r>
        <w:r w:rsidRPr="00781BB9">
          <w:rPr>
            <w:rStyle w:val="Tengill"/>
          </w:rPr>
          <w:t>Áhugavert lesefni og viðaukar</w:t>
        </w:r>
        <w:r>
          <w:rPr>
            <w:webHidden/>
          </w:rPr>
          <w:tab/>
        </w:r>
        <w:r>
          <w:rPr>
            <w:webHidden/>
          </w:rPr>
          <w:fldChar w:fldCharType="begin"/>
        </w:r>
        <w:r>
          <w:rPr>
            <w:webHidden/>
          </w:rPr>
          <w:instrText xml:space="preserve"> PAGEREF _Toc71032049 \h </w:instrText>
        </w:r>
        <w:r>
          <w:rPr>
            <w:webHidden/>
          </w:rPr>
        </w:r>
        <w:r>
          <w:rPr>
            <w:webHidden/>
          </w:rPr>
          <w:fldChar w:fldCharType="separate"/>
        </w:r>
        <w:r>
          <w:rPr>
            <w:webHidden/>
          </w:rPr>
          <w:t>46</w:t>
        </w:r>
        <w:r>
          <w:rPr>
            <w:webHidden/>
          </w:rPr>
          <w:fldChar w:fldCharType="end"/>
        </w:r>
      </w:hyperlink>
    </w:p>
    <w:p w14:paraId="10AD70CE" w14:textId="164561A0" w:rsidR="004B757C" w:rsidRDefault="004B757C">
      <w:pPr>
        <w:pStyle w:val="Efnisyfirlit2"/>
        <w:rPr>
          <w:rFonts w:asciiTheme="minorHAnsi" w:eastAsiaTheme="minorEastAsia" w:hAnsiTheme="minorHAnsi" w:cstheme="minorBidi"/>
          <w:sz w:val="22"/>
          <w:lang w:val="en-GB" w:eastAsia="en-GB"/>
        </w:rPr>
      </w:pPr>
      <w:hyperlink w:anchor="_Toc71032050" w:history="1">
        <w:r w:rsidRPr="00781BB9">
          <w:rPr>
            <w:rStyle w:val="Tengill"/>
          </w:rPr>
          <w:t>10.1</w:t>
        </w:r>
        <w:r>
          <w:rPr>
            <w:rFonts w:asciiTheme="minorHAnsi" w:eastAsiaTheme="minorEastAsia" w:hAnsiTheme="minorHAnsi" w:cstheme="minorBidi"/>
            <w:sz w:val="22"/>
            <w:lang w:val="en-GB" w:eastAsia="en-GB"/>
          </w:rPr>
          <w:tab/>
        </w:r>
        <w:r w:rsidRPr="00781BB9">
          <w:rPr>
            <w:rStyle w:val="Tengill"/>
          </w:rPr>
          <w:t>Áhugavert lesefni</w:t>
        </w:r>
        <w:r>
          <w:rPr>
            <w:webHidden/>
          </w:rPr>
          <w:tab/>
        </w:r>
        <w:r>
          <w:rPr>
            <w:webHidden/>
          </w:rPr>
          <w:fldChar w:fldCharType="begin"/>
        </w:r>
        <w:r>
          <w:rPr>
            <w:webHidden/>
          </w:rPr>
          <w:instrText xml:space="preserve"> PAGEREF _Toc71032050 \h </w:instrText>
        </w:r>
        <w:r>
          <w:rPr>
            <w:webHidden/>
          </w:rPr>
        </w:r>
        <w:r>
          <w:rPr>
            <w:webHidden/>
          </w:rPr>
          <w:fldChar w:fldCharType="separate"/>
        </w:r>
        <w:r>
          <w:rPr>
            <w:webHidden/>
          </w:rPr>
          <w:t>46</w:t>
        </w:r>
        <w:r>
          <w:rPr>
            <w:webHidden/>
          </w:rPr>
          <w:fldChar w:fldCharType="end"/>
        </w:r>
      </w:hyperlink>
    </w:p>
    <w:p w14:paraId="68CD593D" w14:textId="5FA59008" w:rsidR="004B757C" w:rsidRDefault="004B757C">
      <w:pPr>
        <w:pStyle w:val="Efnisyfirlit2"/>
        <w:rPr>
          <w:rFonts w:asciiTheme="minorHAnsi" w:eastAsiaTheme="minorEastAsia" w:hAnsiTheme="minorHAnsi" w:cstheme="minorBidi"/>
          <w:sz w:val="22"/>
          <w:lang w:val="en-GB" w:eastAsia="en-GB"/>
        </w:rPr>
      </w:pPr>
      <w:hyperlink w:anchor="_Toc71032051" w:history="1">
        <w:r w:rsidRPr="00781BB9">
          <w:rPr>
            <w:rStyle w:val="Tengill"/>
          </w:rPr>
          <w:t>10.2</w:t>
        </w:r>
        <w:r>
          <w:rPr>
            <w:rFonts w:asciiTheme="minorHAnsi" w:eastAsiaTheme="minorEastAsia" w:hAnsiTheme="minorHAnsi" w:cstheme="minorBidi"/>
            <w:sz w:val="22"/>
            <w:lang w:val="en-GB" w:eastAsia="en-GB"/>
          </w:rPr>
          <w:tab/>
        </w:r>
        <w:r w:rsidRPr="00781BB9">
          <w:rPr>
            <w:rStyle w:val="Tengill"/>
          </w:rPr>
          <w:t>Viðaukar</w:t>
        </w:r>
        <w:r>
          <w:rPr>
            <w:webHidden/>
          </w:rPr>
          <w:tab/>
        </w:r>
        <w:r>
          <w:rPr>
            <w:webHidden/>
          </w:rPr>
          <w:fldChar w:fldCharType="begin"/>
        </w:r>
        <w:r>
          <w:rPr>
            <w:webHidden/>
          </w:rPr>
          <w:instrText xml:space="preserve"> PAGEREF _Toc71032051 \h </w:instrText>
        </w:r>
        <w:r>
          <w:rPr>
            <w:webHidden/>
          </w:rPr>
        </w:r>
        <w:r>
          <w:rPr>
            <w:webHidden/>
          </w:rPr>
          <w:fldChar w:fldCharType="separate"/>
        </w:r>
        <w:r>
          <w:rPr>
            <w:webHidden/>
          </w:rPr>
          <w:t>46</w:t>
        </w:r>
        <w:r>
          <w:rPr>
            <w:webHidden/>
          </w:rPr>
          <w:fldChar w:fldCharType="end"/>
        </w:r>
      </w:hyperlink>
    </w:p>
    <w:p w14:paraId="28E5612A" w14:textId="2AB3B7E4" w:rsidR="004B757C" w:rsidRDefault="004B757C">
      <w:pPr>
        <w:pStyle w:val="Efnisyfirlit2"/>
        <w:rPr>
          <w:rFonts w:asciiTheme="minorHAnsi" w:eastAsiaTheme="minorEastAsia" w:hAnsiTheme="minorHAnsi" w:cstheme="minorBidi"/>
          <w:sz w:val="22"/>
          <w:lang w:val="en-GB" w:eastAsia="en-GB"/>
        </w:rPr>
      </w:pPr>
      <w:hyperlink w:anchor="_Toc71032052" w:history="1">
        <w:r w:rsidRPr="00781BB9">
          <w:rPr>
            <w:rStyle w:val="Tengill"/>
          </w:rPr>
          <w:t>10.3</w:t>
        </w:r>
        <w:r>
          <w:rPr>
            <w:rFonts w:asciiTheme="minorHAnsi" w:eastAsiaTheme="minorEastAsia" w:hAnsiTheme="minorHAnsi" w:cstheme="minorBidi"/>
            <w:sz w:val="22"/>
            <w:lang w:val="en-GB" w:eastAsia="en-GB"/>
          </w:rPr>
          <w:tab/>
        </w:r>
        <w:r w:rsidRPr="00781BB9">
          <w:rPr>
            <w:rStyle w:val="Tengill"/>
          </w:rPr>
          <w:t>Tillaga að gátlista fyrir deildarstjóra vegna eineltismáls</w:t>
        </w:r>
        <w:r>
          <w:rPr>
            <w:webHidden/>
          </w:rPr>
          <w:tab/>
        </w:r>
        <w:r>
          <w:rPr>
            <w:webHidden/>
          </w:rPr>
          <w:fldChar w:fldCharType="begin"/>
        </w:r>
        <w:r>
          <w:rPr>
            <w:webHidden/>
          </w:rPr>
          <w:instrText xml:space="preserve"> PAGEREF _Toc71032052 \h </w:instrText>
        </w:r>
        <w:r>
          <w:rPr>
            <w:webHidden/>
          </w:rPr>
        </w:r>
        <w:r>
          <w:rPr>
            <w:webHidden/>
          </w:rPr>
          <w:fldChar w:fldCharType="separate"/>
        </w:r>
        <w:r>
          <w:rPr>
            <w:webHidden/>
          </w:rPr>
          <w:t>47</w:t>
        </w:r>
        <w:r>
          <w:rPr>
            <w:webHidden/>
          </w:rPr>
          <w:fldChar w:fldCharType="end"/>
        </w:r>
      </w:hyperlink>
    </w:p>
    <w:p w14:paraId="02CD403C" w14:textId="75282572" w:rsidR="004B757C" w:rsidRDefault="004B757C">
      <w:pPr>
        <w:pStyle w:val="Efnisyfirlit2"/>
        <w:rPr>
          <w:rFonts w:asciiTheme="minorHAnsi" w:eastAsiaTheme="minorEastAsia" w:hAnsiTheme="minorHAnsi" w:cstheme="minorBidi"/>
          <w:sz w:val="22"/>
          <w:lang w:val="en-GB" w:eastAsia="en-GB"/>
        </w:rPr>
      </w:pPr>
      <w:hyperlink w:anchor="_Toc71032053" w:history="1">
        <w:r w:rsidRPr="00781BB9">
          <w:rPr>
            <w:rStyle w:val="Tengill"/>
          </w:rPr>
          <w:t>10.4</w:t>
        </w:r>
        <w:r>
          <w:rPr>
            <w:rFonts w:asciiTheme="minorHAnsi" w:eastAsiaTheme="minorEastAsia" w:hAnsiTheme="minorHAnsi" w:cstheme="minorBidi"/>
            <w:sz w:val="22"/>
            <w:lang w:val="en-GB" w:eastAsia="en-GB"/>
          </w:rPr>
          <w:tab/>
        </w:r>
        <w:r w:rsidRPr="00781BB9">
          <w:rPr>
            <w:rStyle w:val="Tengill"/>
          </w:rPr>
          <w:t>Tillaga að viðbrögðum og vinnuferli starfsfólks leikskóla við samskiptavanda og einelti</w:t>
        </w:r>
        <w:r>
          <w:rPr>
            <w:webHidden/>
          </w:rPr>
          <w:tab/>
        </w:r>
        <w:r>
          <w:rPr>
            <w:webHidden/>
          </w:rPr>
          <w:fldChar w:fldCharType="begin"/>
        </w:r>
        <w:r>
          <w:rPr>
            <w:webHidden/>
          </w:rPr>
          <w:instrText xml:space="preserve"> PAGEREF _Toc71032053 \h </w:instrText>
        </w:r>
        <w:r>
          <w:rPr>
            <w:webHidden/>
          </w:rPr>
        </w:r>
        <w:r>
          <w:rPr>
            <w:webHidden/>
          </w:rPr>
          <w:fldChar w:fldCharType="separate"/>
        </w:r>
        <w:r>
          <w:rPr>
            <w:webHidden/>
          </w:rPr>
          <w:t>48</w:t>
        </w:r>
        <w:r>
          <w:rPr>
            <w:webHidden/>
          </w:rPr>
          <w:fldChar w:fldCharType="end"/>
        </w:r>
      </w:hyperlink>
    </w:p>
    <w:p w14:paraId="1725E536" w14:textId="11DAA82C" w:rsidR="004B757C" w:rsidRDefault="004B757C">
      <w:pPr>
        <w:pStyle w:val="Efnisyfirlit2"/>
        <w:rPr>
          <w:rFonts w:asciiTheme="minorHAnsi" w:eastAsiaTheme="minorEastAsia" w:hAnsiTheme="minorHAnsi" w:cstheme="minorBidi"/>
          <w:sz w:val="22"/>
          <w:lang w:val="en-GB" w:eastAsia="en-GB"/>
        </w:rPr>
      </w:pPr>
      <w:hyperlink w:anchor="_Toc71032054" w:history="1">
        <w:r w:rsidRPr="00781BB9">
          <w:rPr>
            <w:rStyle w:val="Tengill"/>
          </w:rPr>
          <w:t>10.5</w:t>
        </w:r>
        <w:r>
          <w:rPr>
            <w:rFonts w:asciiTheme="minorHAnsi" w:eastAsiaTheme="minorEastAsia" w:hAnsiTheme="minorHAnsi" w:cstheme="minorBidi"/>
            <w:sz w:val="22"/>
            <w:lang w:val="en-GB" w:eastAsia="en-GB"/>
          </w:rPr>
          <w:tab/>
        </w:r>
        <w:r w:rsidRPr="00781BB9">
          <w:rPr>
            <w:rStyle w:val="Tengill"/>
          </w:rPr>
          <w:t>Tillaga að skráningu á úrvinnslu eineltismála</w:t>
        </w:r>
        <w:r>
          <w:rPr>
            <w:webHidden/>
          </w:rPr>
          <w:tab/>
        </w:r>
        <w:r>
          <w:rPr>
            <w:webHidden/>
          </w:rPr>
          <w:fldChar w:fldCharType="begin"/>
        </w:r>
        <w:r>
          <w:rPr>
            <w:webHidden/>
          </w:rPr>
          <w:instrText xml:space="preserve"> PAGEREF _Toc71032054 \h </w:instrText>
        </w:r>
        <w:r>
          <w:rPr>
            <w:webHidden/>
          </w:rPr>
        </w:r>
        <w:r>
          <w:rPr>
            <w:webHidden/>
          </w:rPr>
          <w:fldChar w:fldCharType="separate"/>
        </w:r>
        <w:r>
          <w:rPr>
            <w:webHidden/>
          </w:rPr>
          <w:t>49</w:t>
        </w:r>
        <w:r>
          <w:rPr>
            <w:webHidden/>
          </w:rPr>
          <w:fldChar w:fldCharType="end"/>
        </w:r>
      </w:hyperlink>
    </w:p>
    <w:p w14:paraId="23D710ED" w14:textId="2A532CD9" w:rsidR="004B757C" w:rsidRDefault="004B757C">
      <w:pPr>
        <w:pStyle w:val="Efnisyfirlit2"/>
        <w:rPr>
          <w:rFonts w:asciiTheme="minorHAnsi" w:eastAsiaTheme="minorEastAsia" w:hAnsiTheme="minorHAnsi" w:cstheme="minorBidi"/>
          <w:sz w:val="22"/>
          <w:lang w:val="en-GB" w:eastAsia="en-GB"/>
        </w:rPr>
      </w:pPr>
      <w:hyperlink w:anchor="_Toc71032055" w:history="1">
        <w:r w:rsidRPr="00781BB9">
          <w:rPr>
            <w:rStyle w:val="Tengill"/>
          </w:rPr>
          <w:t>10.6</w:t>
        </w:r>
        <w:r>
          <w:rPr>
            <w:rFonts w:asciiTheme="minorHAnsi" w:eastAsiaTheme="minorEastAsia" w:hAnsiTheme="minorHAnsi" w:cstheme="minorBidi"/>
            <w:sz w:val="22"/>
            <w:lang w:val="en-GB" w:eastAsia="en-GB"/>
          </w:rPr>
          <w:tab/>
        </w:r>
        <w:r w:rsidRPr="00781BB9">
          <w:rPr>
            <w:rStyle w:val="Tengill"/>
          </w:rPr>
          <w:t>Grunnur að matsblaði á námi og starfi – Kennarar</w:t>
        </w:r>
        <w:r>
          <w:rPr>
            <w:webHidden/>
          </w:rPr>
          <w:tab/>
        </w:r>
        <w:r>
          <w:rPr>
            <w:webHidden/>
          </w:rPr>
          <w:fldChar w:fldCharType="begin"/>
        </w:r>
        <w:r>
          <w:rPr>
            <w:webHidden/>
          </w:rPr>
          <w:instrText xml:space="preserve"> PAGEREF _Toc71032055 \h </w:instrText>
        </w:r>
        <w:r>
          <w:rPr>
            <w:webHidden/>
          </w:rPr>
        </w:r>
        <w:r>
          <w:rPr>
            <w:webHidden/>
          </w:rPr>
          <w:fldChar w:fldCharType="separate"/>
        </w:r>
        <w:r>
          <w:rPr>
            <w:webHidden/>
          </w:rPr>
          <w:t>50</w:t>
        </w:r>
        <w:r>
          <w:rPr>
            <w:webHidden/>
          </w:rPr>
          <w:fldChar w:fldCharType="end"/>
        </w:r>
      </w:hyperlink>
    </w:p>
    <w:p w14:paraId="0CB12972" w14:textId="4F6B9C92" w:rsidR="004B757C" w:rsidRDefault="004B757C">
      <w:pPr>
        <w:pStyle w:val="Efnisyfirlit2"/>
        <w:rPr>
          <w:rFonts w:asciiTheme="minorHAnsi" w:eastAsiaTheme="minorEastAsia" w:hAnsiTheme="minorHAnsi" w:cstheme="minorBidi"/>
          <w:sz w:val="22"/>
          <w:lang w:val="en-GB" w:eastAsia="en-GB"/>
        </w:rPr>
      </w:pPr>
      <w:hyperlink w:anchor="_Toc71032056" w:history="1">
        <w:r w:rsidRPr="00781BB9">
          <w:rPr>
            <w:rStyle w:val="Tengill"/>
          </w:rPr>
          <w:t>10.7</w:t>
        </w:r>
        <w:r>
          <w:rPr>
            <w:rFonts w:asciiTheme="minorHAnsi" w:eastAsiaTheme="minorEastAsia" w:hAnsiTheme="minorHAnsi" w:cstheme="minorBidi"/>
            <w:sz w:val="22"/>
            <w:lang w:val="en-GB" w:eastAsia="en-GB"/>
          </w:rPr>
          <w:tab/>
        </w:r>
        <w:r w:rsidRPr="00781BB9">
          <w:rPr>
            <w:rStyle w:val="Tengill"/>
          </w:rPr>
          <w:t>Grunnur að matsblaði á námi og starfi - Allir starfsmenn</w:t>
        </w:r>
        <w:r>
          <w:rPr>
            <w:webHidden/>
          </w:rPr>
          <w:tab/>
        </w:r>
        <w:r>
          <w:rPr>
            <w:webHidden/>
          </w:rPr>
          <w:fldChar w:fldCharType="begin"/>
        </w:r>
        <w:r>
          <w:rPr>
            <w:webHidden/>
          </w:rPr>
          <w:instrText xml:space="preserve"> PAGEREF _Toc71032056 \h </w:instrText>
        </w:r>
        <w:r>
          <w:rPr>
            <w:webHidden/>
          </w:rPr>
        </w:r>
        <w:r>
          <w:rPr>
            <w:webHidden/>
          </w:rPr>
          <w:fldChar w:fldCharType="separate"/>
        </w:r>
        <w:r>
          <w:rPr>
            <w:webHidden/>
          </w:rPr>
          <w:t>51</w:t>
        </w:r>
        <w:r>
          <w:rPr>
            <w:webHidden/>
          </w:rPr>
          <w:fldChar w:fldCharType="end"/>
        </w:r>
      </w:hyperlink>
    </w:p>
    <w:p w14:paraId="038FA99F" w14:textId="3C013598" w:rsidR="004B757C" w:rsidRDefault="004B757C">
      <w:pPr>
        <w:pStyle w:val="Efnisyfirlit2"/>
        <w:rPr>
          <w:rFonts w:asciiTheme="minorHAnsi" w:eastAsiaTheme="minorEastAsia" w:hAnsiTheme="minorHAnsi" w:cstheme="minorBidi"/>
          <w:sz w:val="22"/>
          <w:lang w:val="en-GB" w:eastAsia="en-GB"/>
        </w:rPr>
      </w:pPr>
      <w:hyperlink w:anchor="_Toc71032057" w:history="1">
        <w:r w:rsidRPr="00781BB9">
          <w:rPr>
            <w:rStyle w:val="Tengill"/>
          </w:rPr>
          <w:t>10.8</w:t>
        </w:r>
        <w:r>
          <w:rPr>
            <w:rFonts w:asciiTheme="minorHAnsi" w:eastAsiaTheme="minorEastAsia" w:hAnsiTheme="minorHAnsi" w:cstheme="minorBidi"/>
            <w:sz w:val="22"/>
            <w:lang w:val="en-GB" w:eastAsia="en-GB"/>
          </w:rPr>
          <w:tab/>
        </w:r>
        <w:r w:rsidRPr="00781BB9">
          <w:rPr>
            <w:rStyle w:val="Tengill"/>
          </w:rPr>
          <w:t>Grunnur að matsblaði á námi og starfi - Foreldrar</w:t>
        </w:r>
        <w:r>
          <w:rPr>
            <w:webHidden/>
          </w:rPr>
          <w:tab/>
        </w:r>
        <w:r>
          <w:rPr>
            <w:webHidden/>
          </w:rPr>
          <w:fldChar w:fldCharType="begin"/>
        </w:r>
        <w:r>
          <w:rPr>
            <w:webHidden/>
          </w:rPr>
          <w:instrText xml:space="preserve"> PAGEREF _Toc71032057 \h </w:instrText>
        </w:r>
        <w:r>
          <w:rPr>
            <w:webHidden/>
          </w:rPr>
        </w:r>
        <w:r>
          <w:rPr>
            <w:webHidden/>
          </w:rPr>
          <w:fldChar w:fldCharType="separate"/>
        </w:r>
        <w:r>
          <w:rPr>
            <w:webHidden/>
          </w:rPr>
          <w:t>52</w:t>
        </w:r>
        <w:r>
          <w:rPr>
            <w:webHidden/>
          </w:rPr>
          <w:fldChar w:fldCharType="end"/>
        </w:r>
      </w:hyperlink>
    </w:p>
    <w:p w14:paraId="396AFCDF" w14:textId="14B0FAA2" w:rsidR="004B757C" w:rsidRDefault="004B757C">
      <w:pPr>
        <w:pStyle w:val="Efnisyfirlit2"/>
        <w:rPr>
          <w:rFonts w:asciiTheme="minorHAnsi" w:eastAsiaTheme="minorEastAsia" w:hAnsiTheme="minorHAnsi" w:cstheme="minorBidi"/>
          <w:sz w:val="22"/>
          <w:lang w:val="en-GB" w:eastAsia="en-GB"/>
        </w:rPr>
      </w:pPr>
      <w:hyperlink w:anchor="_Toc71032058" w:history="1">
        <w:r w:rsidRPr="00781BB9">
          <w:rPr>
            <w:rStyle w:val="Tengill"/>
          </w:rPr>
          <w:t>10.9</w:t>
        </w:r>
        <w:r>
          <w:rPr>
            <w:rFonts w:asciiTheme="minorHAnsi" w:eastAsiaTheme="minorEastAsia" w:hAnsiTheme="minorHAnsi" w:cstheme="minorBidi"/>
            <w:sz w:val="22"/>
            <w:lang w:val="en-GB" w:eastAsia="en-GB"/>
          </w:rPr>
          <w:tab/>
        </w:r>
        <w:r w:rsidRPr="00781BB9">
          <w:rPr>
            <w:rStyle w:val="Tengill"/>
          </w:rPr>
          <w:t>Grunnur að samtali kennara og nemenda um aðstæður í skólanum</w:t>
        </w:r>
        <w:r>
          <w:rPr>
            <w:webHidden/>
          </w:rPr>
          <w:tab/>
        </w:r>
        <w:r>
          <w:rPr>
            <w:webHidden/>
          </w:rPr>
          <w:fldChar w:fldCharType="begin"/>
        </w:r>
        <w:r>
          <w:rPr>
            <w:webHidden/>
          </w:rPr>
          <w:instrText xml:space="preserve"> PAGEREF _Toc71032058 \h </w:instrText>
        </w:r>
        <w:r>
          <w:rPr>
            <w:webHidden/>
          </w:rPr>
        </w:r>
        <w:r>
          <w:rPr>
            <w:webHidden/>
          </w:rPr>
          <w:fldChar w:fldCharType="separate"/>
        </w:r>
        <w:r>
          <w:rPr>
            <w:webHidden/>
          </w:rPr>
          <w:t>53</w:t>
        </w:r>
        <w:r>
          <w:rPr>
            <w:webHidden/>
          </w:rPr>
          <w:fldChar w:fldCharType="end"/>
        </w:r>
      </w:hyperlink>
    </w:p>
    <w:p w14:paraId="5873D51F" w14:textId="0F2D8A10" w:rsidR="004B757C" w:rsidRDefault="004B757C">
      <w:pPr>
        <w:pStyle w:val="Efnisyfirlit2"/>
        <w:rPr>
          <w:rFonts w:asciiTheme="minorHAnsi" w:eastAsiaTheme="minorEastAsia" w:hAnsiTheme="minorHAnsi" w:cstheme="minorBidi"/>
          <w:sz w:val="22"/>
          <w:lang w:val="en-GB" w:eastAsia="en-GB"/>
        </w:rPr>
      </w:pPr>
      <w:hyperlink w:anchor="_Toc71032059" w:history="1">
        <w:r w:rsidRPr="00781BB9">
          <w:rPr>
            <w:rStyle w:val="Tengill"/>
          </w:rPr>
          <w:t>10.10</w:t>
        </w:r>
        <w:r>
          <w:rPr>
            <w:rFonts w:asciiTheme="minorHAnsi" w:eastAsiaTheme="minorEastAsia" w:hAnsiTheme="minorHAnsi" w:cstheme="minorBidi"/>
            <w:sz w:val="22"/>
            <w:lang w:val="en-GB" w:eastAsia="en-GB"/>
          </w:rPr>
          <w:tab/>
        </w:r>
        <w:r w:rsidRPr="00781BB9">
          <w:rPr>
            <w:rStyle w:val="Tengill"/>
          </w:rPr>
          <w:t>Tillaga að skipulagi við undirbúning ferða á vegum leikskóla</w:t>
        </w:r>
        <w:r>
          <w:rPr>
            <w:webHidden/>
          </w:rPr>
          <w:tab/>
        </w:r>
        <w:r>
          <w:rPr>
            <w:webHidden/>
          </w:rPr>
          <w:fldChar w:fldCharType="begin"/>
        </w:r>
        <w:r>
          <w:rPr>
            <w:webHidden/>
          </w:rPr>
          <w:instrText xml:space="preserve"> PAGEREF _Toc71032059 \h </w:instrText>
        </w:r>
        <w:r>
          <w:rPr>
            <w:webHidden/>
          </w:rPr>
        </w:r>
        <w:r>
          <w:rPr>
            <w:webHidden/>
          </w:rPr>
          <w:fldChar w:fldCharType="separate"/>
        </w:r>
        <w:r>
          <w:rPr>
            <w:webHidden/>
          </w:rPr>
          <w:t>54</w:t>
        </w:r>
        <w:r>
          <w:rPr>
            <w:webHidden/>
          </w:rPr>
          <w:fldChar w:fldCharType="end"/>
        </w:r>
      </w:hyperlink>
    </w:p>
    <w:p w14:paraId="6EC3E57E" w14:textId="6F4746C5" w:rsidR="004B757C" w:rsidRDefault="004B757C">
      <w:pPr>
        <w:pStyle w:val="Efnisyfirlit2"/>
        <w:rPr>
          <w:rFonts w:asciiTheme="minorHAnsi" w:eastAsiaTheme="minorEastAsia" w:hAnsiTheme="minorHAnsi" w:cstheme="minorBidi"/>
          <w:sz w:val="22"/>
          <w:lang w:val="en-GB" w:eastAsia="en-GB"/>
        </w:rPr>
      </w:pPr>
      <w:hyperlink w:anchor="_Toc71032060" w:history="1">
        <w:r w:rsidRPr="00781BB9">
          <w:rPr>
            <w:rStyle w:val="Tengill"/>
          </w:rPr>
          <w:t>10.11</w:t>
        </w:r>
        <w:r>
          <w:rPr>
            <w:rFonts w:asciiTheme="minorHAnsi" w:eastAsiaTheme="minorEastAsia" w:hAnsiTheme="minorHAnsi" w:cstheme="minorBidi"/>
            <w:sz w:val="22"/>
            <w:lang w:val="en-GB" w:eastAsia="en-GB"/>
          </w:rPr>
          <w:tab/>
        </w:r>
        <w:r w:rsidRPr="00781BB9">
          <w:rPr>
            <w:rStyle w:val="Tengill"/>
          </w:rPr>
          <w:t>Tillaga að verklagi við strætisvagnaferðir</w:t>
        </w:r>
        <w:r>
          <w:rPr>
            <w:webHidden/>
          </w:rPr>
          <w:tab/>
        </w:r>
        <w:r>
          <w:rPr>
            <w:webHidden/>
          </w:rPr>
          <w:fldChar w:fldCharType="begin"/>
        </w:r>
        <w:r>
          <w:rPr>
            <w:webHidden/>
          </w:rPr>
          <w:instrText xml:space="preserve"> PAGEREF _Toc71032060 \h </w:instrText>
        </w:r>
        <w:r>
          <w:rPr>
            <w:webHidden/>
          </w:rPr>
        </w:r>
        <w:r>
          <w:rPr>
            <w:webHidden/>
          </w:rPr>
          <w:fldChar w:fldCharType="separate"/>
        </w:r>
        <w:r>
          <w:rPr>
            <w:webHidden/>
          </w:rPr>
          <w:t>55</w:t>
        </w:r>
        <w:r>
          <w:rPr>
            <w:webHidden/>
          </w:rPr>
          <w:fldChar w:fldCharType="end"/>
        </w:r>
      </w:hyperlink>
    </w:p>
    <w:p w14:paraId="6C480DCE" w14:textId="70ADF132" w:rsidR="004B757C" w:rsidRDefault="004B757C">
      <w:pPr>
        <w:pStyle w:val="Efnisyfirlit2"/>
        <w:rPr>
          <w:rFonts w:asciiTheme="minorHAnsi" w:eastAsiaTheme="minorEastAsia" w:hAnsiTheme="minorHAnsi" w:cstheme="minorBidi"/>
          <w:sz w:val="22"/>
          <w:lang w:val="en-GB" w:eastAsia="en-GB"/>
        </w:rPr>
      </w:pPr>
      <w:hyperlink w:anchor="_Toc71032061" w:history="1">
        <w:r w:rsidRPr="00781BB9">
          <w:rPr>
            <w:rStyle w:val="Tengill"/>
          </w:rPr>
          <w:t>10.12</w:t>
        </w:r>
        <w:r>
          <w:rPr>
            <w:rFonts w:asciiTheme="minorHAnsi" w:eastAsiaTheme="minorEastAsia" w:hAnsiTheme="minorHAnsi" w:cstheme="minorBidi"/>
            <w:sz w:val="22"/>
            <w:lang w:val="en-GB" w:eastAsia="en-GB"/>
          </w:rPr>
          <w:tab/>
        </w:r>
        <w:r w:rsidRPr="00781BB9">
          <w:rPr>
            <w:rStyle w:val="Tengill"/>
          </w:rPr>
          <w:t>Tillaga að slysaskráningarblaði fyrir leikskóla</w:t>
        </w:r>
        <w:r>
          <w:rPr>
            <w:webHidden/>
          </w:rPr>
          <w:tab/>
        </w:r>
        <w:r>
          <w:rPr>
            <w:webHidden/>
          </w:rPr>
          <w:fldChar w:fldCharType="begin"/>
        </w:r>
        <w:r>
          <w:rPr>
            <w:webHidden/>
          </w:rPr>
          <w:instrText xml:space="preserve"> PAGEREF _Toc71032061 \h </w:instrText>
        </w:r>
        <w:r>
          <w:rPr>
            <w:webHidden/>
          </w:rPr>
        </w:r>
        <w:r>
          <w:rPr>
            <w:webHidden/>
          </w:rPr>
          <w:fldChar w:fldCharType="separate"/>
        </w:r>
        <w:r>
          <w:rPr>
            <w:webHidden/>
          </w:rPr>
          <w:t>56</w:t>
        </w:r>
        <w:r>
          <w:rPr>
            <w:webHidden/>
          </w:rPr>
          <w:fldChar w:fldCharType="end"/>
        </w:r>
      </w:hyperlink>
    </w:p>
    <w:p w14:paraId="23467B91" w14:textId="5AAE3659" w:rsidR="004B757C" w:rsidRDefault="004B757C">
      <w:pPr>
        <w:pStyle w:val="Efnisyfirlit2"/>
        <w:rPr>
          <w:rFonts w:asciiTheme="minorHAnsi" w:eastAsiaTheme="minorEastAsia" w:hAnsiTheme="minorHAnsi" w:cstheme="minorBidi"/>
          <w:sz w:val="22"/>
          <w:lang w:val="en-GB" w:eastAsia="en-GB"/>
        </w:rPr>
      </w:pPr>
      <w:hyperlink w:anchor="_Toc71032062" w:history="1">
        <w:r w:rsidRPr="00781BB9">
          <w:rPr>
            <w:rStyle w:val="Tengill"/>
          </w:rPr>
          <w:t>10.13</w:t>
        </w:r>
        <w:r>
          <w:rPr>
            <w:rFonts w:asciiTheme="minorHAnsi" w:eastAsiaTheme="minorEastAsia" w:hAnsiTheme="minorHAnsi" w:cstheme="minorBidi"/>
            <w:sz w:val="22"/>
            <w:lang w:val="en-GB" w:eastAsia="en-GB"/>
          </w:rPr>
          <w:tab/>
        </w:r>
        <w:r w:rsidRPr="00781BB9">
          <w:rPr>
            <w:rStyle w:val="Tengill"/>
          </w:rPr>
          <w:t>Tillaga að verklagsreglum sveitarfélaga um tilkynningu til foreldra vegna   alvarlegra eða lífshættulegra slysa á börnum</w:t>
        </w:r>
        <w:r>
          <w:rPr>
            <w:webHidden/>
          </w:rPr>
          <w:tab/>
        </w:r>
        <w:r>
          <w:rPr>
            <w:webHidden/>
          </w:rPr>
          <w:fldChar w:fldCharType="begin"/>
        </w:r>
        <w:r>
          <w:rPr>
            <w:webHidden/>
          </w:rPr>
          <w:instrText xml:space="preserve"> PAGEREF _Toc71032062 \h </w:instrText>
        </w:r>
        <w:r>
          <w:rPr>
            <w:webHidden/>
          </w:rPr>
        </w:r>
        <w:r>
          <w:rPr>
            <w:webHidden/>
          </w:rPr>
          <w:fldChar w:fldCharType="separate"/>
        </w:r>
        <w:r>
          <w:rPr>
            <w:webHidden/>
          </w:rPr>
          <w:t>57</w:t>
        </w:r>
        <w:r>
          <w:rPr>
            <w:webHidden/>
          </w:rPr>
          <w:fldChar w:fldCharType="end"/>
        </w:r>
      </w:hyperlink>
    </w:p>
    <w:p w14:paraId="61FF3A86" w14:textId="23BFCC48" w:rsidR="004B757C" w:rsidRDefault="004B757C">
      <w:pPr>
        <w:pStyle w:val="Efnisyfirlit2"/>
        <w:rPr>
          <w:rFonts w:asciiTheme="minorHAnsi" w:eastAsiaTheme="minorEastAsia" w:hAnsiTheme="minorHAnsi" w:cstheme="minorBidi"/>
          <w:sz w:val="22"/>
          <w:lang w:val="en-GB" w:eastAsia="en-GB"/>
        </w:rPr>
      </w:pPr>
      <w:hyperlink w:anchor="_Toc71032063" w:history="1">
        <w:r w:rsidRPr="00781BB9">
          <w:rPr>
            <w:rStyle w:val="Tengill"/>
          </w:rPr>
          <w:t>10.14</w:t>
        </w:r>
        <w:r>
          <w:rPr>
            <w:rFonts w:asciiTheme="minorHAnsi" w:eastAsiaTheme="minorEastAsia" w:hAnsiTheme="minorHAnsi" w:cstheme="minorBidi"/>
            <w:sz w:val="22"/>
            <w:lang w:val="en-GB" w:eastAsia="en-GB"/>
          </w:rPr>
          <w:tab/>
        </w:r>
        <w:r w:rsidRPr="00781BB9">
          <w:rPr>
            <w:rStyle w:val="Tengill"/>
          </w:rPr>
          <w:t>Tillaga að eyðublaði vegna grunnupplýsinga um barn vegna slysa og bráðaveikinda</w:t>
        </w:r>
        <w:r>
          <w:rPr>
            <w:webHidden/>
          </w:rPr>
          <w:tab/>
        </w:r>
        <w:r>
          <w:rPr>
            <w:webHidden/>
          </w:rPr>
          <w:fldChar w:fldCharType="begin"/>
        </w:r>
        <w:r>
          <w:rPr>
            <w:webHidden/>
          </w:rPr>
          <w:instrText xml:space="preserve"> PAGEREF _Toc71032063 \h </w:instrText>
        </w:r>
        <w:r>
          <w:rPr>
            <w:webHidden/>
          </w:rPr>
        </w:r>
        <w:r>
          <w:rPr>
            <w:webHidden/>
          </w:rPr>
          <w:fldChar w:fldCharType="separate"/>
        </w:r>
        <w:r>
          <w:rPr>
            <w:webHidden/>
          </w:rPr>
          <w:t>58</w:t>
        </w:r>
        <w:r>
          <w:rPr>
            <w:webHidden/>
          </w:rPr>
          <w:fldChar w:fldCharType="end"/>
        </w:r>
      </w:hyperlink>
    </w:p>
    <w:p w14:paraId="17750026" w14:textId="1B26CF45" w:rsidR="004B757C" w:rsidRDefault="004B757C">
      <w:pPr>
        <w:pStyle w:val="Efnisyfirlit2"/>
        <w:rPr>
          <w:rFonts w:asciiTheme="minorHAnsi" w:eastAsiaTheme="minorEastAsia" w:hAnsiTheme="minorHAnsi" w:cstheme="minorBidi"/>
          <w:sz w:val="22"/>
          <w:lang w:val="en-GB" w:eastAsia="en-GB"/>
        </w:rPr>
      </w:pPr>
      <w:hyperlink w:anchor="_Toc71032064" w:history="1">
        <w:r w:rsidRPr="00781BB9">
          <w:rPr>
            <w:rStyle w:val="Tengill"/>
          </w:rPr>
          <w:t>10.15</w:t>
        </w:r>
        <w:r>
          <w:rPr>
            <w:rFonts w:asciiTheme="minorHAnsi" w:eastAsiaTheme="minorEastAsia" w:hAnsiTheme="minorHAnsi" w:cstheme="minorBidi"/>
            <w:sz w:val="22"/>
            <w:lang w:val="en-GB" w:eastAsia="en-GB"/>
          </w:rPr>
          <w:tab/>
        </w:r>
        <w:r w:rsidRPr="00781BB9">
          <w:rPr>
            <w:rStyle w:val="Tengill"/>
          </w:rPr>
          <w:t>Tillaga að gátlista um aðgerðaáætlun gegn ofbeldi, einelti og kynferðislegu áreiti</w:t>
        </w:r>
        <w:r>
          <w:rPr>
            <w:webHidden/>
          </w:rPr>
          <w:tab/>
        </w:r>
        <w:r>
          <w:rPr>
            <w:webHidden/>
          </w:rPr>
          <w:fldChar w:fldCharType="begin"/>
        </w:r>
        <w:r>
          <w:rPr>
            <w:webHidden/>
          </w:rPr>
          <w:instrText xml:space="preserve"> PAGEREF _Toc71032064 \h </w:instrText>
        </w:r>
        <w:r>
          <w:rPr>
            <w:webHidden/>
          </w:rPr>
        </w:r>
        <w:r>
          <w:rPr>
            <w:webHidden/>
          </w:rPr>
          <w:fldChar w:fldCharType="separate"/>
        </w:r>
        <w:r>
          <w:rPr>
            <w:webHidden/>
          </w:rPr>
          <w:t>59</w:t>
        </w:r>
        <w:r>
          <w:rPr>
            <w:webHidden/>
          </w:rPr>
          <w:fldChar w:fldCharType="end"/>
        </w:r>
      </w:hyperlink>
    </w:p>
    <w:p w14:paraId="7E9360A2" w14:textId="187BA432" w:rsidR="004B757C" w:rsidRDefault="004B757C">
      <w:pPr>
        <w:pStyle w:val="Efnisyfirlit2"/>
        <w:rPr>
          <w:rFonts w:asciiTheme="minorHAnsi" w:eastAsiaTheme="minorEastAsia" w:hAnsiTheme="minorHAnsi" w:cstheme="minorBidi"/>
          <w:sz w:val="22"/>
          <w:lang w:val="en-GB" w:eastAsia="en-GB"/>
        </w:rPr>
      </w:pPr>
      <w:hyperlink w:anchor="_Toc71032065" w:history="1">
        <w:r w:rsidRPr="00781BB9">
          <w:rPr>
            <w:rStyle w:val="Tengill"/>
          </w:rPr>
          <w:t>10.16</w:t>
        </w:r>
        <w:r>
          <w:rPr>
            <w:rFonts w:asciiTheme="minorHAnsi" w:eastAsiaTheme="minorEastAsia" w:hAnsiTheme="minorHAnsi" w:cstheme="minorBidi"/>
            <w:sz w:val="22"/>
            <w:lang w:val="en-GB" w:eastAsia="en-GB"/>
          </w:rPr>
          <w:tab/>
        </w:r>
        <w:r w:rsidRPr="00781BB9">
          <w:rPr>
            <w:rStyle w:val="Tengill"/>
          </w:rPr>
          <w:t>Viðbragðsáætlun – Viðbrögð við ógnunum, náttúruvá, smitsjúkdómum, efnaslysum og fl.</w:t>
        </w:r>
        <w:r>
          <w:rPr>
            <w:webHidden/>
          </w:rPr>
          <w:tab/>
        </w:r>
        <w:r>
          <w:rPr>
            <w:webHidden/>
          </w:rPr>
          <w:fldChar w:fldCharType="begin"/>
        </w:r>
        <w:r>
          <w:rPr>
            <w:webHidden/>
          </w:rPr>
          <w:instrText xml:space="preserve"> PAGEREF _Toc71032065 \h </w:instrText>
        </w:r>
        <w:r>
          <w:rPr>
            <w:webHidden/>
          </w:rPr>
        </w:r>
        <w:r>
          <w:rPr>
            <w:webHidden/>
          </w:rPr>
          <w:fldChar w:fldCharType="separate"/>
        </w:r>
        <w:r>
          <w:rPr>
            <w:webHidden/>
          </w:rPr>
          <w:t>60</w:t>
        </w:r>
        <w:r>
          <w:rPr>
            <w:webHidden/>
          </w:rPr>
          <w:fldChar w:fldCharType="end"/>
        </w:r>
      </w:hyperlink>
    </w:p>
    <w:p w14:paraId="76EF14D8" w14:textId="53A73CA3" w:rsidR="004B757C" w:rsidRDefault="004B757C">
      <w:pPr>
        <w:pStyle w:val="Efnisyfirlit2"/>
        <w:rPr>
          <w:rFonts w:asciiTheme="minorHAnsi" w:eastAsiaTheme="minorEastAsia" w:hAnsiTheme="minorHAnsi" w:cstheme="minorBidi"/>
          <w:sz w:val="22"/>
          <w:lang w:val="en-GB" w:eastAsia="en-GB"/>
        </w:rPr>
      </w:pPr>
      <w:hyperlink w:anchor="_Toc71032066" w:history="1">
        <w:r w:rsidRPr="00781BB9">
          <w:rPr>
            <w:rStyle w:val="Tengill"/>
          </w:rPr>
          <w:t>10.17</w:t>
        </w:r>
        <w:r>
          <w:rPr>
            <w:rFonts w:asciiTheme="minorHAnsi" w:eastAsiaTheme="minorEastAsia" w:hAnsiTheme="minorHAnsi" w:cstheme="minorBidi"/>
            <w:sz w:val="22"/>
            <w:lang w:val="en-GB" w:eastAsia="en-GB"/>
          </w:rPr>
          <w:tab/>
        </w:r>
        <w:r w:rsidRPr="00781BB9">
          <w:rPr>
            <w:rStyle w:val="Tengill"/>
          </w:rPr>
          <w:t>Viðbragðsleiðbeiningar fyrir skólastofnanir – Leiðbeiningar um viðbrögð í neyðartilvikum.</w:t>
        </w:r>
        <w:r>
          <w:rPr>
            <w:webHidden/>
          </w:rPr>
          <w:tab/>
        </w:r>
        <w:r>
          <w:rPr>
            <w:webHidden/>
          </w:rPr>
          <w:fldChar w:fldCharType="begin"/>
        </w:r>
        <w:r>
          <w:rPr>
            <w:webHidden/>
          </w:rPr>
          <w:instrText xml:space="preserve"> PAGEREF _Toc71032066 \h </w:instrText>
        </w:r>
        <w:r>
          <w:rPr>
            <w:webHidden/>
          </w:rPr>
        </w:r>
        <w:r>
          <w:rPr>
            <w:webHidden/>
          </w:rPr>
          <w:fldChar w:fldCharType="separate"/>
        </w:r>
        <w:r>
          <w:rPr>
            <w:webHidden/>
          </w:rPr>
          <w:t>60</w:t>
        </w:r>
        <w:r>
          <w:rPr>
            <w:webHidden/>
          </w:rPr>
          <w:fldChar w:fldCharType="end"/>
        </w:r>
      </w:hyperlink>
    </w:p>
    <w:p w14:paraId="2AAE991D" w14:textId="4CFF952F" w:rsidR="00565DF4" w:rsidRDefault="00565DF4" w:rsidP="00565DF4">
      <w:r>
        <w:fldChar w:fldCharType="end"/>
      </w:r>
    </w:p>
    <w:p w14:paraId="0734B7A5" w14:textId="77777777" w:rsidR="00565DF4" w:rsidRPr="00561CF8" w:rsidRDefault="00565DF4" w:rsidP="00565DF4"/>
    <w:p w14:paraId="0C75DAB5" w14:textId="77777777" w:rsidR="00565DF4" w:rsidRPr="00CA5C46" w:rsidRDefault="00565DF4" w:rsidP="00565DF4">
      <w:pPr>
        <w:pStyle w:val="0-H1nnmers"/>
      </w:pPr>
      <w:bookmarkStart w:id="14" w:name="_Toc396207241"/>
      <w:bookmarkStart w:id="15" w:name="_Toc71031928"/>
      <w:r w:rsidRPr="00CA5C46">
        <w:lastRenderedPageBreak/>
        <w:t>Öryggishandbók leikskóla</w:t>
      </w:r>
      <w:bookmarkEnd w:id="14"/>
      <w:bookmarkEnd w:id="15"/>
    </w:p>
    <w:p w14:paraId="20541A36" w14:textId="77777777" w:rsidR="00565DF4" w:rsidRPr="00CA5C46" w:rsidRDefault="00565DF4" w:rsidP="00565DF4">
      <w:pPr>
        <w:pStyle w:val="0-Meginml"/>
      </w:pPr>
      <w:r w:rsidRPr="00CA5C46">
        <w:t>Handbókin er unnin í samvinnu mennta- og menningarmálaráðuneytis</w:t>
      </w:r>
      <w:r>
        <w:t>,</w:t>
      </w:r>
      <w:r w:rsidRPr="00CA5C46">
        <w:t xml:space="preserve"> Sambands íslenskra sveitarfélaga</w:t>
      </w:r>
      <w:r>
        <w:t>, Herdísar Storgaard og Þorláks Helga Þorlákssonar</w:t>
      </w:r>
      <w:r w:rsidRPr="00CA5C46">
        <w:t xml:space="preserve"> með stoð í </w:t>
      </w:r>
      <w:hyperlink r:id="rId14" w:history="1">
        <w:r w:rsidRPr="005D27AE">
          <w:rPr>
            <w:rStyle w:val="Tengill"/>
          </w:rPr>
          <w:t>lögum um leikskóla nr. 90/2008</w:t>
        </w:r>
      </w:hyperlink>
      <w:r w:rsidRPr="00CA5C46">
        <w:t xml:space="preserve"> og</w:t>
      </w:r>
      <w:hyperlink r:id="rId15" w:history="1">
        <w:r w:rsidRPr="005D27AE">
          <w:rPr>
            <w:rStyle w:val="Tengill"/>
          </w:rPr>
          <w:t xml:space="preserve"> reglugerð um starfsumhverfi leikskóla nr. 655/2009</w:t>
        </w:r>
      </w:hyperlink>
      <w:r w:rsidRPr="00CA5C46">
        <w:t>. Í reglugerðinni segir að sveitarstjórn skuli útbúa handbók fyrir starfsfólk leikskóla með leiðbeinandi reglum um öryggi barna og slysavarnir í leikskólum. Leiðbeiningar þessar skulu grundvallaðar á gildandi lö</w:t>
      </w:r>
      <w:r>
        <w:t>gum og reglugerðum um öryggis-</w:t>
      </w:r>
      <w:r w:rsidRPr="00CA5C46">
        <w:t>skipulags- og byggingarmál og samræmdum starfsleyfisskilyrðum fyrir leikskóla, sbr.</w:t>
      </w:r>
      <w:hyperlink r:id="rId16" w:history="1">
        <w:r w:rsidRPr="005D27AE">
          <w:rPr>
            <w:rStyle w:val="Tengill"/>
          </w:rPr>
          <w:t xml:space="preserve"> lög nr. 7/1998 um hollustuhætti og mengunarvarnir, með síðari breytingum.</w:t>
        </w:r>
      </w:hyperlink>
      <w:r w:rsidRPr="00CA5C46">
        <w:t xml:space="preserve"> Leiðbeiningar þessar skulu staðfestar af sveitarstjórn sem jafnframt skal sjá um að þær séu aðgengilegar almenningi á heimasíðu skólans eða sveitarfélagsins eða með öðrum hætti og kynntar í skólasamfélaginu. Sambandi íslenskra sveitarfélaga og menntamála</w:t>
      </w:r>
      <w:r>
        <w:t xml:space="preserve">ráðuneyti </w:t>
      </w:r>
      <w:r w:rsidRPr="00CA5C46">
        <w:t xml:space="preserve">ber að móta leiðbeiningar um gerð slíkrar handbókar. Handbókin er mun ítarlegri en reglugerðin segir til um og er það gert til að auðvelda sveitarfélögum og skólum að uppfylla ákvæði reglugerðarinnar. </w:t>
      </w:r>
    </w:p>
    <w:p w14:paraId="557E55E5" w14:textId="77777777" w:rsidR="00565DF4" w:rsidRPr="00CA5C46" w:rsidRDefault="00565DF4" w:rsidP="00565DF4">
      <w:pPr>
        <w:pStyle w:val="0-Meginml"/>
      </w:pPr>
      <w:r w:rsidRPr="00CA5C46">
        <w:t xml:space="preserve">Handbókin er ætluð sveitarstjórnum, rekstraraðilum, skólastjórnendum, kennurum og öðrum sem starfa í leikskólum til stuðnings við gerð öryggishandbókar, öryggisáætlana og viðbragðsáætlana fyrir leikskóla. Handbókina má nýta í heild sinni eða nýta þá þætti sem henta hverju sinni. Mikilvægt er að í öryggishandbók fyrir starfsfólk leikskóla sé tæpt á öllum þeim þáttum sem koma fram í handbók þessari.  </w:t>
      </w:r>
    </w:p>
    <w:p w14:paraId="6AB20895" w14:textId="77777777" w:rsidR="00565DF4" w:rsidRPr="00CA5C46" w:rsidRDefault="00565DF4" w:rsidP="00565DF4">
      <w:pPr>
        <w:pStyle w:val="0-Meginml"/>
      </w:pPr>
      <w:r w:rsidRPr="00CA5C46">
        <w:t>Handbókin er fyrst og fremst ætluð sem uppflettirit til að auðvelda notendum að fylgja eftir þeim lögum og reglugerðum sem gilda um leikskólann og umhverfi hans.</w:t>
      </w:r>
    </w:p>
    <w:p w14:paraId="4B002687" w14:textId="77777777" w:rsidR="00565DF4" w:rsidRPr="00CA5C46" w:rsidRDefault="00565DF4" w:rsidP="00565DF4">
      <w:pPr>
        <w:pStyle w:val="0-Meginml"/>
      </w:pPr>
      <w:r w:rsidRPr="00CA5C46">
        <w:t>Uppsetningu handbókarinnar er ætlað að auðvelda notendum að finna upplýsingar um hina mismunandi þætti sem taka á velferð og öryggi leikskólabarna. Markmiðið með handbókinni er að setja fram á aðgengilegan hátt upplýsingar um þá þætti sem huga þarf að í daglegum rekstri og starfi leikskóla.</w:t>
      </w:r>
    </w:p>
    <w:p w14:paraId="5FD2E02F" w14:textId="77777777" w:rsidR="00565DF4" w:rsidRPr="00CA5C46" w:rsidRDefault="00565DF4" w:rsidP="00565DF4">
      <w:pPr>
        <w:pStyle w:val="0-Meginml"/>
      </w:pPr>
      <w:r w:rsidRPr="00CA5C46">
        <w:t>Handbókinni er skipt í 10 meginkafla, hverjum meginkafla er síðan skipt í undirkafla til að auðvelda leit að sértækum þáttum. Meginkaflar handbókarinnar eru:</w:t>
      </w:r>
    </w:p>
    <w:p w14:paraId="37EF4E6E" w14:textId="77777777" w:rsidR="00565DF4" w:rsidRPr="00CA5C46" w:rsidRDefault="00565DF4" w:rsidP="00565DF4">
      <w:pPr>
        <w:pStyle w:val="1-Listi123"/>
      </w:pPr>
      <w:r w:rsidRPr="00CA5C46">
        <w:t>Lög, reglugerðir og námskrár sem gilda um leikskóla</w:t>
      </w:r>
    </w:p>
    <w:p w14:paraId="72A0A641" w14:textId="77777777" w:rsidR="00565DF4" w:rsidRPr="00CA5C46" w:rsidRDefault="00565DF4" w:rsidP="00565DF4">
      <w:pPr>
        <w:pStyle w:val="1-Listi123"/>
      </w:pPr>
      <w:r>
        <w:t>Velferð barna og ungmenna</w:t>
      </w:r>
    </w:p>
    <w:p w14:paraId="1816F2B8" w14:textId="77777777" w:rsidR="00565DF4" w:rsidRPr="00CA5C46" w:rsidRDefault="00565DF4" w:rsidP="00565DF4">
      <w:pPr>
        <w:pStyle w:val="1-Listi123"/>
      </w:pPr>
      <w:r w:rsidRPr="00CA5C46">
        <w:t>Netöryggi</w:t>
      </w:r>
    </w:p>
    <w:p w14:paraId="436A2DEC" w14:textId="77777777" w:rsidR="00565DF4" w:rsidRPr="00CA5C46" w:rsidRDefault="00CB6C45" w:rsidP="00565DF4">
      <w:pPr>
        <w:pStyle w:val="1-Listi123"/>
      </w:pPr>
      <w:r>
        <w:t>Slysavarnir og líkamlegt öryggi</w:t>
      </w:r>
    </w:p>
    <w:p w14:paraId="5B708F99" w14:textId="77777777" w:rsidR="00565DF4" w:rsidRPr="00CA5C46" w:rsidRDefault="00565DF4" w:rsidP="00565DF4">
      <w:pPr>
        <w:pStyle w:val="1-Listi123"/>
      </w:pPr>
      <w:r w:rsidRPr="00CA5C46">
        <w:t>Öryggi í námsumhverfi</w:t>
      </w:r>
    </w:p>
    <w:p w14:paraId="0841CAC2" w14:textId="77777777" w:rsidR="00565DF4" w:rsidRPr="00CA5C46" w:rsidRDefault="00CB6C45" w:rsidP="00565DF4">
      <w:pPr>
        <w:pStyle w:val="1-Listi123"/>
      </w:pPr>
      <w:r>
        <w:t>Eftirlit</w:t>
      </w:r>
    </w:p>
    <w:p w14:paraId="5F0C36B6" w14:textId="77777777" w:rsidR="00565DF4" w:rsidRPr="00CA5C46" w:rsidRDefault="00CB6C45" w:rsidP="00565DF4">
      <w:pPr>
        <w:pStyle w:val="1-Listi123"/>
      </w:pPr>
      <w:r>
        <w:t>Öryggi í ferðum á vegum leikskóla</w:t>
      </w:r>
    </w:p>
    <w:p w14:paraId="729BD3D5" w14:textId="77777777" w:rsidR="00565DF4" w:rsidRPr="00CA5C46" w:rsidRDefault="00CB6C45" w:rsidP="00565DF4">
      <w:pPr>
        <w:pStyle w:val="1-Listi123"/>
      </w:pPr>
      <w:r>
        <w:t>Slys</w:t>
      </w:r>
    </w:p>
    <w:p w14:paraId="5F1A8BE9" w14:textId="77777777" w:rsidR="00565DF4" w:rsidRPr="00CA5C46" w:rsidRDefault="00565DF4" w:rsidP="00565DF4">
      <w:pPr>
        <w:pStyle w:val="1-Listi123"/>
      </w:pPr>
      <w:r w:rsidRPr="00CA5C46">
        <w:t>Almannavarnir og eldvarnir</w:t>
      </w:r>
    </w:p>
    <w:p w14:paraId="18765B77" w14:textId="77777777" w:rsidR="00565DF4" w:rsidRPr="00CA5C46" w:rsidRDefault="00565DF4" w:rsidP="00565DF4">
      <w:pPr>
        <w:pStyle w:val="1-Listi123"/>
      </w:pPr>
      <w:r>
        <w:t>Áhugavert lesefni og v</w:t>
      </w:r>
      <w:r w:rsidRPr="00CA5C46">
        <w:t>iðaukar</w:t>
      </w:r>
    </w:p>
    <w:p w14:paraId="0F9F9456" w14:textId="77777777" w:rsidR="00565DF4" w:rsidRPr="00CA5C46" w:rsidRDefault="00565DF4" w:rsidP="00565DF4">
      <w:pPr>
        <w:pStyle w:val="0-Meginml"/>
      </w:pPr>
      <w:r w:rsidRPr="00CA5C46">
        <w:t xml:space="preserve">Handbókinni er ætlað að vera </w:t>
      </w:r>
      <w:r>
        <w:t>rammi um sameiginlega vinnu allra í skólasamfélaginu að velferð nemenda o</w:t>
      </w:r>
      <w:r w:rsidRPr="00CA5C46">
        <w:t>g  byggir á efni sem Herdís Storgaard og Þorlákur Helgason unnu fyrir mennta- og menningarmálaráðuneyti.</w:t>
      </w:r>
      <w:r>
        <w:t xml:space="preserve"> Ráðuneytið hefur falið Menntamálastofnun umsjón, vistun og uppfærslu handbókanna fyrir leikskóla og grunnskóla.</w:t>
      </w:r>
      <w:r w:rsidRPr="00CA5C46">
        <w:br w:type="page"/>
      </w:r>
    </w:p>
    <w:p w14:paraId="780A723E" w14:textId="77777777" w:rsidR="00565DF4" w:rsidRPr="00CA5C46" w:rsidRDefault="00565DF4" w:rsidP="00565DF4">
      <w:pPr>
        <w:pStyle w:val="Fyrirsgn1"/>
      </w:pPr>
      <w:bookmarkStart w:id="16" w:name="_Toc396207242"/>
      <w:bookmarkStart w:id="17" w:name="_Toc71031929"/>
      <w:r w:rsidRPr="00CA5C46">
        <w:lastRenderedPageBreak/>
        <w:t>Lög, reglugerðir og námskrár sem gilda um leikskóla</w:t>
      </w:r>
      <w:bookmarkEnd w:id="16"/>
      <w:bookmarkEnd w:id="17"/>
    </w:p>
    <w:tbl>
      <w:tblPr>
        <w:tblW w:w="9800" w:type="dxa"/>
        <w:tblInd w:w="55" w:type="dxa"/>
        <w:tblCellMar>
          <w:left w:w="70" w:type="dxa"/>
          <w:right w:w="70" w:type="dxa"/>
        </w:tblCellMar>
        <w:tblLook w:val="04A0" w:firstRow="1" w:lastRow="0" w:firstColumn="1" w:lastColumn="0" w:noHBand="0" w:noVBand="1"/>
      </w:tblPr>
      <w:tblGrid>
        <w:gridCol w:w="9800"/>
      </w:tblGrid>
      <w:tr w:rsidR="00565DF4" w:rsidRPr="00CA5C46" w14:paraId="44958103" w14:textId="77777777" w:rsidTr="00380088">
        <w:trPr>
          <w:trHeight w:val="508"/>
        </w:trPr>
        <w:tc>
          <w:tcPr>
            <w:tcW w:w="9800" w:type="dxa"/>
            <w:tcBorders>
              <w:top w:val="nil"/>
              <w:left w:val="nil"/>
              <w:bottom w:val="nil"/>
              <w:right w:val="nil"/>
            </w:tcBorders>
            <w:shd w:val="clear" w:color="auto" w:fill="auto"/>
            <w:noWrap/>
            <w:vAlign w:val="center"/>
            <w:hideMark/>
          </w:tcPr>
          <w:p w14:paraId="43CDADE8" w14:textId="77777777" w:rsidR="00565DF4" w:rsidRPr="0019561C" w:rsidRDefault="00565DF4" w:rsidP="00380088"/>
        </w:tc>
      </w:tr>
    </w:tbl>
    <w:p w14:paraId="368320DD" w14:textId="77777777" w:rsidR="00565DF4" w:rsidRPr="009170AE" w:rsidRDefault="00565DF4" w:rsidP="00565DF4">
      <w:pPr>
        <w:pStyle w:val="1-Listi-kassar"/>
      </w:pPr>
      <w:r>
        <w:rPr>
          <w:noProof/>
        </w:rPr>
        <w:drawing>
          <wp:anchor distT="0" distB="0" distL="114300" distR="114300" simplePos="0" relativeHeight="251661312" behindDoc="1" locked="0" layoutInCell="1" allowOverlap="1" wp14:anchorId="06D6A845" wp14:editId="74021922">
            <wp:simplePos x="0" y="0"/>
            <wp:positionH relativeFrom="column">
              <wp:posOffset>3435350</wp:posOffset>
            </wp:positionH>
            <wp:positionV relativeFrom="paragraph">
              <wp:posOffset>83185</wp:posOffset>
            </wp:positionV>
            <wp:extent cx="2374900" cy="1624330"/>
            <wp:effectExtent l="19050" t="19050" r="25400" b="13970"/>
            <wp:wrapTight wrapText="bothSides">
              <wp:wrapPolygon edited="0">
                <wp:start x="-173" y="-253"/>
                <wp:lineTo x="-173" y="21532"/>
                <wp:lineTo x="21658" y="21532"/>
                <wp:lineTo x="21658" y="-253"/>
                <wp:lineTo x="-173" y="-253"/>
              </wp:wrapPolygon>
            </wp:wrapTight>
            <wp:docPr id="1" name="Picture 1" descr="Leikskóladagur - munir á sýn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ikskóladagur - munir á sýning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0" cy="162433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hyperlink r:id="rId18" w:history="1">
        <w:r w:rsidRPr="009170AE">
          <w:rPr>
            <w:rStyle w:val="Tengill"/>
          </w:rPr>
          <w:t>Aðalnámskrá leikskóla</w:t>
        </w:r>
      </w:hyperlink>
    </w:p>
    <w:p w14:paraId="5F9090C8" w14:textId="77777777" w:rsidR="00565DF4" w:rsidRPr="009170AE" w:rsidRDefault="00B220EC" w:rsidP="00565DF4">
      <w:pPr>
        <w:pStyle w:val="1-Listi-kassar"/>
      </w:pPr>
      <w:hyperlink r:id="rId19" w:history="1">
        <w:r w:rsidR="00565DF4" w:rsidRPr="009170AE">
          <w:rPr>
            <w:rStyle w:val="Tengill"/>
          </w:rPr>
          <w:t>Barnalög nr.</w:t>
        </w:r>
        <w:r w:rsidR="00565DF4">
          <w:rPr>
            <w:rStyle w:val="Tengill"/>
          </w:rPr>
          <w:t xml:space="preserve"> </w:t>
        </w:r>
        <w:r w:rsidR="00565DF4" w:rsidRPr="009170AE">
          <w:rPr>
            <w:rStyle w:val="Tengill"/>
          </w:rPr>
          <w:t>76/2003</w:t>
        </w:r>
      </w:hyperlink>
    </w:p>
    <w:p w14:paraId="480F21F8" w14:textId="77777777" w:rsidR="00565DF4" w:rsidRPr="009170AE" w:rsidRDefault="00B220EC" w:rsidP="00565DF4">
      <w:pPr>
        <w:pStyle w:val="1-Listi-kassar"/>
      </w:pPr>
      <w:hyperlink r:id="rId20" w:history="1">
        <w:r w:rsidR="00565DF4" w:rsidRPr="009170AE">
          <w:rPr>
            <w:rStyle w:val="Tengill"/>
          </w:rPr>
          <w:t>Barnaverndarlög 80/2002</w:t>
        </w:r>
      </w:hyperlink>
    </w:p>
    <w:p w14:paraId="079714B8" w14:textId="77777777" w:rsidR="00565DF4" w:rsidRPr="009170AE" w:rsidRDefault="00B220EC" w:rsidP="00565DF4">
      <w:pPr>
        <w:pStyle w:val="1-Listi-kassar"/>
      </w:pPr>
      <w:hyperlink r:id="rId21" w:history="1">
        <w:r w:rsidR="00565DF4" w:rsidRPr="009170AE">
          <w:rPr>
            <w:rStyle w:val="Tengill"/>
          </w:rPr>
          <w:t>Byggingarreglugerð nr. 112/2012</w:t>
        </w:r>
      </w:hyperlink>
    </w:p>
    <w:p w14:paraId="4A02805B" w14:textId="77777777" w:rsidR="00565DF4" w:rsidRPr="009170AE" w:rsidRDefault="00B220EC" w:rsidP="00565DF4">
      <w:pPr>
        <w:pStyle w:val="1-Listi-kassar"/>
      </w:pPr>
      <w:hyperlink r:id="rId22" w:history="1">
        <w:r w:rsidR="00565DF4" w:rsidRPr="009170AE">
          <w:rPr>
            <w:rStyle w:val="Tengill"/>
          </w:rPr>
          <w:t>Lög um almannavarnir nr. 82/2008</w:t>
        </w:r>
      </w:hyperlink>
    </w:p>
    <w:p w14:paraId="5D02EEA9" w14:textId="77777777" w:rsidR="00565DF4" w:rsidRPr="009170AE" w:rsidRDefault="00B220EC" w:rsidP="00565DF4">
      <w:pPr>
        <w:pStyle w:val="1-Listi-kassar"/>
      </w:pPr>
      <w:hyperlink r:id="rId23" w:history="1">
        <w:r w:rsidR="00565DF4" w:rsidRPr="009170AE">
          <w:rPr>
            <w:rStyle w:val="Tengill"/>
          </w:rPr>
          <w:t>Lög um hollustuhætti og mengunarvarnir nr. 7/1998</w:t>
        </w:r>
      </w:hyperlink>
    </w:p>
    <w:p w14:paraId="548AADCC" w14:textId="77777777" w:rsidR="00565DF4" w:rsidRPr="009170AE" w:rsidRDefault="00B220EC" w:rsidP="00565DF4">
      <w:pPr>
        <w:pStyle w:val="1-Listi-kassar"/>
      </w:pPr>
      <w:hyperlink r:id="rId24" w:history="1">
        <w:r w:rsidR="00565DF4" w:rsidRPr="009170AE">
          <w:rPr>
            <w:rStyle w:val="Tengill"/>
          </w:rPr>
          <w:t>Lög um leikskóla nr. 90/2008</w:t>
        </w:r>
      </w:hyperlink>
    </w:p>
    <w:p w14:paraId="673A543B" w14:textId="77777777" w:rsidR="00565DF4" w:rsidRPr="009170AE" w:rsidRDefault="00B220EC" w:rsidP="00565DF4">
      <w:pPr>
        <w:pStyle w:val="1-Listi-kassar"/>
      </w:pPr>
      <w:hyperlink r:id="rId25" w:history="1">
        <w:r w:rsidR="00565DF4" w:rsidRPr="009170AE">
          <w:rPr>
            <w:rStyle w:val="Tengill"/>
          </w:rPr>
          <w:t xml:space="preserve">Lög um samning Sameinuðu þjóðanna um </w:t>
        </w:r>
        <w:r w:rsidR="00565DF4">
          <w:rPr>
            <w:rStyle w:val="Tengill"/>
          </w:rPr>
          <w:t>réttindi barnsins (Barnasáttmáli</w:t>
        </w:r>
        <w:r w:rsidR="00565DF4" w:rsidRPr="009170AE">
          <w:rPr>
            <w:rStyle w:val="Tengill"/>
          </w:rPr>
          <w:t>nn)   nr. 19/2013</w:t>
        </w:r>
      </w:hyperlink>
    </w:p>
    <w:p w14:paraId="43BE5591" w14:textId="77777777" w:rsidR="00565DF4" w:rsidRPr="009170AE" w:rsidRDefault="00B220EC" w:rsidP="00565DF4">
      <w:pPr>
        <w:pStyle w:val="1-Listi-kassar"/>
      </w:pPr>
      <w:hyperlink r:id="rId26" w:history="1">
        <w:r w:rsidR="00565DF4" w:rsidRPr="00290D13">
          <w:rPr>
            <w:rStyle w:val="Tengill"/>
          </w:rPr>
          <w:t>Lög um öryggi vöru og opinbera markaðsgæslu nr. 134/1995</w:t>
        </w:r>
      </w:hyperlink>
    </w:p>
    <w:p w14:paraId="77E5785C" w14:textId="77777777" w:rsidR="00565DF4" w:rsidRPr="009170AE" w:rsidRDefault="00B220EC" w:rsidP="00565DF4">
      <w:pPr>
        <w:pStyle w:val="1-Listi-kassar"/>
      </w:pPr>
      <w:hyperlink r:id="rId27" w:history="1">
        <w:r w:rsidR="00565DF4" w:rsidRPr="009170AE">
          <w:rPr>
            <w:rStyle w:val="Tengill"/>
          </w:rPr>
          <w:t>Reglugerð um hollustuhætti nr. 941/2002</w:t>
        </w:r>
      </w:hyperlink>
    </w:p>
    <w:p w14:paraId="394755B6" w14:textId="77777777" w:rsidR="00565DF4" w:rsidRPr="009170AE" w:rsidRDefault="00B220EC" w:rsidP="00565DF4">
      <w:pPr>
        <w:pStyle w:val="1-Listi-kassar"/>
      </w:pPr>
      <w:hyperlink r:id="rId28" w:history="1">
        <w:r w:rsidR="00565DF4" w:rsidRPr="009170AE">
          <w:rPr>
            <w:rStyle w:val="Tengill"/>
          </w:rPr>
          <w:t>Reglugerð um mat og eftirlit í leikskólum og upplýsingaskyldu sveitarstjórna um skólahald nr. 893/2009</w:t>
        </w:r>
      </w:hyperlink>
    </w:p>
    <w:p w14:paraId="00AFFD5D" w14:textId="77777777" w:rsidR="00565DF4" w:rsidRPr="009170AE" w:rsidRDefault="00B220EC" w:rsidP="00565DF4">
      <w:pPr>
        <w:pStyle w:val="1-Listi-kassar"/>
      </w:pPr>
      <w:hyperlink r:id="rId29" w:history="1">
        <w:r w:rsidR="00565DF4" w:rsidRPr="00290D13">
          <w:rPr>
            <w:rStyle w:val="Tengill"/>
          </w:rPr>
          <w:t>Reglugerð um meðhöndlun úrgangs nr. 737/2003</w:t>
        </w:r>
      </w:hyperlink>
    </w:p>
    <w:p w14:paraId="7A978EE1" w14:textId="77777777" w:rsidR="00565DF4" w:rsidRPr="009170AE" w:rsidRDefault="00B220EC" w:rsidP="00565DF4">
      <w:pPr>
        <w:pStyle w:val="1-Listi-kassar"/>
      </w:pPr>
      <w:hyperlink r:id="rId30" w:history="1">
        <w:r w:rsidR="00565DF4" w:rsidRPr="009170AE">
          <w:rPr>
            <w:rStyle w:val="Tengill"/>
          </w:rPr>
          <w:t>Reglugerð um notkun öryggis- og verndarbúnaðar í ökutækjum nr. 348/2007</w:t>
        </w:r>
      </w:hyperlink>
    </w:p>
    <w:p w14:paraId="2351537D" w14:textId="77777777" w:rsidR="00565DF4" w:rsidRPr="009170AE" w:rsidRDefault="00B220EC" w:rsidP="00565DF4">
      <w:pPr>
        <w:pStyle w:val="1-Listi-kassar"/>
      </w:pPr>
      <w:hyperlink r:id="rId31" w:history="1">
        <w:r w:rsidR="00565DF4" w:rsidRPr="009170AE">
          <w:rPr>
            <w:rStyle w:val="Tengill"/>
          </w:rPr>
          <w:t>Reglugerð um starfsumhverfi leikskóla nr.  655/2009</w:t>
        </w:r>
      </w:hyperlink>
    </w:p>
    <w:p w14:paraId="01FCAA45" w14:textId="77777777" w:rsidR="00565DF4" w:rsidRPr="009170AE" w:rsidRDefault="00B220EC" w:rsidP="00565DF4">
      <w:pPr>
        <w:pStyle w:val="1-Listi-kassar"/>
      </w:pPr>
      <w:hyperlink r:id="rId32" w:history="1">
        <w:r w:rsidR="00565DF4" w:rsidRPr="00920CA6">
          <w:rPr>
            <w:rStyle w:val="Tengill"/>
          </w:rPr>
          <w:t>Reglugerð um öryggi leikfanga og markaðssetningu þeirra á Evrópska efnahagssvæðinu nr. 944/2014</w:t>
        </w:r>
      </w:hyperlink>
    </w:p>
    <w:p w14:paraId="551CD3F6" w14:textId="77777777" w:rsidR="00565DF4" w:rsidRPr="009170AE" w:rsidRDefault="00B220EC" w:rsidP="00565DF4">
      <w:pPr>
        <w:pStyle w:val="1-Listi-kassar"/>
      </w:pPr>
      <w:hyperlink r:id="rId33" w:history="1">
        <w:r w:rsidR="00565DF4" w:rsidRPr="009170AE">
          <w:rPr>
            <w:rStyle w:val="Tengill"/>
          </w:rPr>
          <w:t>Reglugerð um öryggi leikvallatækja og leiksvæða og eftirlit með þeim nr. 942/2002</w:t>
        </w:r>
      </w:hyperlink>
    </w:p>
    <w:p w14:paraId="4DFC555E" w14:textId="77777777" w:rsidR="00565DF4" w:rsidRPr="009170AE" w:rsidRDefault="00B220EC" w:rsidP="00565DF4">
      <w:pPr>
        <w:pStyle w:val="1-Listi-kassar"/>
      </w:pPr>
      <w:hyperlink r:id="rId34" w:history="1">
        <w:r w:rsidR="00565DF4" w:rsidRPr="0053776A">
          <w:rPr>
            <w:rStyle w:val="Tengill"/>
          </w:rPr>
          <w:t>Reglur um skólaakstur í grunnskóla nr. 656/2009</w:t>
        </w:r>
      </w:hyperlink>
    </w:p>
    <w:p w14:paraId="6463CF30" w14:textId="77777777" w:rsidR="00565DF4" w:rsidRPr="009170AE" w:rsidRDefault="00B220EC" w:rsidP="00565DF4">
      <w:pPr>
        <w:pStyle w:val="1-Listi-kassar"/>
        <w:rPr>
          <w:lang w:val="fr-FR"/>
        </w:rPr>
      </w:pPr>
      <w:hyperlink r:id="rId35" w:history="1">
        <w:r w:rsidR="00565DF4" w:rsidRPr="009170AE">
          <w:rPr>
            <w:rStyle w:val="Tengill"/>
          </w:rPr>
          <w:t>Stjórnarskrá lýðveldisins Íslands nr. 33/1944</w:t>
        </w:r>
      </w:hyperlink>
    </w:p>
    <w:p w14:paraId="64104EAF" w14:textId="77777777" w:rsidR="00565DF4" w:rsidRPr="00CA5C46" w:rsidRDefault="00565DF4" w:rsidP="00565DF4">
      <w:pPr>
        <w:pStyle w:val="Fyrirsgn1"/>
      </w:pPr>
      <w:bookmarkStart w:id="18" w:name="_Toc376773616"/>
      <w:bookmarkStart w:id="19" w:name="_Toc396207243"/>
      <w:bookmarkStart w:id="20" w:name="_Toc71031930"/>
      <w:r w:rsidRPr="00CA5C46">
        <w:lastRenderedPageBreak/>
        <w:t xml:space="preserve">Velferð barna og </w:t>
      </w:r>
      <w:bookmarkEnd w:id="18"/>
      <w:r w:rsidRPr="00CA5C46">
        <w:t>ungmenna</w:t>
      </w:r>
      <w:bookmarkEnd w:id="19"/>
      <w:bookmarkEnd w:id="20"/>
    </w:p>
    <w:p w14:paraId="60A77F24" w14:textId="77777777" w:rsidR="00565DF4" w:rsidRDefault="00565DF4" w:rsidP="00565DF4">
      <w:pPr>
        <w:pStyle w:val="0-Meginml"/>
      </w:pPr>
    </w:p>
    <w:p w14:paraId="14C573AE" w14:textId="77777777" w:rsidR="00565DF4" w:rsidRPr="00CA5C46" w:rsidRDefault="00565DF4" w:rsidP="00565DF4">
      <w:pPr>
        <w:pStyle w:val="0-Meginml"/>
      </w:pPr>
      <w:r>
        <w:rPr>
          <w:noProof/>
        </w:rPr>
        <w:drawing>
          <wp:anchor distT="0" distB="0" distL="114300" distR="114300" simplePos="0" relativeHeight="251662336" behindDoc="1" locked="0" layoutInCell="1" allowOverlap="1" wp14:anchorId="0F8B24CA" wp14:editId="680F2189">
            <wp:simplePos x="0" y="0"/>
            <wp:positionH relativeFrom="column">
              <wp:posOffset>3357245</wp:posOffset>
            </wp:positionH>
            <wp:positionV relativeFrom="paragraph">
              <wp:posOffset>62865</wp:posOffset>
            </wp:positionV>
            <wp:extent cx="2381250" cy="1466850"/>
            <wp:effectExtent l="19050" t="19050" r="19050" b="19050"/>
            <wp:wrapTight wrapText="bothSides">
              <wp:wrapPolygon edited="0">
                <wp:start x="-173" y="-281"/>
                <wp:lineTo x="-173" y="21600"/>
                <wp:lineTo x="21600" y="21600"/>
                <wp:lineTo x="21600" y="-281"/>
                <wp:lineTo x="-173" y="-281"/>
              </wp:wrapPolygon>
            </wp:wrapTight>
            <wp:docPr id="4" name="Picture 4" descr="Í leikskó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Í leikskól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Skólinn er griðastaður barna og ungmenna og hvílir mikil áby</w:t>
      </w:r>
      <w:r>
        <w:t xml:space="preserve">rgð á öllu starfsfólki skóla </w:t>
      </w:r>
      <w:r w:rsidRPr="00CA5C46">
        <w:t>til að búa börnum vellíðan og öryggi í daglegu starfi. Velferð barna er sameigin</w:t>
      </w:r>
      <w:r>
        <w:t>legt verkefni skóla og heimila.</w:t>
      </w:r>
      <w:r w:rsidRPr="00CA5C46">
        <w:t xml:space="preserve"> Það er mikilvægt að</w:t>
      </w:r>
      <w:r w:rsidRPr="00CA5C46">
        <w:rPr>
          <w:b/>
        </w:rPr>
        <w:t xml:space="preserve"> </w:t>
      </w:r>
      <w:r w:rsidRPr="00CA5C46">
        <w:t>börn fái notið bernsku sinnar og eigi góðar minningar úr skóla.</w:t>
      </w:r>
    </w:p>
    <w:p w14:paraId="75F38764" w14:textId="77777777" w:rsidR="00565DF4" w:rsidRDefault="00565DF4" w:rsidP="00565DF4">
      <w:bookmarkStart w:id="21" w:name="_Toc396467036"/>
      <w:bookmarkStart w:id="22" w:name="_Toc396471428"/>
      <w:r w:rsidRPr="00B151BB">
        <w:t>Þegar fjallað er um velferð nemenda er horft til þriggja þátta</w:t>
      </w:r>
      <w:r>
        <w:t>. Þeir eru</w:t>
      </w:r>
      <w:r w:rsidRPr="00B151BB">
        <w:t>:</w:t>
      </w:r>
    </w:p>
    <w:p w14:paraId="1A9DF57A" w14:textId="77777777" w:rsidR="00565DF4" w:rsidRPr="00B151BB" w:rsidRDefault="00565DF4" w:rsidP="00565DF4"/>
    <w:p w14:paraId="38DEFD65" w14:textId="77777777" w:rsidR="00565DF4" w:rsidRPr="00B151BB" w:rsidRDefault="00565DF4" w:rsidP="00565DF4">
      <w:pPr>
        <w:pStyle w:val="1-Listi-kassar"/>
        <w:ind w:left="567"/>
      </w:pPr>
      <w:r w:rsidRPr="00B151BB">
        <w:t>Félagsleg</w:t>
      </w:r>
      <w:r>
        <w:t>t</w:t>
      </w:r>
      <w:r w:rsidRPr="00B151BB">
        <w:t xml:space="preserve"> örygg</w:t>
      </w:r>
      <w:r>
        <w:t>i</w:t>
      </w:r>
      <w:r w:rsidRPr="00B151BB">
        <w:t xml:space="preserve"> nemenda og að þeir séu metnir út frá eigin verðleikum.</w:t>
      </w:r>
    </w:p>
    <w:p w14:paraId="5DABEEBF" w14:textId="77777777" w:rsidR="00565DF4" w:rsidRPr="00B151BB" w:rsidRDefault="00565DF4" w:rsidP="00565DF4">
      <w:pPr>
        <w:pStyle w:val="1-Listi-kassar"/>
        <w:ind w:left="567"/>
      </w:pPr>
      <w:r w:rsidRPr="00B151BB">
        <w:t>Tilfinningaleg</w:t>
      </w:r>
      <w:r>
        <w:t>t</w:t>
      </w:r>
      <w:r w:rsidRPr="00B151BB">
        <w:t xml:space="preserve"> öryggi nemenda sem finna væntumþykju annarra.</w:t>
      </w:r>
    </w:p>
    <w:p w14:paraId="27F2F42C" w14:textId="77777777" w:rsidR="00565DF4" w:rsidRPr="00B151BB" w:rsidRDefault="00565DF4" w:rsidP="00565DF4">
      <w:pPr>
        <w:pStyle w:val="1-Listi-kassar"/>
        <w:ind w:left="567"/>
      </w:pPr>
      <w:r w:rsidRPr="00B151BB">
        <w:t xml:space="preserve">Traust þar sem nemendur átta sig á að þeir geti treyst þeim sem eru að mennta þá. </w:t>
      </w:r>
    </w:p>
    <w:bookmarkEnd w:id="21"/>
    <w:bookmarkEnd w:id="22"/>
    <w:p w14:paraId="2E8E0D35" w14:textId="77777777" w:rsidR="00565DF4" w:rsidRDefault="00565DF4" w:rsidP="00565DF4">
      <w:pPr>
        <w:pStyle w:val="1-Listi-kassar"/>
        <w:numPr>
          <w:ilvl w:val="0"/>
          <w:numId w:val="0"/>
        </w:numPr>
        <w:ind w:left="567"/>
      </w:pPr>
    </w:p>
    <w:p w14:paraId="1A9D8033" w14:textId="77777777" w:rsidR="00565DF4" w:rsidRPr="00B151BB" w:rsidRDefault="00565DF4" w:rsidP="00565DF4">
      <w:pPr>
        <w:pStyle w:val="1-Listi-kassar"/>
        <w:numPr>
          <w:ilvl w:val="0"/>
          <w:numId w:val="0"/>
        </w:numPr>
      </w:pPr>
      <w:r w:rsidRPr="00B151BB">
        <w:t xml:space="preserve">Með ofbeldi er í þessari handbók átt við andlegt, líkamlegt og kynferðislegt ofbeldi í öllum birtingarmyndum þess.  </w:t>
      </w:r>
    </w:p>
    <w:p w14:paraId="274BE51E" w14:textId="77777777" w:rsidR="00565DF4" w:rsidRPr="00B151BB" w:rsidRDefault="00565DF4" w:rsidP="00565DF4">
      <w:r w:rsidRPr="00B151BB">
        <w:rPr>
          <w:i/>
        </w:rPr>
        <w:t>Börnum skal tryggð í lögum sú vernd og umönnun sem velferð þeirra krefst</w:t>
      </w:r>
      <w:r w:rsidRPr="00B151BB">
        <w:rPr>
          <w:b/>
        </w:rPr>
        <w:t xml:space="preserve"> </w:t>
      </w:r>
      <w:r w:rsidRPr="00034776">
        <w:t>(</w:t>
      </w:r>
      <w:hyperlink r:id="rId37" w:history="1">
        <w:r w:rsidRPr="00422D6F">
          <w:rPr>
            <w:rStyle w:val="Tengill"/>
          </w:rPr>
          <w:t>Stjórnarskrá lýðveldisins Íslands</w:t>
        </w:r>
      </w:hyperlink>
      <w:r w:rsidRPr="00034776">
        <w:t>).</w:t>
      </w:r>
      <w:r w:rsidRPr="00B151BB">
        <w:rPr>
          <w:b/>
        </w:rPr>
        <w:t xml:space="preserve"> </w:t>
      </w:r>
      <w:r w:rsidRPr="00B151BB">
        <w:t>Markmið laga og reglugerða um skólahald er meðal annars að tryggja að nemendum líði vel. Mikilvægt er að þeir búi við öryggi og að gagnkvæmt traust ríki í skólasamfélaginu.</w:t>
      </w:r>
    </w:p>
    <w:p w14:paraId="25A17968" w14:textId="77777777" w:rsidR="00565DF4" w:rsidRPr="00B151BB" w:rsidRDefault="00565DF4" w:rsidP="00565DF4">
      <w:r w:rsidRPr="00B151BB">
        <w:t>Kaflar tvö og þrjú eiga við um leik- og grunnskóla og er í þeim stuðst við lög, reglugerðir og aðalnámskrár fyrir bæði skólastigin. Þar sem talað er um nemanda eða barn er átt við barn eða ungmenni í leik- eða grunnskóla.</w:t>
      </w:r>
    </w:p>
    <w:p w14:paraId="3EBB4587" w14:textId="77777777" w:rsidR="00565DF4" w:rsidRPr="00B151BB" w:rsidRDefault="00565DF4" w:rsidP="00565DF4">
      <w:pPr>
        <w:pStyle w:val="Fyrirsgn2"/>
        <w:spacing w:afterAutospacing="1"/>
        <w:jc w:val="both"/>
      </w:pPr>
      <w:bookmarkStart w:id="23" w:name="_Toc374970943"/>
      <w:bookmarkStart w:id="24" w:name="_Toc376773617"/>
      <w:bookmarkStart w:id="25" w:name="_Toc380658953"/>
      <w:bookmarkStart w:id="26" w:name="_Toc405554524"/>
      <w:bookmarkStart w:id="27" w:name="_Toc413677066"/>
      <w:bookmarkStart w:id="28" w:name="_Toc71031931"/>
      <w:r w:rsidRPr="00B151BB">
        <w:t>Sýn skólans á velferð</w:t>
      </w:r>
      <w:bookmarkEnd w:id="23"/>
      <w:bookmarkEnd w:id="24"/>
      <w:bookmarkEnd w:id="25"/>
      <w:bookmarkEnd w:id="26"/>
      <w:bookmarkEnd w:id="27"/>
      <w:bookmarkEnd w:id="28"/>
    </w:p>
    <w:p w14:paraId="31670F1B" w14:textId="77777777" w:rsidR="00565DF4" w:rsidRDefault="00565DF4" w:rsidP="00565DF4">
      <w:r w:rsidRPr="00B151BB">
        <w:t>Bernsku- og unglingsárin eru mikilvægt skeið í ævi hvers einstaklings og eiga skólar að leitast við að haga störfum sínum í sem fyllstu samræmi við stöðu og þarfir barna og unglinga. Skólastarfið miðar að virkri þátttöku þeirra í lýðræðissamfélagi innan skóla sem utan. Í lögum um leik- og grunnskóla eru skýrar áherslur á öryggi og velferð og hvatt er til góðs og farsæls samstarfs allra sem að skólasamfélaginu koma. Allir geta verið sammála um að nemendur eiga rétt á að eiga góðar minningar úr skóla hvort heldur er úr námi, félagslífi eða  tilfinningalega. Barn sem líður vel í skóla, á góða vini og getur tekið beinan þátt í að  móta góðan skóla er líklegra til að ná árangri í skóla og það hefur áhrif á skólabrag.  Góður árangur barns í skóla hefur einnig áhrif á heilsufar þess. Barn sem býr við tilfinningalegt og félagslegt öryggi í skóla er líklegt til að geta metið stöðu sína og náð árangri á eigin forsendum.</w:t>
      </w:r>
    </w:p>
    <w:p w14:paraId="59BB4816" w14:textId="77777777" w:rsidR="00565DF4" w:rsidRPr="00B151BB" w:rsidRDefault="00565DF4" w:rsidP="00565DF4"/>
    <w:p w14:paraId="00C96690" w14:textId="77777777" w:rsidR="00565DF4" w:rsidRDefault="00565DF4" w:rsidP="00565DF4">
      <w:r w:rsidRPr="00B151BB">
        <w:t xml:space="preserve">Samkvæmt </w:t>
      </w:r>
      <w:hyperlink r:id="rId38" w:history="1">
        <w:r w:rsidRPr="00422D6F">
          <w:rPr>
            <w:rStyle w:val="Tengill"/>
          </w:rPr>
          <w:t>reglugerð um ábyrgð og skyldur aðila skólasamfélagsins í grunnskólum, nr. 1040/2011</w:t>
        </w:r>
      </w:hyperlink>
      <w:r w:rsidRPr="00422D6F">
        <w:rPr>
          <w:rStyle w:val="Tengill"/>
        </w:rPr>
        <w:t xml:space="preserve"> </w:t>
      </w:r>
      <w:r w:rsidRPr="00B151BB">
        <w:t xml:space="preserve">skulu skólar vinna sameiginlega </w:t>
      </w:r>
      <w:r w:rsidRPr="00B151BB">
        <w:rPr>
          <w:bCs/>
        </w:rPr>
        <w:t>sýn og stefnu um velferð og birta í skólanámskrá.  Mikilvægt er að hvoru tveggja sé skilgreint, unnið sé að því að styrkja ímynd skólans og skapa sameiginlegan skilning meðal starfsmanna, nemenda, foreldra og grenndarsamfélagsins.</w:t>
      </w:r>
      <w:r w:rsidRPr="00B151BB">
        <w:t xml:space="preserve"> Í skólasamfélaginu er lögð rækt við </w:t>
      </w:r>
      <w:r>
        <w:t xml:space="preserve">að </w:t>
      </w:r>
      <w:r w:rsidRPr="00B151BB">
        <w:t>vinna að almennri velferð nemenda og gegn andfélagslegri hegðun í hverju svo sem hún kann að birtast svo sem einelti, öðru ofbeldi og niðurlægingu.</w:t>
      </w:r>
    </w:p>
    <w:p w14:paraId="49704B5F" w14:textId="77777777" w:rsidR="00565DF4" w:rsidRPr="00B151BB" w:rsidRDefault="00565DF4" w:rsidP="00565DF4"/>
    <w:p w14:paraId="74086A07" w14:textId="77777777" w:rsidR="00565DF4" w:rsidRDefault="00565DF4" w:rsidP="00565DF4">
      <w:r w:rsidRPr="00B151BB">
        <w:t xml:space="preserve">Ekki er til sambærileg reglugerð fyrir leikskóla en í lögum um </w:t>
      </w:r>
      <w:hyperlink r:id="rId39" w:history="1">
        <w:r w:rsidRPr="00422D6F">
          <w:rPr>
            <w:rStyle w:val="Tengill"/>
          </w:rPr>
          <w:t>leikskóla, nr. 90/2008</w:t>
        </w:r>
      </w:hyperlink>
      <w:r w:rsidRPr="00B151BB">
        <w:t xml:space="preserve"> segir að </w:t>
      </w:r>
      <w:bookmarkStart w:id="29" w:name="G2M2"/>
      <w:r w:rsidRPr="00B151BB">
        <w:t>meginmarkmið uppeldis og kennslu í leikskóla skuli meðal annars vera að:</w:t>
      </w:r>
    </w:p>
    <w:p w14:paraId="01D89724" w14:textId="77777777" w:rsidR="00565DF4" w:rsidRPr="00B151BB" w:rsidRDefault="00565DF4" w:rsidP="00565DF4"/>
    <w:p w14:paraId="6D2AF8A6" w14:textId="77777777" w:rsidR="00565DF4" w:rsidRPr="00B151BB" w:rsidRDefault="00565DF4" w:rsidP="00565DF4">
      <w:pPr>
        <w:pStyle w:val="1-Listi-kassar"/>
        <w:ind w:left="567"/>
      </w:pPr>
      <w:bookmarkStart w:id="30" w:name="G2M2L3"/>
      <w:bookmarkEnd w:id="29"/>
      <w:r w:rsidRPr="00B151BB">
        <w:lastRenderedPageBreak/>
        <w:t>hlúa að börnum andlega, vitsmunalega og líkamlega í samræmi við þarfir hvers og eins svo að börnin fái notið bernsku sinnar</w:t>
      </w:r>
      <w:bookmarkStart w:id="31" w:name="G2M2L4"/>
      <w:bookmarkEnd w:id="30"/>
    </w:p>
    <w:p w14:paraId="2491D778" w14:textId="77777777" w:rsidR="00565DF4" w:rsidRPr="00B151BB" w:rsidRDefault="00565DF4" w:rsidP="00565DF4">
      <w:pPr>
        <w:pStyle w:val="1-Listi-kassar"/>
        <w:ind w:left="567"/>
      </w:pPr>
      <w:r w:rsidRPr="00B151BB">
        <w:t>stuðla að víðsýni barna og efla siðferðisvitund þeirra</w:t>
      </w:r>
      <w:bookmarkStart w:id="32" w:name="G2M2L5"/>
      <w:bookmarkEnd w:id="31"/>
    </w:p>
    <w:p w14:paraId="0A03D503" w14:textId="77777777" w:rsidR="00565DF4" w:rsidRPr="00B151BB" w:rsidRDefault="00565DF4" w:rsidP="00565DF4">
      <w:pPr>
        <w:pStyle w:val="1-Listi-kassar"/>
        <w:ind w:left="567"/>
      </w:pPr>
      <w:r w:rsidRPr="00B151BB">
        <w:t>leggja grundvöll að því að börn verði sjálfstæðir, virkir og ábyrgir þátttakendur í lýðræðisþjóðfélagi</w:t>
      </w:r>
      <w:bookmarkStart w:id="33" w:name="G2M2L6"/>
      <w:bookmarkEnd w:id="32"/>
    </w:p>
    <w:p w14:paraId="500F9354" w14:textId="77777777" w:rsidR="00565DF4" w:rsidRPr="00B151BB" w:rsidRDefault="00565DF4" w:rsidP="00565DF4">
      <w:pPr>
        <w:pStyle w:val="1-Listi-kassar"/>
        <w:ind w:left="567"/>
      </w:pPr>
      <w:r w:rsidRPr="00B151BB">
        <w:t>rækta hæfileika barna til tjáningar og sköpunar í þeim tilgangi m.a. að styrkja sjálfsmynd þeirra, heilbrigðisvitund, öryggi og hæfni til mannlegra samskipta</w:t>
      </w:r>
      <w:bookmarkEnd w:id="33"/>
      <w:r w:rsidRPr="00B151BB">
        <w:t>.</w:t>
      </w:r>
    </w:p>
    <w:p w14:paraId="0093E30C" w14:textId="77777777" w:rsidR="00565DF4" w:rsidRDefault="00565DF4" w:rsidP="00565DF4">
      <w:r w:rsidRPr="00B151BB">
        <w:t>Skólinn er, næst á eftir heimili barnsins, mikilvægasta umhverfi þess</w:t>
      </w:r>
      <w:r>
        <w:t xml:space="preserve"> </w:t>
      </w:r>
      <w:r w:rsidRPr="00B151BB">
        <w:t>og þar mótast meðal annars félags- og tilfinningaþroski að hluta. Því er mikilvægt að skólar móti sér sýn á velferð og birti hana í skólanámskrá sinni.</w:t>
      </w:r>
    </w:p>
    <w:p w14:paraId="4479FB8E" w14:textId="77777777" w:rsidR="00565DF4" w:rsidRPr="00B151BB" w:rsidRDefault="00565DF4" w:rsidP="00565DF4"/>
    <w:p w14:paraId="16B45945" w14:textId="77777777" w:rsidR="00565DF4" w:rsidRDefault="00565DF4" w:rsidP="00565DF4">
      <w:r w:rsidRPr="00B151BB">
        <w:t>Hér að neðan eru talin upp nokkur atriði sem vert er að hafa til hliðsjónar við mótun heildarsýnar skóla á velferð nemenda:</w:t>
      </w:r>
    </w:p>
    <w:p w14:paraId="1FD1737A" w14:textId="77777777" w:rsidR="00565DF4" w:rsidRPr="00B151BB" w:rsidRDefault="00565DF4" w:rsidP="00565DF4">
      <w:pPr>
        <w:rPr>
          <w:color w:val="000000"/>
        </w:rPr>
      </w:pPr>
    </w:p>
    <w:p w14:paraId="4147C6C4" w14:textId="77777777" w:rsidR="00565DF4" w:rsidRPr="007B46C6" w:rsidRDefault="00565DF4" w:rsidP="00565DF4">
      <w:pPr>
        <w:pStyle w:val="1-Listi-kassar"/>
        <w:ind w:left="567"/>
      </w:pPr>
      <w:r w:rsidRPr="007B46C6">
        <w:t>Markmið um aukna velferð nemenda er samvinnuverkefni skóla og heimilis.</w:t>
      </w:r>
    </w:p>
    <w:p w14:paraId="79A136EC" w14:textId="77777777" w:rsidR="00565DF4" w:rsidRPr="007B46C6" w:rsidRDefault="00565DF4" w:rsidP="00565DF4">
      <w:pPr>
        <w:pStyle w:val="1-Listi-kassar"/>
        <w:ind w:left="567"/>
      </w:pPr>
      <w:r w:rsidRPr="007B46C6">
        <w:t>Skólinn skilgreini í hverju jákvæður skólabragur felst og móti leiðir til að viðhalda honum. Starfsfólk skóla, nemendur og foreldrar skulu í sameiningu leggja áherslu á að móta og viðhalda góðum starfsanda í skólanum og jákvæðum skólabrag.</w:t>
      </w:r>
    </w:p>
    <w:p w14:paraId="38C50740" w14:textId="77777777" w:rsidR="00565DF4" w:rsidRPr="007B46C6" w:rsidRDefault="00565DF4" w:rsidP="00565DF4">
      <w:pPr>
        <w:pStyle w:val="1-Listi-kassar"/>
        <w:ind w:left="567"/>
      </w:pPr>
      <w:r w:rsidRPr="007B46C6">
        <w:t>Leggja skal áherslu á styrkleika barna og hæfni. Leitast skal við að vinna að fjölbreyttum viðfangsefnum og starfsháttum til að koma til móts við mismunandi námsþarfir ólíkra einstaklinga og stuðla að alhliða þroska, velferð og menntun hvers og eins.</w:t>
      </w:r>
    </w:p>
    <w:p w14:paraId="79B4047A" w14:textId="77777777" w:rsidR="00565DF4" w:rsidRPr="007B46C6" w:rsidRDefault="00565DF4" w:rsidP="00565DF4">
      <w:pPr>
        <w:pStyle w:val="1-Listi-kassar"/>
        <w:ind w:left="567"/>
      </w:pPr>
      <w:r w:rsidRPr="007B46C6">
        <w:t>Helstu þættir heilbrigðis sem leggja þarf áherslu á eru: jákvæð sjálfsmynd, hreyfing, næring, hvíld, andleg vellíðan, góð samskipti, ábyrgð, öryggi, hreinlæti, kynheilbrigði og skilningur á eigin tilfinningum og annarra.</w:t>
      </w:r>
    </w:p>
    <w:p w14:paraId="0A1CC18C" w14:textId="77777777" w:rsidR="00565DF4" w:rsidRPr="007B46C6" w:rsidRDefault="00565DF4" w:rsidP="00565DF4">
      <w:pPr>
        <w:pStyle w:val="1-Listi-kassar"/>
        <w:ind w:left="567"/>
      </w:pPr>
      <w:r w:rsidRPr="007B46C6">
        <w:t>Skólinn skal vinna markvisst að forvörnum þar sem hugað er að félagslegri vellíðan og velferð nemenda.</w:t>
      </w:r>
    </w:p>
    <w:p w14:paraId="0C39C9D7" w14:textId="77777777" w:rsidR="00565DF4" w:rsidRPr="007B46C6" w:rsidRDefault="00565DF4" w:rsidP="00565DF4">
      <w:pPr>
        <w:pStyle w:val="1-Listi-kassar"/>
        <w:ind w:left="567"/>
      </w:pPr>
      <w:r w:rsidRPr="007B46C6">
        <w:t>Skólinn er griðastaður barna þar sem þau eiga að finna til öryggis. Hafa skal að leiðarljósi að börn og unglingar þarfnast verndar og leiðsagnar fullorðinna</w:t>
      </w:r>
      <w:r>
        <w:t>.</w:t>
      </w:r>
    </w:p>
    <w:p w14:paraId="2000F681" w14:textId="77777777" w:rsidR="00565DF4" w:rsidRPr="007B46C6" w:rsidRDefault="00565DF4" w:rsidP="00565DF4">
      <w:pPr>
        <w:pStyle w:val="1-Listi-kassar"/>
        <w:ind w:left="567"/>
      </w:pPr>
      <w:r w:rsidRPr="007B46C6">
        <w:t>Nemendur eiga rétt á að láta skoðanir sínar í ljós í málum sem þá varða og skal tekið réttmætt tillit til skoðana þeirra.</w:t>
      </w:r>
    </w:p>
    <w:p w14:paraId="5FFD6B95" w14:textId="77777777" w:rsidR="00565DF4" w:rsidRPr="007B46C6" w:rsidRDefault="00565DF4" w:rsidP="00565DF4">
      <w:pPr>
        <w:pStyle w:val="1-Listi-kassar"/>
        <w:ind w:left="567"/>
      </w:pPr>
      <w:r w:rsidRPr="007B46C6">
        <w:t>Nemendur eiga að fá tækifæri til að skiptast á skoðunum við önnur börn og fullorðna þar sem þ</w:t>
      </w:r>
      <w:r>
        <w:t>eir</w:t>
      </w:r>
      <w:r w:rsidRPr="007B46C6">
        <w:t xml:space="preserve"> finna lausnir í sameiningu og miðla málum.</w:t>
      </w:r>
    </w:p>
    <w:p w14:paraId="1815203A" w14:textId="77777777" w:rsidR="00565DF4" w:rsidRPr="007B46C6" w:rsidRDefault="00565DF4" w:rsidP="00565DF4">
      <w:pPr>
        <w:pStyle w:val="1-Listi-kassar"/>
        <w:ind w:left="567"/>
      </w:pPr>
      <w:r w:rsidRPr="007B46C6">
        <w:t>Þarfir og áhugi barna ættu að vera sá grunnur sem mótar umhverfi og starfshætti skólans. Starfsfólk skóla skal grípa til viðeigandi ráðstafana ef þörf krefur þannig að öll börn fái sem best notið sín miðað við þroska og þarfir hvers og eins.</w:t>
      </w:r>
    </w:p>
    <w:p w14:paraId="7D821687" w14:textId="77777777" w:rsidR="00565DF4" w:rsidRPr="007B46C6" w:rsidRDefault="00565DF4" w:rsidP="00565DF4">
      <w:pPr>
        <w:pStyle w:val="1-Listi-kassar"/>
        <w:ind w:left="567"/>
      </w:pPr>
      <w:r w:rsidRPr="007B46C6">
        <w:t>Ofbeldi, einelti og annað andfélagslegt atferli skal aldrei liðið. Skólinn skal grípa til viðeigandi ráðstafana til að uppræta slíkt atferli, koma í veg fyrir að það þróist til að bæta umhverfi nemenda.</w:t>
      </w:r>
    </w:p>
    <w:p w14:paraId="02A7217F" w14:textId="77777777" w:rsidR="00565DF4" w:rsidRPr="007B46C6" w:rsidRDefault="00565DF4" w:rsidP="00565DF4">
      <w:pPr>
        <w:pStyle w:val="1-Listi-kassar"/>
        <w:ind w:left="567"/>
      </w:pPr>
      <w:r w:rsidRPr="007B46C6">
        <w:t>Starfsfólk skóla ber ábyrgð á að börnum líði vel í skólanum.</w:t>
      </w:r>
    </w:p>
    <w:p w14:paraId="60BCC0B4" w14:textId="77777777" w:rsidR="00565DF4" w:rsidRDefault="00565DF4" w:rsidP="00565DF4">
      <w:r w:rsidRPr="00B151BB">
        <w:t>Í skólasamfélaginu á nemandi að fá tækifæri til að þroska og nýta hæfileika sína og njóta bernsku sinnar. Skólinn á, í samstarfi við foreldra, að kappkosta að fylgjast með og efla alhliða þroska allra barna, veita þeim hollt og hvetjandi uppeldisumhverfi og stuðla að öryggi þeirra og vellíðan.</w:t>
      </w:r>
    </w:p>
    <w:p w14:paraId="4439A2BE" w14:textId="77777777" w:rsidR="00565DF4" w:rsidRPr="00B151BB" w:rsidRDefault="00565DF4" w:rsidP="00565DF4"/>
    <w:p w14:paraId="72252C56" w14:textId="77777777" w:rsidR="00565DF4" w:rsidRDefault="00565DF4" w:rsidP="00565DF4">
      <w:r w:rsidRPr="00B151BB">
        <w:t>Samkvæmt aðalnámskrá eru starfshættir skóla og samskipti allra aðila ekki síður mikilvæg en önnur viðfangsefni til að ná markmiðum skólanna og stuðla að velferð og menntun. Starfshættir skólanna skulu mótast af umburðarlyndi og jafnrétti, lýðræðislegu samstarfi og ábyrgð.</w:t>
      </w:r>
    </w:p>
    <w:p w14:paraId="1722CCDD" w14:textId="77777777" w:rsidR="00565DF4" w:rsidRPr="00B151BB" w:rsidRDefault="00565DF4" w:rsidP="00565DF4"/>
    <w:p w14:paraId="2D1A0A3C" w14:textId="77777777" w:rsidR="00565DF4" w:rsidRDefault="00565DF4" w:rsidP="00565DF4">
      <w:r w:rsidRPr="00B151BB">
        <w:lastRenderedPageBreak/>
        <w:t>Námsárangur byggir á forsendum nemandans sjálfs, samskiptum og samkennd með vinum og félögum og sam</w:t>
      </w:r>
      <w:r w:rsidRPr="00315453">
        <w:rPr>
          <w:bCs/>
        </w:rPr>
        <w:t>s</w:t>
      </w:r>
      <w:r w:rsidRPr="00B151BB">
        <w:rPr>
          <w:bCs/>
        </w:rPr>
        <w:t>kiptum við kennara, annað starfsfólk</w:t>
      </w:r>
      <w:r w:rsidRPr="00B151BB">
        <w:t xml:space="preserve"> sem og </w:t>
      </w:r>
      <w:r>
        <w:t>á</w:t>
      </w:r>
      <w:r w:rsidRPr="00B151BB">
        <w:t xml:space="preserve"> upplifun nemandans um eigin stöðu. Æskilegt er að nemandinn taki þátt í aðgerðum til að móta vinsamlegt umhverfi í skólanum.</w:t>
      </w:r>
    </w:p>
    <w:p w14:paraId="5B07725E" w14:textId="77777777" w:rsidR="00565DF4" w:rsidRPr="00B151BB" w:rsidRDefault="00565DF4" w:rsidP="00565DF4"/>
    <w:p w14:paraId="47BB606E" w14:textId="77777777" w:rsidR="00565DF4" w:rsidRDefault="00565DF4" w:rsidP="00565DF4">
      <w:r w:rsidRPr="00B151BB">
        <w:t>Foreldrar eru hluti af skólasamfélaginu og er mikilvægt að traust og virðing ríki milli heimilis og skóla. Foreldrar nemenda skulu gæta hagsmuna barna sinna. Þeir skulu hafa náið samráð við starfsfólk skóla, fylgjast með skólagöngu barna sinna og veita þær upplýsingar sem kunna að skipta máli fyrir skólastarfið og velferð barnanna. Foreldrum ber að greina skólanum frá þeim þáttum sem kunna að hafa áhrif á námsframvindu, ástundun og hegðun, svo sem um vanlíðan barna sinna og áföll sem gætu haft áhrif á skólagöngu þeirra, sem og þegar breytingar verða á högum þeirra og aðstæðum.</w:t>
      </w:r>
    </w:p>
    <w:p w14:paraId="7A6F4575" w14:textId="77777777" w:rsidR="00565DF4" w:rsidRPr="00B151BB" w:rsidRDefault="00565DF4" w:rsidP="00565DF4"/>
    <w:p w14:paraId="19C8901E" w14:textId="77777777" w:rsidR="00565DF4" w:rsidRDefault="00565DF4" w:rsidP="00565DF4">
      <w:r w:rsidRPr="00B151BB">
        <w:t xml:space="preserve">Í </w:t>
      </w:r>
      <w:hyperlink r:id="rId40" w:history="1">
        <w:r w:rsidRPr="00422D6F">
          <w:rPr>
            <w:rStyle w:val="Tengill"/>
          </w:rPr>
          <w:t>reglugerð um ábyrgð og skyldur aðila skólasamfélagsins í grunnskólum</w:t>
        </w:r>
      </w:hyperlink>
      <w:r w:rsidRPr="00422D6F">
        <w:rPr>
          <w:rStyle w:val="Tengill"/>
        </w:rPr>
        <w:t>,  nr. 1040/2011</w:t>
      </w:r>
      <w:r w:rsidRPr="00B151BB">
        <w:t xml:space="preserve"> segir að skólastjórnendum og kennurum beri að eiga samstarf við foreldra um hegðun, líðan og samskipti barna þeirra. Umsjónarkennarar skulu upplýsa foreldra reglulega um skólabrag og bekkjaranda og leita eftir uppbyggjandi samstarfi við foreldrahópinn um hvorutveggja. Þetta á einnig vel við um leikskólann.</w:t>
      </w:r>
    </w:p>
    <w:p w14:paraId="3E4D970E" w14:textId="77777777" w:rsidR="00565DF4" w:rsidRPr="00B151BB" w:rsidRDefault="00565DF4" w:rsidP="00565DF4">
      <w:pPr>
        <w:rPr>
          <w:i/>
          <w:iCs/>
        </w:rPr>
      </w:pPr>
    </w:p>
    <w:p w14:paraId="41A8CADA" w14:textId="77777777" w:rsidR="00565DF4" w:rsidRPr="00B151BB" w:rsidRDefault="00565DF4" w:rsidP="00565DF4">
      <w:r w:rsidRPr="00B151BB">
        <w:t xml:space="preserve">Skólar eiga að hafa frumkvæði að því að stuðla að góðu samstarfi heimilis og skóla með það að markmiði að tryggja farsælt skólastarf, almenna </w:t>
      </w:r>
      <w:bookmarkStart w:id="34" w:name="word2"/>
      <w:r w:rsidRPr="00B151BB">
        <w:fldChar w:fldCharType="begin"/>
      </w:r>
      <w:r w:rsidRPr="00B151BB">
        <w:instrText xml:space="preserve"> HYPERLINK "http://www.althingi.is/dba-bin/unds.pl?txti=/wwwtext/html/lagas/142/2008091.html&amp;leito=velfer%F0%5C0barna" \l "word3" </w:instrText>
      </w:r>
      <w:r w:rsidRPr="00B151BB">
        <w:fldChar w:fldCharType="separate"/>
      </w:r>
      <w:r w:rsidRPr="00B151BB">
        <w:t>velferð</w:t>
      </w:r>
      <w:r w:rsidRPr="00B151BB">
        <w:fldChar w:fldCharType="end"/>
      </w:r>
      <w:bookmarkEnd w:id="34"/>
      <w:r w:rsidRPr="00B151BB">
        <w:t xml:space="preserve"> og öryggi nemenda. Kennurum og öðru starfsfólki ber að sýna fjölbreyttum fjölskyldugerðum, menningu og aðstæðum skilning og virðingu.</w:t>
      </w:r>
    </w:p>
    <w:p w14:paraId="037AF413" w14:textId="77777777" w:rsidR="00565DF4" w:rsidRDefault="00565DF4" w:rsidP="00565DF4"/>
    <w:p w14:paraId="1EF23F71" w14:textId="77777777" w:rsidR="00565DF4" w:rsidRDefault="00565DF4" w:rsidP="00565DF4">
      <w:r w:rsidRPr="00B151BB">
        <w:t>Í leikskóla á að leggja áherslu á sjálfstæði og frumkvæði og hvetja hvert barn til að taka ábyrgð á sjálfu sér. Eftirfarandi leiðarljós í aðalnámskrá leikskóla eiga að vísa leikskólum veginn í mótun leikskólastarfs um velferð. Starfsfólk leikskóla, í samráði við foreldra og börn, þarf að koma sér saman um hvernig starf leikskólans tekur mið af leiðarljósunum og skrá aðferðir og leiðir í skólanámskrá leikskólans:</w:t>
      </w:r>
    </w:p>
    <w:p w14:paraId="4E7890EA" w14:textId="77777777" w:rsidR="00565DF4" w:rsidRPr="00B151BB" w:rsidRDefault="00565DF4" w:rsidP="00565DF4"/>
    <w:p w14:paraId="025C4A10" w14:textId="77777777" w:rsidR="00565DF4" w:rsidRPr="00B151BB" w:rsidRDefault="00565DF4" w:rsidP="00565DF4">
      <w:pPr>
        <w:pStyle w:val="1-Listi-kassar"/>
        <w:ind w:left="567"/>
      </w:pPr>
      <w:r w:rsidRPr="00B151BB">
        <w:t>Leikskóli á að vera lýðræðislegur vettvangur og lærdómssamfélag þar sem starfsfólk, foreldrar og börn eru virkir þátttakendur og hafa áhrif á ákvarðanir um málefni leikskólans.</w:t>
      </w:r>
    </w:p>
    <w:p w14:paraId="2991EE41" w14:textId="77777777" w:rsidR="00565DF4" w:rsidRPr="00B151BB" w:rsidRDefault="00565DF4" w:rsidP="00565DF4">
      <w:pPr>
        <w:pStyle w:val="1-Listi-kassar"/>
        <w:ind w:left="567"/>
      </w:pPr>
      <w:r w:rsidRPr="00B151BB">
        <w:t>Starfshættir leikskóla eiga að hvetja til samvinnu og samstarfs milli barna, starfsfólks, foreldra og nærsamfélags.</w:t>
      </w:r>
    </w:p>
    <w:p w14:paraId="5E6DEE0F" w14:textId="77777777" w:rsidR="00565DF4" w:rsidRPr="00B151BB" w:rsidRDefault="00565DF4" w:rsidP="00565DF4">
      <w:pPr>
        <w:pStyle w:val="1-Listi-kassar"/>
        <w:ind w:left="567"/>
      </w:pPr>
      <w:r w:rsidRPr="00B151BB">
        <w:t>Leikskóli á að vera samfélag þar sem hver einstaklingur nýtur virðingar og leggur sitt af mörkum.</w:t>
      </w:r>
    </w:p>
    <w:p w14:paraId="3A529A01" w14:textId="77777777" w:rsidR="00565DF4" w:rsidRPr="00B151BB" w:rsidRDefault="00565DF4" w:rsidP="00565DF4">
      <w:pPr>
        <w:pStyle w:val="1-Listi-kassar"/>
        <w:ind w:left="567"/>
      </w:pPr>
      <w:r w:rsidRPr="00B151BB">
        <w:t>Leikskólastarf skal byggjast á jafnrétti, virðingu fyrir margbreytileika mannlífsins og  öðrum menningarheimum.</w:t>
      </w:r>
    </w:p>
    <w:p w14:paraId="0DEAE910" w14:textId="77777777" w:rsidR="00565DF4" w:rsidRPr="00B151BB" w:rsidRDefault="00565DF4" w:rsidP="00565DF4">
      <w:pPr>
        <w:pStyle w:val="1-Listi-kassar"/>
        <w:ind w:left="567"/>
      </w:pPr>
      <w:r w:rsidRPr="00B151BB">
        <w:t>Virða skal rétt allra sem þar dvelja, óháð kynferði, bakgrunni, aðstæðum eða getu og leitast við að koma til móts við þarfir allra.</w:t>
      </w:r>
    </w:p>
    <w:p w14:paraId="07FBD658" w14:textId="77777777" w:rsidR="00565DF4" w:rsidRPr="00B151BB" w:rsidRDefault="00565DF4" w:rsidP="00565DF4">
      <w:pPr>
        <w:pStyle w:val="1-Listi-kassar"/>
        <w:ind w:left="567"/>
      </w:pPr>
      <w:r w:rsidRPr="00B151BB">
        <w:t>Starfshættir leikskóla eiga að stuðla að því að börn læri að bera virðingu og umhyggju fyrir öðru fólk</w:t>
      </w:r>
      <w:r>
        <w:t>i</w:t>
      </w:r>
      <w:r w:rsidRPr="00B151BB">
        <w:t xml:space="preserve"> og þrói með sér samkennd, tillitssemi og vináttu.</w:t>
      </w:r>
    </w:p>
    <w:p w14:paraId="635AA50A" w14:textId="77777777" w:rsidR="00565DF4" w:rsidRPr="00B151BB" w:rsidRDefault="00565DF4" w:rsidP="00565DF4">
      <w:pPr>
        <w:pStyle w:val="1-Listi-kassar"/>
        <w:ind w:left="567"/>
      </w:pPr>
      <w:r w:rsidRPr="00B151BB">
        <w:t>Í leikskóla á að stuðla að því að börn þrói með sér jákvæða sjálfsmynd með því að virða sérstöðu o</w:t>
      </w:r>
      <w:r>
        <w:t>g sjónarmið hvers einstaklings.</w:t>
      </w:r>
    </w:p>
    <w:p w14:paraId="277A5DE1" w14:textId="77777777" w:rsidR="00565DF4" w:rsidRDefault="00565DF4" w:rsidP="00565DF4">
      <w:r w:rsidRPr="00B151BB">
        <w:t xml:space="preserve">Í </w:t>
      </w:r>
      <w:r w:rsidRPr="00422D6F">
        <w:rPr>
          <w:rStyle w:val="Tengill"/>
        </w:rPr>
        <w:t>reglugerð um ábyrgð og skyldur aðila skólasamfélagsins í grunnskólum, nr. 1040/2011</w:t>
      </w:r>
      <w:r w:rsidRPr="00B151BB">
        <w:t xml:space="preserve"> eru eftirfarandi markmið:</w:t>
      </w:r>
    </w:p>
    <w:p w14:paraId="1C705423" w14:textId="77777777" w:rsidR="00565DF4" w:rsidRPr="00B151BB" w:rsidRDefault="00565DF4" w:rsidP="00565DF4">
      <w:pPr>
        <w:rPr>
          <w:color w:val="000000"/>
        </w:rPr>
      </w:pPr>
    </w:p>
    <w:p w14:paraId="1C587C90" w14:textId="77777777" w:rsidR="00565DF4" w:rsidRDefault="00565DF4" w:rsidP="00565DF4">
      <w:r w:rsidRPr="00B151BB">
        <w:t xml:space="preserve"> Að nemendur geti notið bernsku sinnar í skólastarfi, notið hæfileika sinna og séu ör</w:t>
      </w:r>
      <w:r>
        <w:t>u</w:t>
      </w:r>
      <w:r w:rsidRPr="00B151BB">
        <w:t>ggir í öllu starfi á vegum skólans.</w:t>
      </w:r>
    </w:p>
    <w:p w14:paraId="09AF5C7C" w14:textId="77777777" w:rsidR="00565DF4" w:rsidRPr="00B151BB" w:rsidRDefault="00565DF4" w:rsidP="00565DF4"/>
    <w:p w14:paraId="277BAF0E" w14:textId="77777777" w:rsidR="00565DF4" w:rsidRDefault="00565DF4" w:rsidP="00565DF4">
      <w:r w:rsidRPr="00B151BB">
        <w:t xml:space="preserve"> Að stuðla að ábyrgð nemenda á eigin námi, hegðun og samskiptum með hliðsjón af aldri, þroska og aðstæðum að öðru leyti.</w:t>
      </w:r>
    </w:p>
    <w:p w14:paraId="4EF773CB" w14:textId="77777777" w:rsidR="00565DF4" w:rsidRPr="00B151BB" w:rsidRDefault="00565DF4" w:rsidP="00565DF4"/>
    <w:p w14:paraId="06220612" w14:textId="77777777" w:rsidR="00565DF4" w:rsidRDefault="00565DF4" w:rsidP="00565DF4">
      <w:r w:rsidRPr="00B151BB">
        <w:t>Að allir í skólasamfélaginu kappkosti í sameiningu að stuðla að og viðhalda góðum starfsanda og jákvæðum skólabrag, þar sem öryggi, vellíðan og heilbrigði eru leiðarljós.</w:t>
      </w:r>
    </w:p>
    <w:p w14:paraId="624F936A" w14:textId="77777777" w:rsidR="00565DF4" w:rsidRPr="00B151BB" w:rsidRDefault="00565DF4" w:rsidP="00565DF4"/>
    <w:p w14:paraId="21D73029" w14:textId="77777777" w:rsidR="00565DF4" w:rsidRDefault="00565DF4" w:rsidP="00565DF4">
      <w:r w:rsidRPr="00B151BB">
        <w:t>Að stuðla að góðu samstarfi og samráði milli foreldra og skóla um nám nemenda, hegðun og samskipti og stuðla að gagnkvæmu trausti allra aðila í skólasamfélaginu, gagnkvæmri virðingu, samábyrgð, kurteis</w:t>
      </w:r>
      <w:r>
        <w:t>leg</w:t>
      </w:r>
      <w:r w:rsidRPr="00B151BB">
        <w:t>ri framkomu og tillitssemi.</w:t>
      </w:r>
    </w:p>
    <w:p w14:paraId="575F68E3" w14:textId="77777777" w:rsidR="00565DF4" w:rsidRPr="00B151BB" w:rsidRDefault="00565DF4" w:rsidP="00565DF4"/>
    <w:p w14:paraId="0247BE0F" w14:textId="77777777" w:rsidR="00565DF4" w:rsidRDefault="00565DF4" w:rsidP="00565DF4">
      <w:r w:rsidRPr="00B151BB">
        <w:t>Að haldið sé uppi námsaga þar sem tekið er tillit til þarfa nemenda, þroska og hæfni með áherslu á mannréttindi, jafnrétti, lýðræðisleg vinnubrögð og bann við mismunun af öllu tagi.</w:t>
      </w:r>
    </w:p>
    <w:p w14:paraId="15530704" w14:textId="77777777" w:rsidR="00565DF4" w:rsidRPr="00B151BB" w:rsidRDefault="00565DF4" w:rsidP="00565DF4"/>
    <w:p w14:paraId="2D40D576" w14:textId="77777777" w:rsidR="00565DF4" w:rsidRPr="00B151BB" w:rsidRDefault="00565DF4" w:rsidP="00565DF4">
      <w:r w:rsidRPr="00B151BB">
        <w:t>Að hver grunnskóli setji sér skólareglur með skýrum viðbrögðum við brotum á reglunum, að úrræði og viðbrögð stuðli að jákvæðri hegðun og miði að því að rækta persónuþroska og hæfni nemenda.</w:t>
      </w:r>
    </w:p>
    <w:p w14:paraId="2B49D268" w14:textId="77777777" w:rsidR="00565DF4" w:rsidRPr="00B151BB" w:rsidRDefault="00565DF4" w:rsidP="00565DF4">
      <w:pPr>
        <w:pStyle w:val="Fyrirsgn2"/>
        <w:spacing w:afterAutospacing="1"/>
        <w:jc w:val="both"/>
      </w:pPr>
      <w:bookmarkStart w:id="35" w:name="_Toc380658954"/>
      <w:bookmarkStart w:id="36" w:name="_Toc374970945"/>
      <w:bookmarkStart w:id="37" w:name="_Toc376773618"/>
      <w:bookmarkStart w:id="38" w:name="_Toc405554525"/>
      <w:bookmarkStart w:id="39" w:name="_Toc413677067"/>
      <w:bookmarkStart w:id="40" w:name="_Toc71031932"/>
      <w:r w:rsidRPr="00B151BB">
        <w:t>Forvarnir</w:t>
      </w:r>
      <w:bookmarkEnd w:id="35"/>
      <w:bookmarkEnd w:id="36"/>
      <w:bookmarkEnd w:id="37"/>
      <w:bookmarkEnd w:id="38"/>
      <w:bookmarkEnd w:id="39"/>
      <w:bookmarkEnd w:id="40"/>
    </w:p>
    <w:p w14:paraId="4A199EA5" w14:textId="77777777" w:rsidR="00565DF4" w:rsidRDefault="00565DF4" w:rsidP="00565DF4">
      <w:r w:rsidRPr="00B151BB">
        <w:t xml:space="preserve">Skólinn skal vinna markvisst að forvörnum með því að stuðla markvisst að velferð barna og farsælli skólagöngu þeirra þar sem hugað er að andlegri, líkamlegri og félagslegri vellíðan. Fræðsla til starfsmanna, foreldra og nemenda er mikilvægur þáttur forvarna. </w:t>
      </w:r>
    </w:p>
    <w:p w14:paraId="53E808FD" w14:textId="77777777" w:rsidR="00565DF4" w:rsidRPr="00B151BB" w:rsidRDefault="00565DF4" w:rsidP="00565DF4"/>
    <w:p w14:paraId="07ADC514" w14:textId="77777777" w:rsidR="00565DF4" w:rsidRDefault="00565DF4" w:rsidP="00565DF4">
      <w:r w:rsidRPr="00B151BB">
        <w:t>Góð heilsa er undirstaða velfarnaðar í námi og starfi og virkrar þátttöku í samfélaginu. Heilsa er skilgreind sem líkamleg, andleg og félagsleg velferð. Líðan barns hefur áhrif á sjálfsmynd þess, hvort það hefur trú á eigin hæfni</w:t>
      </w:r>
      <w:r>
        <w:t xml:space="preserve"> </w:t>
      </w:r>
      <w:r w:rsidRPr="00B151BB">
        <w:t>og  er áhugasamt og sýnir vilja og getu til að takast á við mismunandi viðfangsefni. Daglegar athafnir í skóla eiga að stuðla að líkamlegri og andlegri vellíðan barns og góðri heilsu. Í skólum gefst tækifæri til að efla heilbrigði og stuðla markvisst að velferð og vellíðan óháð efnahag og aðstæðum á heimili nemenda. Starfsfólk skóla skal ávallt bera velferð nemenda fyrir brjósti og leggja sig fram um að tryggja öryggi, vellíðan og vinnufrið til þess að þeir geti notið skólagöngu sinnar. Almenn menntun miðar að því að efla sjálfsskilning einstaklingsins og hæfni hans til að leysa hlutverk sín í flóknu samfélagi. Hugtakið hæfni felur í sér þekkingu og leikni og er samofið siðferði</w:t>
      </w:r>
      <w:r>
        <w:t>s</w:t>
      </w:r>
      <w:r w:rsidRPr="00B151BB">
        <w:t>legum viðhorfum nemenda. Nemendur þurfa að vita hvað þeir kunna og hvað þeir geta og hvernig best er að beita þekkingu sinni og leikni til að hafa áhrif á umhverfi sitt og bæta það. Hæfni er þannig meira en þekking og leikni, hún felur einnig í sér viðhorf og siðferðisstyrk, tilfinningar og sköpunarmátt, félagsfærni og frumkvæði.</w:t>
      </w:r>
    </w:p>
    <w:p w14:paraId="306E4AB6" w14:textId="77777777" w:rsidR="00565DF4" w:rsidRPr="00B151BB" w:rsidRDefault="00565DF4" w:rsidP="00565DF4"/>
    <w:p w14:paraId="1234F5AC" w14:textId="77777777" w:rsidR="00565DF4" w:rsidRDefault="00565DF4" w:rsidP="00565DF4">
      <w:r w:rsidRPr="00B151BB">
        <w:t>Upplifun nemenda er mikilvægt atriði í að styrkja velferð þeirra. Það hvernig nemendur upplifa stöðu sína og gengi í skólanum hefur þar áhrif sem og ytri aðstæður eins og skólahúsnæði.</w:t>
      </w:r>
    </w:p>
    <w:p w14:paraId="14C17AE3" w14:textId="77777777" w:rsidR="00565DF4" w:rsidRPr="00B151BB" w:rsidRDefault="00565DF4" w:rsidP="00565DF4"/>
    <w:p w14:paraId="5D94212B" w14:textId="77777777" w:rsidR="00565DF4" w:rsidRPr="00B151BB" w:rsidRDefault="00565DF4" w:rsidP="00565DF4">
      <w:r w:rsidRPr="00B151BB">
        <w:t xml:space="preserve">Allt skiptir þetta máli og hefur mismikil áhrif á líðan nemenda. Hafa skal í huga að mælikvarði fullorðinna á þægilegu umhverfi þarf ekki að fara saman við mat barna og unglinga. </w:t>
      </w:r>
      <w:hyperlink w:anchor="_Spurningalistar_um_viðhorf," w:history="1">
        <w:r w:rsidRPr="00751BEA">
          <w:t>Spurningalistar</w:t>
        </w:r>
      </w:hyperlink>
      <w:r w:rsidRPr="00B151BB">
        <w:t xml:space="preserve"> sem lagðir eru fyrir nemendur, foreldra og starfsfólk eru leiðbeinandi um mat á líðan nemenda og beina sjónum að jákvæðum aðstæðum og þeim sem  þarf að bæta. Eins geta þeir verið til stuðnings reglubundnum viðtölum við nemendur og foreldra. </w:t>
      </w:r>
      <w:hyperlink w:anchor="_Viðaukar" w:history="1">
        <w:r w:rsidRPr="00751BEA">
          <w:rPr>
            <w:rStyle w:val="Tengill"/>
          </w:rPr>
          <w:t>Tillögur að spurningalistum má finna í viðauka.</w:t>
        </w:r>
      </w:hyperlink>
    </w:p>
    <w:p w14:paraId="16C94C22" w14:textId="77777777" w:rsidR="00565DF4" w:rsidRPr="00B151BB" w:rsidRDefault="00565DF4" w:rsidP="00565DF4">
      <w:pPr>
        <w:pStyle w:val="Fyrirsgn2"/>
        <w:spacing w:afterAutospacing="1"/>
        <w:jc w:val="both"/>
      </w:pPr>
      <w:bookmarkStart w:id="41" w:name="_Toc380658955"/>
      <w:bookmarkStart w:id="42" w:name="_Toc374970947"/>
      <w:bookmarkStart w:id="43" w:name="_Toc376773619"/>
      <w:bookmarkStart w:id="44" w:name="_Toc405554526"/>
      <w:bookmarkStart w:id="45" w:name="_Toc413677068"/>
      <w:bookmarkStart w:id="46" w:name="_Toc71031933"/>
      <w:r w:rsidRPr="00B151BB">
        <w:t>Réttur barna</w:t>
      </w:r>
      <w:bookmarkEnd w:id="41"/>
      <w:bookmarkEnd w:id="42"/>
      <w:bookmarkEnd w:id="43"/>
      <w:bookmarkEnd w:id="44"/>
      <w:bookmarkEnd w:id="45"/>
      <w:bookmarkEnd w:id="46"/>
    </w:p>
    <w:p w14:paraId="437A8234" w14:textId="77777777" w:rsidR="00565DF4" w:rsidRDefault="00565DF4" w:rsidP="00565DF4">
      <w:r w:rsidRPr="00B151BB">
        <w:t xml:space="preserve">Allir nemendur eiga rétt á að stunda nám við sitt hæfi. Tækifærin eiga að vera jöfn óháð atgervi og aðstæðum hvers og eins. Jafnrétti til náms þýðir að nemanda eru sköpuð bestu skilyrði á hans forsendum, óháð félagslegri og námslegri stöðu. Nemendur eiga að njóta styrkleika sinna og þeim á að leiðbeina til að draga þá fram. Nemandi sem stöðugt upplifir að verða undir og ná ekki settu </w:t>
      </w:r>
      <w:r w:rsidRPr="00B151BB">
        <w:lastRenderedPageBreak/>
        <w:t>marki, finnur fyrir vanlíðan og vanmætti í skóla. Leggja skal áherslu á styrkleika barna og þörf þeirra fyrir vernd og leiðsögn fullorðinna. Skólum ber að sinna forvarnarstarfi með því að stuðla markvisst að velferð barna og farsælli skólagöngu þeirra. Starfsfólk skóla skal grípa til viðeigandi ráðstafana ef þörf krefur þannig að öll börn fái notið sín sem best.</w:t>
      </w:r>
    </w:p>
    <w:p w14:paraId="4DE1D42A" w14:textId="77777777" w:rsidR="00565DF4" w:rsidRPr="00B151BB" w:rsidRDefault="00565DF4" w:rsidP="00565DF4"/>
    <w:p w14:paraId="6B952FD7" w14:textId="77777777" w:rsidR="00565DF4" w:rsidRDefault="00B220EC" w:rsidP="00565DF4">
      <w:hyperlink r:id="rId41" w:history="1">
        <w:r w:rsidR="00565DF4" w:rsidRPr="00422D6F">
          <w:rPr>
            <w:rStyle w:val="Tengill"/>
          </w:rPr>
          <w:t>Samkvæmt barnalögum, nr. 76/2003</w:t>
        </w:r>
      </w:hyperlink>
      <w:r w:rsidR="00565DF4" w:rsidRPr="00B151BB">
        <w:rPr>
          <w:color w:val="0563C1" w:themeColor="hyperlink"/>
          <w:u w:val="single"/>
        </w:rPr>
        <w:t>,</w:t>
      </w:r>
      <w:r w:rsidR="00565DF4" w:rsidRPr="00B151BB">
        <w:t xml:space="preserve"> á barn rétt á að lifa, þroskast og njóta verndar, umönnunar og annarra réttinda í samræmi við aldur sinn og þroska og án mismununar af nokkru tagi. Óheimilt er að beita barn hvers kyns ofbeldi eða annarri vanvirðandi háttsemi.</w:t>
      </w:r>
      <w:r w:rsidR="00565DF4" w:rsidRPr="00B151BB">
        <w:br/>
      </w:r>
      <w:r w:rsidR="00565DF4">
        <w:t xml:space="preserve">   </w:t>
      </w:r>
      <w:r w:rsidR="00565DF4" w:rsidRPr="00B151BB">
        <w:t>Það sem barni er fyrir bestu skal ávallt hafa forgang þegar teknar eru ákvarðanir um málefni þess. Barn á rétt á að láta skoðanir sínar í ljós í öllum málum sem það varðar og skal tekið réttmætt tillit til skoðana þess í samræmi við aldur og þroska.</w:t>
      </w:r>
    </w:p>
    <w:p w14:paraId="55592A1D" w14:textId="77777777" w:rsidR="00565DF4" w:rsidRPr="00B151BB" w:rsidRDefault="00565DF4" w:rsidP="00565DF4"/>
    <w:p w14:paraId="58B180A9" w14:textId="77777777" w:rsidR="00565DF4" w:rsidRDefault="00565DF4" w:rsidP="00565DF4">
      <w:bookmarkStart w:id="47" w:name="G3M2"/>
      <w:r w:rsidRPr="00B151BB">
        <w:t xml:space="preserve">Í </w:t>
      </w:r>
      <w:hyperlink r:id="rId42" w:history="1">
        <w:r w:rsidRPr="00422D6F">
          <w:rPr>
            <w:rStyle w:val="Tengill"/>
          </w:rPr>
          <w:t>samningi Sameinuðu þjóðanna um réttindi barnsins, nr. 18/1992</w:t>
        </w:r>
      </w:hyperlink>
      <w:r w:rsidRPr="00B151BB">
        <w:rPr>
          <w:color w:val="0563C1" w:themeColor="hyperlink"/>
          <w:u w:val="single"/>
        </w:rPr>
        <w:t>,</w:t>
      </w:r>
      <w:r w:rsidRPr="00B151BB">
        <w:t xml:space="preserve"> segir að með hliðsjón af réttindum og skyldum foreldra eða lögráðamanna, eða annarra sem bera ábyrgð að lögum á börnum, skuldbinda aðildarríki sig til að tryggja börnum þá vernd og umönnun sem velferð þeirra krefst og skulu þau í því skyni gera allar nauðsynlegar ráðstafanir á sviði löggjafar og stjórnsýslu.</w:t>
      </w:r>
      <w:bookmarkEnd w:id="47"/>
    </w:p>
    <w:p w14:paraId="2CA1C357" w14:textId="77777777" w:rsidR="00565DF4" w:rsidRPr="00B151BB" w:rsidRDefault="00565DF4" w:rsidP="00565DF4"/>
    <w:p w14:paraId="54CFA251" w14:textId="77777777" w:rsidR="00565DF4" w:rsidRPr="00B151BB" w:rsidRDefault="00565DF4" w:rsidP="00565DF4">
      <w:r w:rsidRPr="00B151BB">
        <w:t xml:space="preserve">Í </w:t>
      </w:r>
      <w:hyperlink r:id="rId43" w:history="1">
        <w:r w:rsidRPr="00422D6F">
          <w:rPr>
            <w:rStyle w:val="Tengill"/>
          </w:rPr>
          <w:t>barnaverndarlögum, nr. 80/2002</w:t>
        </w:r>
      </w:hyperlink>
      <w:r w:rsidRPr="00B151BB">
        <w:rPr>
          <w:color w:val="0563C1" w:themeColor="hyperlink"/>
          <w:u w:val="single"/>
        </w:rPr>
        <w:t>,</w:t>
      </w:r>
      <w:r w:rsidRPr="00B151BB">
        <w:t xml:space="preserve"> segir að allir sem haf</w:t>
      </w:r>
      <w:r>
        <w:t>i</w:t>
      </w:r>
      <w:r w:rsidRPr="00B151BB">
        <w:t xml:space="preserve"> uppeldi og umönnun barna með höndum skuli sýna þeim virðingu og umhyggju og óheimilt er með öllu að beita börn ofbeldi eða annarri vanvirðandi háttsemi.</w:t>
      </w:r>
    </w:p>
    <w:p w14:paraId="3C92E2BB" w14:textId="77777777" w:rsidR="00565DF4" w:rsidRPr="00B151BB" w:rsidRDefault="00565DF4" w:rsidP="00565DF4">
      <w:pPr>
        <w:pStyle w:val="Fyrirsgn2"/>
        <w:spacing w:afterAutospacing="1"/>
        <w:jc w:val="both"/>
      </w:pPr>
      <w:bookmarkStart w:id="48" w:name="_Toc374970948"/>
      <w:bookmarkStart w:id="49" w:name="_Toc376773620"/>
      <w:bookmarkStart w:id="50" w:name="_Toc380658956"/>
      <w:bookmarkStart w:id="51" w:name="_Toc405554527"/>
      <w:bookmarkStart w:id="52" w:name="_Toc413677069"/>
      <w:bookmarkStart w:id="53" w:name="_Toc71031934"/>
      <w:r w:rsidRPr="00B151BB">
        <w:t>Tilkynningaskylda til barnaverndarnefnda</w:t>
      </w:r>
      <w:bookmarkEnd w:id="48"/>
      <w:bookmarkEnd w:id="49"/>
      <w:bookmarkEnd w:id="50"/>
      <w:bookmarkEnd w:id="51"/>
      <w:bookmarkEnd w:id="52"/>
      <w:bookmarkEnd w:id="53"/>
    </w:p>
    <w:p w14:paraId="6A10E996" w14:textId="77777777" w:rsidR="00565DF4" w:rsidRDefault="00565DF4" w:rsidP="00565DF4">
      <w:r w:rsidRPr="00B151BB">
        <w:t xml:space="preserve">Í </w:t>
      </w:r>
      <w:hyperlink r:id="rId44" w:history="1">
        <w:r w:rsidRPr="00422D6F">
          <w:rPr>
            <w:rStyle w:val="Tengill"/>
          </w:rPr>
          <w:t>barnaverndarlögum, nr. 80/2002</w:t>
        </w:r>
      </w:hyperlink>
      <w:r w:rsidRPr="00422D6F">
        <w:rPr>
          <w:rStyle w:val="Tengill"/>
        </w:rPr>
        <w:t>,</w:t>
      </w:r>
      <w:r w:rsidRPr="00B151BB">
        <w:t xml:space="preserve"> stendur að hverjum þeim sem stöðu sinnar og starfa vegna hefur afskipti af málefnum barna og verður í starfi sínu var við að barn búi við óviðunandi uppeldisskilyrði, verði fyrir áreitni eða ofbeldi, eða að barn stofni heilsu sinni og þroska í alvarlega hættu, </w:t>
      </w:r>
      <w:r>
        <w:t>sé</w:t>
      </w:r>
      <w:r w:rsidRPr="00B151BB">
        <w:t xml:space="preserve"> skylt að gera barnaverndarnefnd viðvart. Sérstaklega er skólastjórum, kennurum, þroskaþjálfum og öðrum þeim sem koma að málefnum barna í skólasamfélaginu skylt að fylgjast með hegðun, uppeldi og aðbúnaði barna og gera barnaverndarnefnd viðvart ef ætla má að aðstæður barns séu óviðunandi. Tilkynningaskylda gengur framar ákvæðum laga eða siðareglna um þagnarskyldu viðkomandi starfsstétta.</w:t>
      </w:r>
    </w:p>
    <w:p w14:paraId="25DE0E8A" w14:textId="77777777" w:rsidR="00565DF4" w:rsidRDefault="00565DF4" w:rsidP="00565DF4"/>
    <w:p w14:paraId="52E07EF3" w14:textId="77777777" w:rsidR="00565DF4" w:rsidRPr="00CA5C46" w:rsidRDefault="00565DF4" w:rsidP="00565DF4">
      <w:pPr>
        <w:pStyle w:val="0-Meginml"/>
      </w:pPr>
      <w:r w:rsidRPr="00CA5C46">
        <w:rPr>
          <w:iCs/>
        </w:rPr>
        <w:t>Á vef Barnaverndarstofu</w:t>
      </w:r>
      <w:r w:rsidRPr="00CA5C46">
        <w:t xml:space="preserve"> </w:t>
      </w:r>
      <w:r w:rsidRPr="00CA5C46">
        <w:rPr>
          <w:iCs/>
        </w:rPr>
        <w:t>má finna</w:t>
      </w:r>
      <w:r w:rsidRPr="00CA5C46">
        <w:t xml:space="preserve"> </w:t>
      </w:r>
      <w:hyperlink r:id="rId45" w:history="1">
        <w:r w:rsidRPr="00CA5C46">
          <w:rPr>
            <w:rStyle w:val="Tengill"/>
          </w:rPr>
          <w:t>verklagsreglur um tilkynningaskyldu starfsmanna leik-, grunn- og framhaldsskóla til barnaverndarnefnda</w:t>
        </w:r>
      </w:hyperlink>
      <w:r w:rsidRPr="00CA5C46">
        <w:rPr>
          <w:iCs/>
        </w:rPr>
        <w:t>.</w:t>
      </w:r>
    </w:p>
    <w:p w14:paraId="097320AC" w14:textId="77777777" w:rsidR="00565DF4" w:rsidRPr="00B151BB" w:rsidRDefault="00565DF4" w:rsidP="00565DF4">
      <w:pPr>
        <w:pStyle w:val="Fyrirsgn2"/>
        <w:spacing w:afterAutospacing="1"/>
        <w:jc w:val="both"/>
      </w:pPr>
      <w:bookmarkStart w:id="54" w:name="_Toc380658957"/>
      <w:bookmarkStart w:id="55" w:name="_Toc374970950"/>
      <w:bookmarkStart w:id="56" w:name="_Toc376773621"/>
      <w:bookmarkStart w:id="57" w:name="_Toc405554528"/>
      <w:bookmarkStart w:id="58" w:name="_Toc413677070"/>
      <w:bookmarkStart w:id="59" w:name="_Toc71031935"/>
      <w:r w:rsidRPr="00B151BB">
        <w:t>Skólabragur</w:t>
      </w:r>
      <w:bookmarkEnd w:id="54"/>
      <w:bookmarkEnd w:id="55"/>
      <w:bookmarkEnd w:id="56"/>
      <w:bookmarkEnd w:id="57"/>
      <w:bookmarkEnd w:id="58"/>
      <w:bookmarkEnd w:id="59"/>
    </w:p>
    <w:p w14:paraId="20B92BA5" w14:textId="77777777" w:rsidR="00565DF4" w:rsidRDefault="00565DF4" w:rsidP="00565DF4">
      <w:r w:rsidRPr="00B151BB">
        <w:t>Jákvæður skólabragur sem verndar og styrkir nemandann byggir meðal annars á þátttöku hans. Jákvætt námsumhverfi og gott skólahúsnæði stuðlar að góðum námsárangri.</w:t>
      </w:r>
    </w:p>
    <w:p w14:paraId="7ACC2584" w14:textId="77777777" w:rsidR="00565DF4" w:rsidRPr="00B151BB" w:rsidRDefault="00565DF4" w:rsidP="00565DF4"/>
    <w:p w14:paraId="04C82B39" w14:textId="77777777" w:rsidR="00565DF4" w:rsidRDefault="00565DF4" w:rsidP="00565DF4">
      <w:r w:rsidRPr="00B151BB">
        <w:t>Þættir sem skipta máli eru meðal annars:</w:t>
      </w:r>
    </w:p>
    <w:p w14:paraId="0E2EDD56" w14:textId="77777777" w:rsidR="00565DF4" w:rsidRPr="00B151BB" w:rsidRDefault="00565DF4" w:rsidP="00565DF4"/>
    <w:p w14:paraId="36EDE57D" w14:textId="77777777" w:rsidR="00565DF4" w:rsidRPr="00B151BB" w:rsidRDefault="00565DF4" w:rsidP="00565DF4">
      <w:pPr>
        <w:pStyle w:val="1-Listi-kassar"/>
        <w:ind w:left="567"/>
      </w:pPr>
      <w:r w:rsidRPr="00B151BB">
        <w:t>Hvernig er ytra umhverfi?  Er skólaumhverfi bjart og hlýtt, henta aðstæður samskiptum við vini?</w:t>
      </w:r>
    </w:p>
    <w:p w14:paraId="5F89BD8E" w14:textId="77777777" w:rsidR="00565DF4" w:rsidRPr="00B151BB" w:rsidRDefault="00565DF4" w:rsidP="00565DF4">
      <w:pPr>
        <w:pStyle w:val="1-Listi-kassar"/>
        <w:ind w:left="567"/>
      </w:pPr>
      <w:r>
        <w:t>Hvernig er innra umhverfi?</w:t>
      </w:r>
      <w:r w:rsidRPr="00B151BB">
        <w:t xml:space="preserve"> Skólabragur, samskiptamáti, áhrif nemenda, hafa nemendur komið að mótun umhverfis og aðstæðna?</w:t>
      </w:r>
    </w:p>
    <w:p w14:paraId="4239E5ED" w14:textId="77777777" w:rsidR="00565DF4" w:rsidRPr="00B151BB" w:rsidRDefault="00565DF4" w:rsidP="00565DF4">
      <w:pPr>
        <w:pStyle w:val="1-Listi-kassar"/>
        <w:ind w:left="567"/>
      </w:pPr>
      <w:r w:rsidRPr="00B151BB">
        <w:t>Hvernig er</w:t>
      </w:r>
      <w:r>
        <w:t xml:space="preserve">u skilaboð frá þeim fullorðnu? </w:t>
      </w:r>
      <w:r w:rsidRPr="00B151BB">
        <w:t>Dæmi:</w:t>
      </w:r>
      <w:r>
        <w:t xml:space="preserve"> </w:t>
      </w:r>
      <w:r w:rsidRPr="00B151BB">
        <w:t>„Þú sem nemandi skiptir máli og við viljum að þú lærir</w:t>
      </w:r>
      <w:r>
        <w:t>.</w:t>
      </w:r>
      <w:r w:rsidRPr="00B151BB">
        <w:t>“</w:t>
      </w:r>
    </w:p>
    <w:p w14:paraId="423679CF" w14:textId="77777777" w:rsidR="00565DF4" w:rsidRPr="00B151BB" w:rsidRDefault="00565DF4" w:rsidP="00565DF4">
      <w:pPr>
        <w:pStyle w:val="1-Listi-kassar"/>
        <w:ind w:left="567"/>
      </w:pPr>
      <w:r w:rsidRPr="00B151BB">
        <w:t>Hv</w:t>
      </w:r>
      <w:r>
        <w:t xml:space="preserve">ernig er búið að öryggi barna? </w:t>
      </w:r>
      <w:r w:rsidRPr="00B151BB">
        <w:t>Er starfsmaður alltaf til staðar og geta nemendur treyst honum til að bregðast við og grípa inn í aðstæður</w:t>
      </w:r>
      <w:r>
        <w:t>?</w:t>
      </w:r>
    </w:p>
    <w:p w14:paraId="3EEBC354" w14:textId="77777777" w:rsidR="00565DF4" w:rsidRPr="00B151BB" w:rsidRDefault="00565DF4" w:rsidP="00565DF4">
      <w:pPr>
        <w:pStyle w:val="1-Listi-kassar"/>
        <w:ind w:left="567"/>
      </w:pPr>
      <w:r w:rsidRPr="00B151BB">
        <w:lastRenderedPageBreak/>
        <w:t>Hvernig er félagsstaða foreldra? Hún getur verið misjöfn og haft áhrif á samskipti heimilis og skóla.</w:t>
      </w:r>
    </w:p>
    <w:p w14:paraId="75B15224" w14:textId="77777777" w:rsidR="00565DF4" w:rsidRPr="00B151BB" w:rsidRDefault="00565DF4" w:rsidP="00565DF4">
      <w:pPr>
        <w:pStyle w:val="Fyrirsgn2"/>
        <w:spacing w:afterAutospacing="1"/>
        <w:jc w:val="both"/>
      </w:pPr>
      <w:bookmarkStart w:id="60" w:name="_Toc405554529"/>
      <w:bookmarkStart w:id="61" w:name="_Toc413677071"/>
      <w:bookmarkStart w:id="62" w:name="_Toc374970951"/>
      <w:bookmarkStart w:id="63" w:name="_Toc376773622"/>
      <w:bookmarkStart w:id="64" w:name="_Toc380658958"/>
      <w:bookmarkStart w:id="65" w:name="_Toc71031936"/>
      <w:r w:rsidRPr="00B151BB">
        <w:t>Starf skóla gegn ofbeldi</w:t>
      </w:r>
      <w:bookmarkEnd w:id="60"/>
      <w:bookmarkEnd w:id="61"/>
      <w:bookmarkEnd w:id="65"/>
      <w:r w:rsidRPr="00B151BB">
        <w:t xml:space="preserve"> </w:t>
      </w:r>
      <w:bookmarkEnd w:id="62"/>
      <w:bookmarkEnd w:id="63"/>
      <w:bookmarkEnd w:id="64"/>
    </w:p>
    <w:p w14:paraId="2EA92D1C" w14:textId="77777777" w:rsidR="00565DF4" w:rsidRPr="00B151BB" w:rsidRDefault="00565DF4" w:rsidP="00565DF4">
      <w:pPr>
        <w:pStyle w:val="Fyrirsgn3"/>
        <w:spacing w:before="240"/>
        <w:jc w:val="both"/>
      </w:pPr>
      <w:bookmarkStart w:id="66" w:name="_Toc376773623"/>
      <w:bookmarkStart w:id="67" w:name="_Toc380658959"/>
      <w:bookmarkStart w:id="68" w:name="_Toc405554530"/>
      <w:bookmarkStart w:id="69" w:name="_Toc413677072"/>
      <w:bookmarkStart w:id="70" w:name="_Toc71031937"/>
      <w:r w:rsidRPr="00B151BB">
        <w:t>Leikskólinn</w:t>
      </w:r>
      <w:bookmarkEnd w:id="66"/>
      <w:bookmarkEnd w:id="67"/>
      <w:bookmarkEnd w:id="68"/>
      <w:bookmarkEnd w:id="69"/>
      <w:bookmarkEnd w:id="70"/>
    </w:p>
    <w:p w14:paraId="2B3452BB" w14:textId="77777777" w:rsidR="00565DF4" w:rsidRPr="00B151BB" w:rsidRDefault="00565DF4" w:rsidP="00565DF4">
      <w:r w:rsidRPr="00B151BB">
        <w:t>Í lögum og reglugerðum er ekki kveðið á um skyldur leikskóla til að móta sér stefnu um aðgerðir gegn ofbeldi. Andi laga um leikskóla og aðalnámskrá leikskóla felur þó í sér hvatningu til að leikskólar setji sér stefnu til að koma í veg fyrir og bregðast við líkamlegu, andlegu og félagslegu ofbeldi og félagslegri einangrun. Leikskólar geta nýtt sér þær tillögur sem fram koma í kaflanum hér að neðan um grunnskólann.</w:t>
      </w:r>
    </w:p>
    <w:p w14:paraId="11569552" w14:textId="77777777" w:rsidR="00565DF4" w:rsidRPr="00B151BB" w:rsidRDefault="00565DF4" w:rsidP="00565DF4">
      <w:pPr>
        <w:pStyle w:val="Fyrirsgn3"/>
        <w:spacing w:before="240"/>
        <w:jc w:val="both"/>
      </w:pPr>
      <w:bookmarkStart w:id="71" w:name="_Toc376773624"/>
      <w:bookmarkStart w:id="72" w:name="_Toc380658960"/>
      <w:bookmarkStart w:id="73" w:name="_Toc405554531"/>
      <w:bookmarkStart w:id="74" w:name="_Toc413677073"/>
      <w:bookmarkStart w:id="75" w:name="_Toc71031938"/>
      <w:r w:rsidRPr="00B151BB">
        <w:t>Grunnskólinn</w:t>
      </w:r>
      <w:bookmarkEnd w:id="71"/>
      <w:bookmarkEnd w:id="72"/>
      <w:bookmarkEnd w:id="73"/>
      <w:bookmarkEnd w:id="74"/>
      <w:bookmarkEnd w:id="75"/>
    </w:p>
    <w:p w14:paraId="41AB25E8" w14:textId="77777777" w:rsidR="00565DF4" w:rsidRPr="00B151BB" w:rsidRDefault="00565DF4" w:rsidP="00565DF4">
      <w:pPr>
        <w:rPr>
          <w:color w:val="000000"/>
        </w:rPr>
      </w:pPr>
      <w:r w:rsidRPr="00B151BB">
        <w:rPr>
          <w:color w:val="000000"/>
        </w:rPr>
        <w:t xml:space="preserve">Í 7. grein </w:t>
      </w:r>
      <w:hyperlink r:id="rId46" w:history="1">
        <w:r w:rsidRPr="00422D6F">
          <w:rPr>
            <w:rStyle w:val="Tengill"/>
          </w:rPr>
          <w:t>reglugerðar um ábyrgð og skyldur aðila í skólasamfélaginu í grunnskólum</w:t>
        </w:r>
      </w:hyperlink>
      <w:r w:rsidRPr="00422D6F">
        <w:rPr>
          <w:rStyle w:val="Tengill"/>
        </w:rPr>
        <w:t>, nr. 1040/2011</w:t>
      </w:r>
      <w:r w:rsidRPr="00B151BB">
        <w:rPr>
          <w:color w:val="000000"/>
        </w:rPr>
        <w:t xml:space="preserve"> segir að allir skólar skuli hafa heildstæða stefnu fyrir skólann til að fyrirbyggja og bregðast við líkamlegu, andlegu og félagslegu ofbeldi og félagslegri einangrun. Skólum ber að setja sér aðgerðaáætlun gegn einelti með virkri viðbragðsáætlun til að takast á við eineltismál í skólanum. Áætlunin skal ná til allrar starfsemi og alls starfsfólks skóla og skal kveða á um skyldur þess til að vinna gegn einelti með ábyrgum og virkum hætti. Áætlunin skal ná til allra nemenda og styrkja þá til að bera virðingu hver fyrir öðrum, sýna tillitssemi og samkennd og taka afstöðu gegn einelti.</w:t>
      </w:r>
    </w:p>
    <w:p w14:paraId="5DDA1B2F" w14:textId="77777777" w:rsidR="00565DF4" w:rsidRDefault="00565DF4" w:rsidP="00565DF4"/>
    <w:p w14:paraId="1351B51D" w14:textId="77777777" w:rsidR="00565DF4" w:rsidRDefault="00565DF4" w:rsidP="00565DF4">
      <w:pPr>
        <w:rPr>
          <w:color w:val="000000"/>
        </w:rPr>
      </w:pPr>
      <w:r w:rsidRPr="00B151BB">
        <w:t>Aðgerðir gegn einelti eru órjúfanlegur þáttur í að skapa nemendum öruggt umhverfi og taka til skólans í heild, einstakra námshópa og einstaklinga</w:t>
      </w:r>
      <w:r w:rsidRPr="00B151BB">
        <w:rPr>
          <w:color w:val="000000"/>
        </w:rPr>
        <w:t>. Hver kennari ber ábyrgð á að framfylgja með virkum og ábyrgum hætti aðgerðaáætlun skólans gegn einelti og skólastjóri ber ábyrgð á að starfið sé samhæft.</w:t>
      </w:r>
    </w:p>
    <w:p w14:paraId="409DE79C" w14:textId="77777777" w:rsidR="00565DF4" w:rsidRPr="00B151BB" w:rsidRDefault="00565DF4" w:rsidP="00565DF4">
      <w:pPr>
        <w:rPr>
          <w:color w:val="000000"/>
        </w:rPr>
      </w:pPr>
    </w:p>
    <w:p w14:paraId="04CB2FDB" w14:textId="77777777" w:rsidR="00565DF4" w:rsidRPr="00B151BB" w:rsidRDefault="00565DF4" w:rsidP="00565DF4">
      <w:pPr>
        <w:rPr>
          <w:color w:val="000000"/>
        </w:rPr>
      </w:pPr>
      <w:r w:rsidRPr="00B151BB">
        <w:t xml:space="preserve">Eineltisáætlun á að vera virk í skólanum. Traust og vellíðan nemanda byggir á að honum sé ekki strítt eða hann niðurlægður á annan hátt. Nemandi á að geta treyst starfsfólki skólans til að grípa inn í aðstæður og skipta sér af sé þess þörf. </w:t>
      </w:r>
      <w:r w:rsidRPr="00B151BB">
        <w:rPr>
          <w:color w:val="000000"/>
        </w:rPr>
        <w:t>Kanna þarf reglulega eðli og umfang eineltis í skólum, kynna niðurstöður og nýta þær til úrbóta. Aðgerðaáætlun gegn einelti er hluti af skólanámskrá og er kynnt sérstaklega eftir því sem þurfa þykir og skal birt opinberlega.</w:t>
      </w:r>
    </w:p>
    <w:p w14:paraId="01F7926B" w14:textId="77777777" w:rsidR="00565DF4" w:rsidRDefault="00565DF4" w:rsidP="00565DF4"/>
    <w:p w14:paraId="11B8CCA5" w14:textId="26E7AA43" w:rsidR="00205CFB" w:rsidRDefault="00205CFB" w:rsidP="00205CFB">
      <w:r>
        <w:t>Aðilar skólasamfélagsins (foreldrar og forráðamenn nemenda, nemandi, starfsfólk skóla, stjórnendur skóla), auk annarra aðila sem starfa með börnum í skóla-, frístunda- eða tómstundastarfi sem hefur stoð í grunnskólalögum</w:t>
      </w:r>
      <w:r w:rsidRPr="00B151BB">
        <w:t xml:space="preserve"> geta óskað eftir aðstoð </w:t>
      </w:r>
      <w:hyperlink r:id="rId47" w:history="1">
        <w:r w:rsidRPr="00DD6B1B">
          <w:rPr>
            <w:rStyle w:val="Tengill"/>
          </w:rPr>
          <w:t xml:space="preserve">fagráðs eineltismála í grunn- og framhaldsskólum </w:t>
        </w:r>
      </w:hyperlink>
      <w:r w:rsidRPr="00F27092">
        <w:t>e</w:t>
      </w:r>
      <w:r w:rsidRPr="00B151BB">
        <w:t xml:space="preserve">f ekki tekst að finna viðunandi lausn innan skóla eða sveitarfélags þrátt fyrir ítrekaðar tilraunir og aðkomu sérfræðiþjónustu. Ráðuneytið gefur út </w:t>
      </w:r>
      <w:r w:rsidRPr="00DD6B1B">
        <w:t>verklagsreglur um starfsemi fagráðsins</w:t>
      </w:r>
      <w:r w:rsidRPr="00B151BB">
        <w:t>, málsmeðferð og eftirfylgni að höfðu samráði við Samband íslenskra sveitarfélaga.</w:t>
      </w:r>
    </w:p>
    <w:p w14:paraId="207BA2F6" w14:textId="62F4EE36" w:rsidR="004B757C" w:rsidRDefault="004B757C" w:rsidP="00205CFB"/>
    <w:p w14:paraId="28D7AA5C" w14:textId="77777777" w:rsidR="004B757C" w:rsidRDefault="004B757C" w:rsidP="004B757C">
      <w:r>
        <w:t xml:space="preserve">Á vefsíðu Menntamálastofnunar er hægt að nálgast upplýsingar og góð ráð um einelti og þar er m.a. að finna leiðbeiningar um verkferla í eineltismálum: </w:t>
      </w:r>
      <w:hyperlink r:id="rId48" w:history="1">
        <w:r w:rsidRPr="00013239">
          <w:rPr>
            <w:rStyle w:val="Tengill"/>
          </w:rPr>
          <w:t>https://gegneinelti.is/</w:t>
        </w:r>
      </w:hyperlink>
    </w:p>
    <w:p w14:paraId="798F8B24" w14:textId="77777777" w:rsidR="00565DF4" w:rsidRDefault="00565DF4" w:rsidP="00565DF4"/>
    <w:p w14:paraId="12D9D393" w14:textId="77777777" w:rsidR="00565DF4" w:rsidRPr="00B151BB" w:rsidRDefault="00565DF4" w:rsidP="00565DF4">
      <w:r w:rsidRPr="00B151BB">
        <w:t>Einnig er mikilvægt að skólar setji sér áætlanir um viðbrögð við ofbeldi og verklagsreglur fyrir starfsfólk um tilkynningar vegna ofbeldis sem þ</w:t>
      </w:r>
      <w:r>
        <w:t>að</w:t>
      </w:r>
      <w:r w:rsidRPr="00B151BB">
        <w:t xml:space="preserve"> verð</w:t>
      </w:r>
      <w:r>
        <w:t>ur</w:t>
      </w:r>
      <w:r w:rsidRPr="00B151BB">
        <w:t xml:space="preserve"> vitni að eða verð</w:t>
      </w:r>
      <w:r>
        <w:t>ur</w:t>
      </w:r>
      <w:r w:rsidRPr="00B151BB">
        <w:t xml:space="preserve"> áskynja um í störfum sínum. </w:t>
      </w:r>
      <w:hyperlink w:anchor="_Tillaga_að_gátlista" w:history="1">
        <w:r w:rsidRPr="00DA3908">
          <w:rPr>
            <w:rStyle w:val="Tengill"/>
          </w:rPr>
          <w:t>Tillaga að gátlista um aðgerðaáætlun gegn ofbeldi, einelti og kynferðislegu áreiti er í viðauka 10.1</w:t>
        </w:r>
        <w:r w:rsidR="00392953">
          <w:rPr>
            <w:rStyle w:val="Tengill"/>
          </w:rPr>
          <w:t>5</w:t>
        </w:r>
        <w:r w:rsidRPr="00DA3908">
          <w:rPr>
            <w:rStyle w:val="Tengill"/>
          </w:rPr>
          <w:t>.</w:t>
        </w:r>
      </w:hyperlink>
    </w:p>
    <w:p w14:paraId="49966CAB" w14:textId="77777777" w:rsidR="00565DF4" w:rsidRPr="00B151BB" w:rsidRDefault="00565DF4" w:rsidP="00565DF4">
      <w:pPr>
        <w:rPr>
          <w:rFonts w:eastAsiaTheme="majorEastAsia"/>
          <w:color w:val="2E74B5" w:themeColor="accent1" w:themeShade="BF"/>
          <w:lang w:eastAsia="en-US"/>
        </w:rPr>
      </w:pPr>
      <w:r w:rsidRPr="00B151BB">
        <w:rPr>
          <w:lang w:eastAsia="en-US"/>
        </w:rPr>
        <w:br w:type="page"/>
      </w:r>
    </w:p>
    <w:p w14:paraId="2AD3B3CA" w14:textId="77777777" w:rsidR="00565DF4" w:rsidRPr="00CA5C46" w:rsidRDefault="00565DF4" w:rsidP="00565DF4">
      <w:pPr>
        <w:pStyle w:val="Fyrirsgn1"/>
      </w:pPr>
      <w:bookmarkStart w:id="76" w:name="_Toc396207252"/>
      <w:bookmarkStart w:id="77" w:name="_Toc71031939"/>
      <w:r w:rsidRPr="00CA5C46">
        <w:lastRenderedPageBreak/>
        <w:t>Netöryggi</w:t>
      </w:r>
      <w:bookmarkEnd w:id="76"/>
      <w:bookmarkEnd w:id="77"/>
    </w:p>
    <w:p w14:paraId="16A513CB" w14:textId="77777777" w:rsidR="00565DF4" w:rsidRDefault="00565DF4" w:rsidP="00565DF4">
      <w:pPr>
        <w:pStyle w:val="0-Meginml"/>
      </w:pPr>
      <w:r>
        <w:rPr>
          <w:noProof/>
        </w:rPr>
        <w:drawing>
          <wp:anchor distT="0" distB="0" distL="114300" distR="114300" simplePos="0" relativeHeight="251663360" behindDoc="1" locked="0" layoutInCell="1" allowOverlap="1" wp14:anchorId="278681E7" wp14:editId="6E323B6E">
            <wp:simplePos x="0" y="0"/>
            <wp:positionH relativeFrom="column">
              <wp:posOffset>3347720</wp:posOffset>
            </wp:positionH>
            <wp:positionV relativeFrom="paragraph">
              <wp:posOffset>53340</wp:posOffset>
            </wp:positionV>
            <wp:extent cx="2381250" cy="1590675"/>
            <wp:effectExtent l="19050" t="19050" r="19050" b="28575"/>
            <wp:wrapTight wrapText="bothSides">
              <wp:wrapPolygon edited="0">
                <wp:start x="-173" y="-259"/>
                <wp:lineTo x="-173" y="21729"/>
                <wp:lineTo x="21600" y="21729"/>
                <wp:lineTo x="21600" y="-259"/>
                <wp:lineTo x="-173" y="-259"/>
              </wp:wrapPolygon>
            </wp:wrapTight>
            <wp:docPr id="5" name="Picture 5" descr="Börn að le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örn að leik"/>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SAFT (Samfélag, fjölskylda og tækni) og samtökin Heimili og skóli hafa í samvinnu við mennta- og menntamálaráðuneyti tekið saman </w:t>
      </w:r>
      <w:hyperlink r:id="rId50" w:history="1">
        <w:r w:rsidRPr="00CA5C46">
          <w:rPr>
            <w:rStyle w:val="Tengill"/>
          </w:rPr>
          <w:t>almenn viðmið um birtingu myndefnis, meðferð upplýsinga um börn á netinu og notkun samfélagsmiðla</w:t>
        </w:r>
      </w:hyperlink>
      <w:r w:rsidRPr="00CA5C46">
        <w:t>. Viðmiðin gilda einkum um heimasíður skóla, íþróttafélaga og annarra sem koma að æskulýðs- og tómstundastarfi.</w:t>
      </w:r>
    </w:p>
    <w:p w14:paraId="55F50A31" w14:textId="77777777" w:rsidR="00565DF4" w:rsidRPr="00B151BB" w:rsidRDefault="00565DF4" w:rsidP="00565DF4">
      <w:pPr>
        <w:rPr>
          <w:color w:val="0563C1" w:themeColor="hyperlink"/>
          <w:u w:val="single"/>
        </w:rPr>
      </w:pPr>
      <w:r w:rsidRPr="00B151BB">
        <w:t>Hægt er að tilkynna um ólöglegt og óviðeigandi efni á neti í gegnum</w:t>
      </w:r>
      <w:r w:rsidRPr="00B151BB">
        <w:rPr>
          <w:color w:val="0563C1" w:themeColor="hyperlink"/>
        </w:rPr>
        <w:t xml:space="preserve"> </w:t>
      </w:r>
      <w:hyperlink r:id="rId51" w:history="1">
        <w:r w:rsidRPr="00422D6F">
          <w:rPr>
            <w:rStyle w:val="Tengill"/>
          </w:rPr>
          <w:t>ábendingahnapp Barnaheilla</w:t>
        </w:r>
      </w:hyperlink>
      <w:r w:rsidRPr="00422D6F">
        <w:rPr>
          <w:rStyle w:val="Tengill"/>
        </w:rPr>
        <w:t>.</w:t>
      </w:r>
    </w:p>
    <w:p w14:paraId="3494E387" w14:textId="77777777" w:rsidR="00565DF4" w:rsidRPr="00CA5C46" w:rsidRDefault="00565DF4" w:rsidP="00565DF4">
      <w:pPr>
        <w:pStyle w:val="0-Meginml"/>
      </w:pPr>
    </w:p>
    <w:p w14:paraId="4EE970D5" w14:textId="77777777" w:rsidR="00565DF4" w:rsidRPr="00CA5C46" w:rsidRDefault="00565DF4" w:rsidP="00565DF4">
      <w:pPr>
        <w:pStyle w:val="Fyrirsgn1"/>
      </w:pPr>
      <w:bookmarkStart w:id="78" w:name="_Toc396207253"/>
      <w:bookmarkStart w:id="79" w:name="_Toc71031940"/>
      <w:r w:rsidRPr="00CA5C46">
        <w:lastRenderedPageBreak/>
        <w:t>Slysavarnir og líkamlegt öryggi</w:t>
      </w:r>
      <w:bookmarkEnd w:id="78"/>
      <w:bookmarkEnd w:id="79"/>
    </w:p>
    <w:p w14:paraId="6C9A7D75" w14:textId="77777777" w:rsidR="00565DF4" w:rsidRPr="00CA5C46" w:rsidRDefault="00565DF4" w:rsidP="00565DF4">
      <w:pPr>
        <w:pStyle w:val="0-Meginml"/>
      </w:pPr>
      <w:r>
        <w:rPr>
          <w:noProof/>
        </w:rPr>
        <w:drawing>
          <wp:anchor distT="0" distB="0" distL="114300" distR="114300" simplePos="0" relativeHeight="251669504" behindDoc="1" locked="0" layoutInCell="1" allowOverlap="1" wp14:anchorId="181ED3DD" wp14:editId="71B28426">
            <wp:simplePos x="0" y="0"/>
            <wp:positionH relativeFrom="column">
              <wp:posOffset>3340100</wp:posOffset>
            </wp:positionH>
            <wp:positionV relativeFrom="paragraph">
              <wp:posOffset>65405</wp:posOffset>
            </wp:positionV>
            <wp:extent cx="2380615" cy="1781810"/>
            <wp:effectExtent l="19050" t="19050" r="19685" b="27940"/>
            <wp:wrapTight wrapText="bothSides">
              <wp:wrapPolygon edited="0">
                <wp:start x="-173" y="-231"/>
                <wp:lineTo x="-173" y="21708"/>
                <wp:lineTo x="21606" y="21708"/>
                <wp:lineTo x="21606" y="-231"/>
                <wp:lineTo x="-173" y="-231"/>
              </wp:wrapPolygon>
            </wp:wrapTight>
            <wp:docPr id="14" name="Picture 14" descr="Á leikskó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Á leikskól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0615" cy="178181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Þessi hluti handbókarinnar á við um leikskóla og er stuðst við lög, reglugerðir og aðalnámskrá. Handbókinni er meðal annars ætlað að vera leiðarvís</w:t>
      </w:r>
      <w:r w:rsidR="00392953">
        <w:t>i</w:t>
      </w:r>
      <w:r w:rsidRPr="00CA5C46">
        <w:t xml:space="preserve">r við gerð </w:t>
      </w:r>
      <w:r w:rsidRPr="00DA3908">
        <w:t>neyðaráætlana,</w:t>
      </w:r>
      <w:r w:rsidRPr="00CA5C46">
        <w:t xml:space="preserve">  fyrir leikskóla. </w:t>
      </w:r>
    </w:p>
    <w:p w14:paraId="7DCBE8C9" w14:textId="77777777" w:rsidR="00565DF4" w:rsidRPr="00CA5C46" w:rsidRDefault="00565DF4" w:rsidP="00565DF4">
      <w:pPr>
        <w:pStyle w:val="Fyrirsgn2"/>
      </w:pPr>
      <w:bookmarkStart w:id="80" w:name="_Toc396207254"/>
      <w:bookmarkStart w:id="81" w:name="_Toc71031941"/>
      <w:r w:rsidRPr="00CA5C46">
        <w:t>Forvarnir og fræðsla</w:t>
      </w:r>
      <w:bookmarkEnd w:id="80"/>
      <w:bookmarkEnd w:id="81"/>
      <w:r w:rsidRPr="00CA5C46">
        <w:t xml:space="preserve"> </w:t>
      </w:r>
    </w:p>
    <w:p w14:paraId="12AE6DD2" w14:textId="77777777" w:rsidR="00565DF4" w:rsidRPr="00CA5C46" w:rsidRDefault="00565DF4" w:rsidP="00565DF4">
      <w:pPr>
        <w:pStyle w:val="0-Meginml"/>
        <w:rPr>
          <w:bCs/>
        </w:rPr>
      </w:pPr>
      <w:r w:rsidRPr="00CA5C46">
        <w:t>Al</w:t>
      </w:r>
      <w:r w:rsidR="00392953">
        <w:t>lir starfsmenn leikskóla (bæði fastráðnir og lausráðnir)</w:t>
      </w:r>
      <w:r w:rsidRPr="00CA5C46">
        <w:t xml:space="preserve"> þ</w:t>
      </w:r>
      <w:r w:rsidR="00392953">
        <w:t>urfa</w:t>
      </w:r>
      <w:r w:rsidRPr="00CA5C46">
        <w:t xml:space="preserve"> að kunna skyndihjálp leikskólabarna og viðhalda þeirri þekkingu með því að fara yfir og æfa reglulega viðbrögð við slysum og vá. Mikilvægt er að allir starfsmenn leikskólans kunni að bregðast við slysi á fumlausan hátt og er það á ábyrgð leikskólastjóra að svo sé. Hann ætti einnig að sjá til þess að haldið sé </w:t>
      </w:r>
      <w:r w:rsidRPr="00CA5C46">
        <w:rPr>
          <w:bCs/>
        </w:rPr>
        <w:t xml:space="preserve">námskeið í slysavörnum og skyndihjálp leikskólabarna annað hvert ár þar sem starfsmenn endurnýja skyndihjálparréttindi sín. </w:t>
      </w:r>
      <w:r w:rsidRPr="00CA5C46">
        <w:t>Þeir sem halda slysavarnarnámskeið fyrir starfsmenn leikskóla skulu hafa til þess bæra þekkingu og reynslu. Einnig er mikilvægt að starfsmenn leikskóla æfi reglulega viðbrögð við mismunandi slysum.</w:t>
      </w:r>
    </w:p>
    <w:p w14:paraId="48B7BC13" w14:textId="77777777" w:rsidR="00565DF4" w:rsidRPr="00CA5C46" w:rsidRDefault="00565DF4" w:rsidP="00565DF4">
      <w:pPr>
        <w:pStyle w:val="1-Listi-kassar"/>
      </w:pPr>
      <w:r w:rsidRPr="00CA5C46">
        <w:t xml:space="preserve">Þegar nýir starfsmenn hefja störf í leikskólanum er mikilvægt að þeim sé gefið tækifæri til að sækja </w:t>
      </w:r>
      <w:r w:rsidRPr="00CA5C46">
        <w:rPr>
          <w:bCs/>
        </w:rPr>
        <w:t>námskeið í slysavörnum og skyndihjálp leikskólabarna</w:t>
      </w:r>
      <w:r w:rsidRPr="00CA5C46">
        <w:t xml:space="preserve"> eins fljótt og auðið er. </w:t>
      </w:r>
    </w:p>
    <w:p w14:paraId="4BB6F3E0" w14:textId="77777777" w:rsidR="00565DF4" w:rsidRPr="00CA5C46" w:rsidRDefault="00565DF4" w:rsidP="00565DF4">
      <w:pPr>
        <w:pStyle w:val="1-Listi-kassar"/>
      </w:pPr>
      <w:r w:rsidRPr="00CA5C46">
        <w:t xml:space="preserve">Leikskólastjóri á að hafa yfirlit yfir alla starfsmenn sem hafa </w:t>
      </w:r>
      <w:r w:rsidR="00392953">
        <w:t>lokið</w:t>
      </w:r>
      <w:r w:rsidRPr="00CA5C46">
        <w:t xml:space="preserve"> skyndihjálparnámskeið</w:t>
      </w:r>
      <w:r w:rsidR="00392953">
        <w:t>i</w:t>
      </w:r>
      <w:r w:rsidRPr="00CA5C46">
        <w:t xml:space="preserve">. Bent er á að gott er að halda yfirlit yfir þá starfsmenn sem hafa farið á slysavarnarnámskeið í öryggishandbók leikskólans. </w:t>
      </w:r>
    </w:p>
    <w:p w14:paraId="44B6C373" w14:textId="77777777" w:rsidR="00565DF4" w:rsidRPr="00CA5C46" w:rsidRDefault="00565DF4" w:rsidP="00565DF4">
      <w:pPr>
        <w:pStyle w:val="0-Meginml"/>
      </w:pPr>
      <w:r w:rsidRPr="00CA5C46">
        <w:t xml:space="preserve">Allt starfsfólk leikskóla ber ábyrgð á börnum meðan þau eru í leikskólanum og verður að grípa inn í ef barn sýnir af sér hegðun sem getur leitt til slysa. Starfsfólk þarf að vera meðvitað um hvaða hættur geta leynst í leikskólum og umhverfi þeirra. Einnig á starfsfólk að sýna þá ábyrgð að taka strax úr umferð ónýt leikföng og bilaða hluti sem leitt geta til slysa við notkun. </w:t>
      </w:r>
    </w:p>
    <w:p w14:paraId="3274DBE9" w14:textId="77777777" w:rsidR="00565DF4" w:rsidRPr="00CA5C46" w:rsidRDefault="00565DF4" w:rsidP="00565DF4">
      <w:pPr>
        <w:pStyle w:val="0-Meginml"/>
      </w:pPr>
      <w:r w:rsidRPr="00CA5C46">
        <w:t>Nauðsynlegt er að skrá börn þegar þau koma í leikskólann og þegar þau fara heim til að tryggja að starfsmenn hafi ávallt yfirlit yfir réttan fjölda barna í leikskólanum. Eðlilegt er að leikskólinn setji sér verklag varðandi það ef annar aðili en forsjáraðili sækir barnið</w:t>
      </w:r>
      <w:r>
        <w:t>.</w:t>
      </w:r>
    </w:p>
    <w:p w14:paraId="482537E9" w14:textId="77777777" w:rsidR="00565DF4" w:rsidRPr="00CA5C46" w:rsidRDefault="00565DF4" w:rsidP="00565DF4">
      <w:pPr>
        <w:pStyle w:val="Fyrirsgn3"/>
      </w:pPr>
      <w:bookmarkStart w:id="82" w:name="_Toc396207255"/>
      <w:bookmarkStart w:id="83" w:name="_Toc71031942"/>
      <w:r w:rsidRPr="00CA5C46">
        <w:t>Fræðsla starfsfólks um öryggismál</w:t>
      </w:r>
      <w:bookmarkEnd w:id="82"/>
      <w:bookmarkEnd w:id="83"/>
      <w:r w:rsidRPr="00CA5C46">
        <w:t xml:space="preserve"> </w:t>
      </w:r>
    </w:p>
    <w:p w14:paraId="56DEBD4F" w14:textId="77777777" w:rsidR="00565DF4" w:rsidRPr="00CA5C46" w:rsidRDefault="00565DF4" w:rsidP="00565DF4">
      <w:pPr>
        <w:pStyle w:val="0-Meginml"/>
      </w:pPr>
      <w:r w:rsidRPr="00CA5C46">
        <w:t xml:space="preserve">Öryggi barna í leikskólum á að vera forgangsmál. Það er því mikilvægt að allir starfsmenn fái þjálfun í öryggismálum. Mikilvægt er að þjálfun í öryggismálum byrji um leið og starfsmenn taka til starfa og að því sé fylgt eftir að þeir öðlist færni í öryggismálum. </w:t>
      </w:r>
    </w:p>
    <w:p w14:paraId="3A116D78" w14:textId="77777777" w:rsidR="00565DF4" w:rsidRPr="00CA5C46" w:rsidRDefault="00565DF4" w:rsidP="00565DF4">
      <w:pPr>
        <w:pStyle w:val="0-Millifyrirsgn"/>
      </w:pPr>
      <w:bookmarkStart w:id="84" w:name="_Toc396467051"/>
      <w:bookmarkStart w:id="85" w:name="_Toc396471443"/>
      <w:bookmarkStart w:id="86" w:name="_Toc71031943"/>
      <w:r w:rsidRPr="00CA5C46">
        <w:t>Það sem þarf að hafa í huga fyrir alla starfsmenn er meðal annars:</w:t>
      </w:r>
      <w:bookmarkEnd w:id="84"/>
      <w:bookmarkEnd w:id="85"/>
      <w:bookmarkEnd w:id="86"/>
      <w:r w:rsidRPr="00CA5C46">
        <w:t xml:space="preserve"> </w:t>
      </w:r>
    </w:p>
    <w:p w14:paraId="49A17267" w14:textId="77777777" w:rsidR="00565DF4" w:rsidRPr="00CA5C46" w:rsidRDefault="00565DF4" w:rsidP="00565DF4">
      <w:pPr>
        <w:pStyle w:val="1-Listi-kassar"/>
      </w:pPr>
      <w:r w:rsidRPr="00CA5C46">
        <w:t>Námskeið um slysavarnir og skyndihjálp annað hvert ár til að starfsmenn geti endurnýjað skyndihjálparréttindi sín.</w:t>
      </w:r>
    </w:p>
    <w:p w14:paraId="51AEC324" w14:textId="77777777" w:rsidR="00565DF4" w:rsidRPr="00CA5C46" w:rsidRDefault="00565DF4" w:rsidP="00565DF4">
      <w:pPr>
        <w:pStyle w:val="1-Listi-kassar"/>
      </w:pPr>
      <w:r w:rsidRPr="00CA5C46">
        <w:t xml:space="preserve">Árleg könnun á kunnáttu og þekkingu starfsmanna í öryggismálum og viðbrögðum skólans við slysum, bruna og annarri vá. </w:t>
      </w:r>
    </w:p>
    <w:p w14:paraId="3881213B" w14:textId="77777777" w:rsidR="00565DF4" w:rsidRPr="00CA5C46" w:rsidRDefault="00565DF4" w:rsidP="00565DF4">
      <w:pPr>
        <w:pStyle w:val="1-Listi-kassar"/>
      </w:pPr>
      <w:r w:rsidRPr="00CA5C46">
        <w:t>Regluleg þjálfun starfsmanna í viðbragðsáætlunum og öryggisferlum skólans.</w:t>
      </w:r>
    </w:p>
    <w:p w14:paraId="4CE4B684" w14:textId="77777777" w:rsidR="00565DF4" w:rsidRPr="00CA5C46" w:rsidRDefault="00565DF4" w:rsidP="00565DF4">
      <w:pPr>
        <w:pStyle w:val="0-Millifyrirsgn"/>
      </w:pPr>
      <w:bookmarkStart w:id="87" w:name="_Toc396467052"/>
      <w:bookmarkStart w:id="88" w:name="_Toc396471444"/>
      <w:bookmarkStart w:id="89" w:name="_Toc71031944"/>
      <w:r w:rsidRPr="00CA5C46">
        <w:t>Fyrir nýja starfsmenn þarf sérstaklega að huga að:</w:t>
      </w:r>
      <w:bookmarkEnd w:id="87"/>
      <w:bookmarkEnd w:id="88"/>
      <w:bookmarkEnd w:id="89"/>
      <w:r w:rsidRPr="00CA5C46">
        <w:t xml:space="preserve"> </w:t>
      </w:r>
    </w:p>
    <w:p w14:paraId="7D3AB6DF" w14:textId="77777777" w:rsidR="00565DF4" w:rsidRPr="00CA5C46" w:rsidRDefault="00565DF4" w:rsidP="00565DF4">
      <w:pPr>
        <w:pStyle w:val="1-Listi-kassar"/>
      </w:pPr>
      <w:r w:rsidRPr="00CA5C46">
        <w:t>Kynningu á viðbragðsáætlunum og öryggisferlum skólans.</w:t>
      </w:r>
    </w:p>
    <w:p w14:paraId="50868FCF" w14:textId="77777777" w:rsidR="00565DF4" w:rsidRPr="00CA5C46" w:rsidRDefault="00565DF4" w:rsidP="00565DF4">
      <w:pPr>
        <w:pStyle w:val="1-Listi-kassar"/>
      </w:pPr>
      <w:r w:rsidRPr="00CA5C46">
        <w:t xml:space="preserve">Kynningu á staðsetningu sjúkrakassa og öryggisblaða. </w:t>
      </w:r>
    </w:p>
    <w:p w14:paraId="5547C958" w14:textId="77777777" w:rsidR="00565DF4" w:rsidRPr="00CA5C46" w:rsidRDefault="00565DF4" w:rsidP="00565DF4">
      <w:pPr>
        <w:pStyle w:val="1-Listi-kassar"/>
      </w:pPr>
      <w:r w:rsidRPr="00CA5C46">
        <w:t xml:space="preserve">Slysavarnanámskeiði eins fljótt og auðið er.  </w:t>
      </w:r>
    </w:p>
    <w:p w14:paraId="3E042A4F" w14:textId="77777777" w:rsidR="00565DF4" w:rsidRPr="00CA5C46" w:rsidRDefault="00565DF4" w:rsidP="00565DF4">
      <w:pPr>
        <w:pStyle w:val="Fyrirsgn2"/>
      </w:pPr>
      <w:bookmarkStart w:id="90" w:name="_Öryggisferlar_og_viðbragðsáætlanir"/>
      <w:bookmarkStart w:id="91" w:name="_Toc396207256"/>
      <w:bookmarkStart w:id="92" w:name="_Toc71031945"/>
      <w:bookmarkEnd w:id="90"/>
      <w:r w:rsidRPr="00CA5C46">
        <w:lastRenderedPageBreak/>
        <w:t>Öryggisferlar og viðbragðsáætlanir</w:t>
      </w:r>
      <w:bookmarkEnd w:id="91"/>
      <w:bookmarkEnd w:id="92"/>
    </w:p>
    <w:p w14:paraId="40D7DD69" w14:textId="77777777" w:rsidR="00565DF4" w:rsidRPr="00CA5C46" w:rsidRDefault="00565DF4" w:rsidP="00565DF4">
      <w:pPr>
        <w:pStyle w:val="0-Meginml"/>
      </w:pPr>
      <w:r w:rsidRPr="00CA5C46">
        <w:t>Skriflegir og virkir öryggisferlar eiga að vera í öllum leikskólum og hanga uppi á áberandi stað/stöðum. Mikilvægt er að slíkt svæði sé tilgreint sem neyðarstöð. Allt starfsfólk á að kunna öryggisferla leikskólans og hafa auðveldan aðgang að skriflegum upplýsingum um þá. Kynna þarf verkferla viðbragðsáætlana fyrir nýju starfsfólki og afleysingastarfsfólki á fyrstu starfsdögum þe</w:t>
      </w:r>
      <w:r>
        <w:t>ss</w:t>
      </w:r>
      <w:r w:rsidRPr="00CA5C46">
        <w:t xml:space="preserve"> í leikskólanum. </w:t>
      </w:r>
    </w:p>
    <w:p w14:paraId="3455CE47" w14:textId="77777777" w:rsidR="00565DF4" w:rsidRPr="00CA5C46" w:rsidRDefault="00565DF4" w:rsidP="00565DF4">
      <w:pPr>
        <w:pStyle w:val="Fyrirsgn3"/>
      </w:pPr>
      <w:bookmarkStart w:id="93" w:name="_Toc396207257"/>
      <w:bookmarkStart w:id="94" w:name="_Toc71031946"/>
      <w:r w:rsidRPr="00CA5C46">
        <w:t>Hlutverk og ábyrgð</w:t>
      </w:r>
      <w:bookmarkEnd w:id="93"/>
      <w:bookmarkEnd w:id="94"/>
    </w:p>
    <w:p w14:paraId="5AD7380F" w14:textId="77777777" w:rsidR="00565DF4" w:rsidRPr="00CA5C46" w:rsidRDefault="00565DF4" w:rsidP="00565DF4">
      <w:pPr>
        <w:pStyle w:val="0-Meginml"/>
      </w:pPr>
      <w:r w:rsidRPr="00CA5C46">
        <w:t>Skilgreina þarf ábyrgð starfsfólks í starfslýsingu og hlutverk þe</w:t>
      </w:r>
      <w:r>
        <w:t>ss</w:t>
      </w:r>
      <w:r w:rsidRPr="00CA5C46">
        <w:t xml:space="preserve"> í viðbragðsáætlun. Allt starfsfólk á að vita hvert hlutverk þe</w:t>
      </w:r>
      <w:r>
        <w:t>ss</w:t>
      </w:r>
      <w:r w:rsidRPr="00CA5C46">
        <w:t xml:space="preserve"> er ef upp kemur neyðarástand. Stjórnendur öryggismála (öryggisvörður og öryggistrúnaðarmaður) á vinnustað eiga að tryggja öryggi barna, eigið öryggi, öryggi starfsfólks, að unnið sé eftir viðbragðsáætlunum og gerð áhættumats. Áhættumat er áhrifarík aðferð við að tryggja hámarksöryggi barna í leikskólum. Áhættumat ætti að byggja á skráningu leikskóla á slysum þar sem áverkar eru flokkaðir á grundvelli alvarleika. Með því móti verður matið faglegt og hægt að fyrirbyggja að alvarlegir atburðir endur</w:t>
      </w:r>
      <w:r>
        <w:t xml:space="preserve">taki sig. </w:t>
      </w:r>
    </w:p>
    <w:p w14:paraId="0D8E6F1E" w14:textId="77777777" w:rsidR="00565DF4" w:rsidRPr="00CA5C46" w:rsidRDefault="00565DF4" w:rsidP="00565DF4">
      <w:pPr>
        <w:pStyle w:val="Fyrirsgn3"/>
      </w:pPr>
      <w:bookmarkStart w:id="95" w:name="_Toc396207258"/>
      <w:bookmarkStart w:id="96" w:name="_Toc71031947"/>
      <w:r w:rsidRPr="00CA5C46">
        <w:t>Reglubundnar æfingar á viðbragðsáætlunum</w:t>
      </w:r>
      <w:bookmarkEnd w:id="95"/>
      <w:bookmarkEnd w:id="96"/>
    </w:p>
    <w:p w14:paraId="2C49994E" w14:textId="77777777" w:rsidR="00565DF4" w:rsidRPr="00CA5C46" w:rsidRDefault="00565DF4" w:rsidP="00565DF4">
      <w:pPr>
        <w:pStyle w:val="0-Meginml"/>
      </w:pPr>
      <w:r w:rsidRPr="00CA5C46">
        <w:t xml:space="preserve">Mikilvægt er að viðbrögð við ólíkum aðstæðum, s.s. alvarlegum slysum, eldi eða náttúruvá séu æfð reglulega. </w:t>
      </w:r>
    </w:p>
    <w:p w14:paraId="1E8B2326" w14:textId="77777777" w:rsidR="00565DF4" w:rsidRPr="00CA5C46" w:rsidRDefault="00565DF4" w:rsidP="00565DF4">
      <w:pPr>
        <w:pStyle w:val="0-Meginml"/>
      </w:pPr>
      <w:r w:rsidRPr="00CA5C46">
        <w:t>Með því að æfa mismunandi viðbragðsáætlanir reglulega verður þekking og færni starfsfólks meiri og betri. Það eykur líkur á að unnt sé að bregðast fumlaust við mismunandi aðstæðum.</w:t>
      </w:r>
    </w:p>
    <w:p w14:paraId="5AD02C2A" w14:textId="77777777" w:rsidR="00565DF4" w:rsidRPr="00CA5C46" w:rsidRDefault="00565DF4" w:rsidP="00565DF4">
      <w:pPr>
        <w:pStyle w:val="0-Meginml"/>
      </w:pPr>
      <w:r w:rsidRPr="00CA5C46">
        <w:t xml:space="preserve">Mikilvægt er að leikskólastjóri feli einum starfsmanni að fylgjast með æfingunni og skrá niður hvernig gengur þannig að ef upp koma vandamál sé skráning að æfingu lokinni sem farið er yfir, það sem miður fór er rætt og fundnar leiðir til úrbóta. Slíkt ferli er mjög lærdómsríkt og eykur öryggi starfsfólks. </w:t>
      </w:r>
    </w:p>
    <w:p w14:paraId="7F3B2C68" w14:textId="77777777" w:rsidR="00565DF4" w:rsidRPr="00CA5C46" w:rsidRDefault="00565DF4" w:rsidP="00565DF4">
      <w:pPr>
        <w:pStyle w:val="1-Listi-kassar"/>
      </w:pPr>
      <w:r w:rsidRPr="00CA5C46">
        <w:t xml:space="preserve">Viðbragðsáætlanir vegna slyss og eldsvoða er mikilvægt að æfa tvisvar sinnum á ári. </w:t>
      </w:r>
    </w:p>
    <w:p w14:paraId="1C239A3A" w14:textId="77777777" w:rsidR="00565DF4" w:rsidRPr="004E4EDE" w:rsidRDefault="00565DF4" w:rsidP="00565DF4">
      <w:pPr>
        <w:pStyle w:val="1-Listi-kassar"/>
      </w:pPr>
      <w:r w:rsidRPr="00CA5C46">
        <w:t xml:space="preserve">Viðbragðsáætlun við vá er mikilvægt að æfa einu sinni á ári. </w:t>
      </w:r>
      <w:bookmarkStart w:id="97" w:name="_Tegundir_neyðaráætlana"/>
      <w:bookmarkEnd w:id="97"/>
    </w:p>
    <w:p w14:paraId="1CE07412" w14:textId="77777777" w:rsidR="00565DF4" w:rsidRPr="00CA5C46" w:rsidRDefault="00565DF4" w:rsidP="00565DF4">
      <w:pPr>
        <w:pStyle w:val="Fyrirsgn3"/>
      </w:pPr>
      <w:bookmarkStart w:id="98" w:name="_Toc396207259"/>
      <w:bookmarkStart w:id="99" w:name="_Toc71031948"/>
      <w:r w:rsidRPr="00CA5C46">
        <w:t>Tegundir viðbragðsáætlana</w:t>
      </w:r>
      <w:bookmarkEnd w:id="98"/>
      <w:bookmarkEnd w:id="99"/>
    </w:p>
    <w:p w14:paraId="69D19793" w14:textId="77777777" w:rsidR="00565DF4" w:rsidRPr="00CA5C46" w:rsidRDefault="00565DF4" w:rsidP="00565DF4">
      <w:pPr>
        <w:pStyle w:val="0-Meginml"/>
      </w:pPr>
      <w:r w:rsidRPr="00CA5C46">
        <w:t xml:space="preserve">Gera þarf hið minnsta þrjár tegundir neyðaráætlana sem taka mið af hættunni. </w:t>
      </w:r>
    </w:p>
    <w:tbl>
      <w:tblPr>
        <w:tblStyle w:val="Ljslisti-hersla1"/>
        <w:tblW w:w="0" w:type="auto"/>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55"/>
        <w:gridCol w:w="2699"/>
        <w:gridCol w:w="3010"/>
      </w:tblGrid>
      <w:tr w:rsidR="00565DF4" w:rsidRPr="004E4EDE" w14:paraId="2525DDC1" w14:textId="77777777" w:rsidTr="00380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323E4F" w:themeFill="text2" w:themeFillShade="BF"/>
            <w:hideMark/>
          </w:tcPr>
          <w:p w14:paraId="28B0D5B8" w14:textId="77777777" w:rsidR="00565DF4" w:rsidRPr="004E4EDE" w:rsidRDefault="00565DF4" w:rsidP="00380088">
            <w:pPr>
              <w:pStyle w:val="0-Meginml"/>
            </w:pPr>
            <w:r w:rsidRPr="004E4EDE">
              <w:t>Viðbrögð við slysi</w:t>
            </w:r>
          </w:p>
        </w:tc>
        <w:tc>
          <w:tcPr>
            <w:tcW w:w="0" w:type="auto"/>
            <w:shd w:val="clear" w:color="auto" w:fill="323E4F" w:themeFill="text2" w:themeFillShade="BF"/>
            <w:hideMark/>
          </w:tcPr>
          <w:p w14:paraId="2303BC3A" w14:textId="77777777" w:rsidR="00565DF4" w:rsidRPr="004E4EDE" w:rsidRDefault="00565DF4" w:rsidP="00380088">
            <w:pPr>
              <w:pStyle w:val="0-Meginml"/>
              <w:cnfStyle w:val="100000000000" w:firstRow="1" w:lastRow="0" w:firstColumn="0" w:lastColumn="0" w:oddVBand="0" w:evenVBand="0" w:oddHBand="0" w:evenHBand="0" w:firstRowFirstColumn="0" w:firstRowLastColumn="0" w:lastRowFirstColumn="0" w:lastRowLastColumn="0"/>
            </w:pPr>
            <w:r w:rsidRPr="004E4EDE">
              <w:t>Viðbrögð við eldsvoða</w:t>
            </w:r>
          </w:p>
        </w:tc>
        <w:tc>
          <w:tcPr>
            <w:tcW w:w="0" w:type="auto"/>
            <w:shd w:val="clear" w:color="auto" w:fill="323E4F" w:themeFill="text2" w:themeFillShade="BF"/>
            <w:hideMark/>
          </w:tcPr>
          <w:p w14:paraId="6158C261" w14:textId="77777777" w:rsidR="00565DF4" w:rsidRPr="004E4EDE" w:rsidRDefault="00565DF4" w:rsidP="00380088">
            <w:pPr>
              <w:pStyle w:val="0-Meginml"/>
              <w:cnfStyle w:val="100000000000" w:firstRow="1" w:lastRow="0" w:firstColumn="0" w:lastColumn="0" w:oddVBand="0" w:evenVBand="0" w:oddHBand="0" w:evenHBand="0" w:firstRowFirstColumn="0" w:firstRowLastColumn="0" w:lastRowFirstColumn="0" w:lastRowLastColumn="0"/>
            </w:pPr>
            <w:r w:rsidRPr="004E4EDE">
              <w:t>Viðbrögð við náttúruvá</w:t>
            </w:r>
          </w:p>
        </w:tc>
      </w:tr>
      <w:tr w:rsidR="00565DF4" w:rsidRPr="00CA5C46" w14:paraId="78586A58" w14:textId="77777777" w:rsidTr="00380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38B8F8C6" w14:textId="77777777" w:rsidR="00565DF4" w:rsidRPr="00DA2C2C" w:rsidRDefault="00565DF4" w:rsidP="00380088">
            <w:pPr>
              <w:rPr>
                <w:b w:val="0"/>
              </w:rPr>
            </w:pPr>
            <w:r w:rsidRPr="00DA2C2C">
              <w:rPr>
                <w:b w:val="0"/>
              </w:rPr>
              <w:t>Meta þarf ástand hins slasaða út frá skyndihjálparþekkingu</w:t>
            </w:r>
            <w:r>
              <w:rPr>
                <w:b w:val="0"/>
              </w:rPr>
              <w:t>.</w:t>
            </w:r>
          </w:p>
        </w:tc>
        <w:tc>
          <w:tcPr>
            <w:tcW w:w="0" w:type="auto"/>
            <w:tcBorders>
              <w:top w:val="none" w:sz="0" w:space="0" w:color="auto"/>
              <w:bottom w:val="none" w:sz="0" w:space="0" w:color="auto"/>
            </w:tcBorders>
            <w:hideMark/>
          </w:tcPr>
          <w:p w14:paraId="2B2C9E98" w14:textId="77777777"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Koma öllum út og safna saman á fyrirfram ákveðnum stað</w:t>
            </w:r>
            <w:r>
              <w:t>.</w:t>
            </w:r>
          </w:p>
        </w:tc>
        <w:tc>
          <w:tcPr>
            <w:tcW w:w="0" w:type="auto"/>
            <w:tcBorders>
              <w:top w:val="none" w:sz="0" w:space="0" w:color="auto"/>
              <w:bottom w:val="none" w:sz="0" w:space="0" w:color="auto"/>
              <w:right w:val="none" w:sz="0" w:space="0" w:color="auto"/>
            </w:tcBorders>
            <w:hideMark/>
          </w:tcPr>
          <w:p w14:paraId="69CCFED0" w14:textId="77777777"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Koma öllum í öruggt skjól og safna saman á fyrirfram ákveðnum stað</w:t>
            </w:r>
            <w:r>
              <w:t>.</w:t>
            </w:r>
          </w:p>
        </w:tc>
      </w:tr>
      <w:tr w:rsidR="00565DF4" w:rsidRPr="00CA5C46" w14:paraId="4EE50BF2" w14:textId="77777777" w:rsidTr="00380088">
        <w:tc>
          <w:tcPr>
            <w:cnfStyle w:val="001000000000" w:firstRow="0" w:lastRow="0" w:firstColumn="1" w:lastColumn="0" w:oddVBand="0" w:evenVBand="0" w:oddHBand="0" w:evenHBand="0" w:firstRowFirstColumn="0" w:firstRowLastColumn="0" w:lastRowFirstColumn="0" w:lastRowLastColumn="0"/>
            <w:tcW w:w="0" w:type="auto"/>
            <w:hideMark/>
          </w:tcPr>
          <w:p w14:paraId="72F4AAAD" w14:textId="77777777" w:rsidR="00565DF4" w:rsidRPr="00DA2C2C" w:rsidRDefault="00565DF4" w:rsidP="00380088">
            <w:pPr>
              <w:rPr>
                <w:b w:val="0"/>
              </w:rPr>
            </w:pPr>
            <w:r w:rsidRPr="00DA2C2C">
              <w:rPr>
                <w:b w:val="0"/>
              </w:rPr>
              <w:t>Hringja í 112</w:t>
            </w:r>
          </w:p>
        </w:tc>
        <w:tc>
          <w:tcPr>
            <w:tcW w:w="0" w:type="auto"/>
            <w:hideMark/>
          </w:tcPr>
          <w:p w14:paraId="2F44A0AA" w14:textId="77777777"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Hringja í 112</w:t>
            </w:r>
          </w:p>
        </w:tc>
        <w:tc>
          <w:tcPr>
            <w:tcW w:w="0" w:type="auto"/>
            <w:hideMark/>
          </w:tcPr>
          <w:p w14:paraId="76D4704C" w14:textId="77777777"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Hringja í 112</w:t>
            </w:r>
          </w:p>
        </w:tc>
      </w:tr>
      <w:tr w:rsidR="00565DF4" w:rsidRPr="00CA5C46" w14:paraId="64F2762B" w14:textId="77777777" w:rsidTr="00380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440811F7" w14:textId="77777777" w:rsidR="00565DF4" w:rsidRPr="00DA2C2C" w:rsidRDefault="00565DF4" w:rsidP="00380088">
            <w:pPr>
              <w:rPr>
                <w:b w:val="0"/>
              </w:rPr>
            </w:pPr>
            <w:r w:rsidRPr="00DA2C2C">
              <w:rPr>
                <w:b w:val="0"/>
              </w:rPr>
              <w:t>Tryggja öryggi á slysstað</w:t>
            </w:r>
            <w:r>
              <w:rPr>
                <w:b w:val="0"/>
              </w:rPr>
              <w:t>.</w:t>
            </w:r>
          </w:p>
        </w:tc>
        <w:tc>
          <w:tcPr>
            <w:tcW w:w="0" w:type="auto"/>
            <w:tcBorders>
              <w:top w:val="none" w:sz="0" w:space="0" w:color="auto"/>
              <w:bottom w:val="none" w:sz="0" w:space="0" w:color="auto"/>
            </w:tcBorders>
            <w:hideMark/>
          </w:tcPr>
          <w:p w14:paraId="04A5FC69" w14:textId="77777777"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Nafnakall</w:t>
            </w:r>
          </w:p>
        </w:tc>
        <w:tc>
          <w:tcPr>
            <w:tcW w:w="0" w:type="auto"/>
            <w:tcBorders>
              <w:top w:val="none" w:sz="0" w:space="0" w:color="auto"/>
              <w:bottom w:val="none" w:sz="0" w:space="0" w:color="auto"/>
              <w:right w:val="none" w:sz="0" w:space="0" w:color="auto"/>
            </w:tcBorders>
            <w:hideMark/>
          </w:tcPr>
          <w:p w14:paraId="6ED10D27" w14:textId="77777777" w:rsidR="00565DF4" w:rsidRPr="00DA2C2C" w:rsidRDefault="00565DF4" w:rsidP="00380088">
            <w:pPr>
              <w:cnfStyle w:val="000000100000" w:firstRow="0" w:lastRow="0" w:firstColumn="0" w:lastColumn="0" w:oddVBand="0" w:evenVBand="0" w:oddHBand="1" w:evenHBand="0" w:firstRowFirstColumn="0" w:firstRowLastColumn="0" w:lastRowFirstColumn="0" w:lastRowLastColumn="0"/>
            </w:pPr>
            <w:r w:rsidRPr="00DA2C2C">
              <w:t>Nafnakall</w:t>
            </w:r>
          </w:p>
        </w:tc>
      </w:tr>
      <w:tr w:rsidR="00565DF4" w:rsidRPr="00CA5C46" w14:paraId="0028D351" w14:textId="77777777" w:rsidTr="00380088">
        <w:tc>
          <w:tcPr>
            <w:cnfStyle w:val="001000000000" w:firstRow="0" w:lastRow="0" w:firstColumn="1" w:lastColumn="0" w:oddVBand="0" w:evenVBand="0" w:oddHBand="0" w:evenHBand="0" w:firstRowFirstColumn="0" w:firstRowLastColumn="0" w:lastRowFirstColumn="0" w:lastRowLastColumn="0"/>
            <w:tcW w:w="0" w:type="auto"/>
            <w:hideMark/>
          </w:tcPr>
          <w:p w14:paraId="44AC4A21" w14:textId="77777777" w:rsidR="00565DF4" w:rsidRPr="00DA2C2C" w:rsidRDefault="00565DF4" w:rsidP="00380088">
            <w:pPr>
              <w:rPr>
                <w:b w:val="0"/>
              </w:rPr>
            </w:pPr>
            <w:r w:rsidRPr="00DA2C2C">
              <w:rPr>
                <w:b w:val="0"/>
              </w:rPr>
              <w:t>Veita slösuðum aðhlynningu</w:t>
            </w:r>
            <w:r>
              <w:rPr>
                <w:b w:val="0"/>
              </w:rPr>
              <w:t>.</w:t>
            </w:r>
          </w:p>
        </w:tc>
        <w:tc>
          <w:tcPr>
            <w:tcW w:w="0" w:type="auto"/>
            <w:hideMark/>
          </w:tcPr>
          <w:p w14:paraId="20A4AD28" w14:textId="77777777"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Veita slösuðum aðhlynningu</w:t>
            </w:r>
            <w:r>
              <w:t>.</w:t>
            </w:r>
          </w:p>
        </w:tc>
        <w:tc>
          <w:tcPr>
            <w:tcW w:w="0" w:type="auto"/>
            <w:hideMark/>
          </w:tcPr>
          <w:p w14:paraId="689390D9" w14:textId="77777777" w:rsidR="00565DF4" w:rsidRPr="00DA2C2C" w:rsidRDefault="00565DF4" w:rsidP="00380088">
            <w:pPr>
              <w:cnfStyle w:val="000000000000" w:firstRow="0" w:lastRow="0" w:firstColumn="0" w:lastColumn="0" w:oddVBand="0" w:evenVBand="0" w:oddHBand="0" w:evenHBand="0" w:firstRowFirstColumn="0" w:firstRowLastColumn="0" w:lastRowFirstColumn="0" w:lastRowLastColumn="0"/>
            </w:pPr>
            <w:r w:rsidRPr="00DA2C2C">
              <w:t>Veita slösuðum aðhlynningu</w:t>
            </w:r>
            <w:r>
              <w:t>.</w:t>
            </w:r>
          </w:p>
        </w:tc>
      </w:tr>
    </w:tbl>
    <w:p w14:paraId="393F6EEB" w14:textId="77777777" w:rsidR="00565DF4" w:rsidRPr="00CA5C46" w:rsidRDefault="00565DF4" w:rsidP="00565DF4">
      <w:pPr>
        <w:pStyle w:val="0-Meginml"/>
      </w:pPr>
      <w:bookmarkStart w:id="100" w:name="_Sjúkrakassi"/>
      <w:bookmarkEnd w:id="100"/>
    </w:p>
    <w:p w14:paraId="518EF275" w14:textId="77777777" w:rsidR="00565DF4" w:rsidRPr="00CA5C46" w:rsidRDefault="00565DF4" w:rsidP="00565DF4">
      <w:pPr>
        <w:pStyle w:val="Fyrirsgn3"/>
      </w:pPr>
      <w:bookmarkStart w:id="101" w:name="_Grunnupplýsingar_um_barn_1"/>
      <w:bookmarkStart w:id="102" w:name="_Toc396207260"/>
      <w:bookmarkStart w:id="103" w:name="_Toc71031949"/>
      <w:bookmarkEnd w:id="101"/>
      <w:r w:rsidRPr="00CA5C46">
        <w:t>Grunnupplýsingar um barn vegna slysa og bráðaveikinda</w:t>
      </w:r>
      <w:bookmarkEnd w:id="102"/>
      <w:bookmarkEnd w:id="103"/>
    </w:p>
    <w:p w14:paraId="73F8467F" w14:textId="77777777" w:rsidR="00565DF4" w:rsidRPr="00CA5C46" w:rsidRDefault="00565DF4" w:rsidP="00565DF4">
      <w:pPr>
        <w:pStyle w:val="0-Meginml"/>
      </w:pPr>
      <w:r w:rsidRPr="00CA5C46">
        <w:t xml:space="preserve">Mikilvægt er að leikskólinn hafi nauðsynlegar grunnupplýsingar um þau börn sem eru í skólanum. Upplýsingarnar þurfa að vera skriflegar og geymdar á aðgengilegan hátt þar sem allt starfsfólk leikskólans veit um þær og getur nálgast þær þegar þörf krefur, t.d. þar sem sjúkrakassinn er geymdur og aðrar upplýsingar um viðbrögð við eldsvoða, slysum eða náttúruvá. </w:t>
      </w:r>
    </w:p>
    <w:p w14:paraId="16B567BB" w14:textId="77777777" w:rsidR="00565DF4" w:rsidRPr="00CA5C46" w:rsidRDefault="00565DF4" w:rsidP="00565DF4">
      <w:pPr>
        <w:pStyle w:val="0-Meginml"/>
      </w:pPr>
      <w:r w:rsidRPr="00CA5C46">
        <w:lastRenderedPageBreak/>
        <w:t xml:space="preserve">Foreldrar bera fyrst og fremst ábyrgð á að grunnupplýsingar séu réttar. Í byrjun hvers skólaárs er mikilvægt að leikskólinn hafi frumkvæði að því að yfirfara upplýsingarnar í samráði við foreldra og fái ávallt upplýsingar um breytingar. </w:t>
      </w:r>
    </w:p>
    <w:p w14:paraId="4859327F" w14:textId="77777777" w:rsidR="00565DF4" w:rsidRPr="00CA5C46" w:rsidRDefault="00565DF4" w:rsidP="00565DF4">
      <w:pPr>
        <w:pStyle w:val="0-Millifyrirsgn"/>
      </w:pPr>
      <w:bookmarkStart w:id="104" w:name="_Toc396307823"/>
      <w:bookmarkStart w:id="105" w:name="_Toc396308803"/>
      <w:bookmarkStart w:id="106" w:name="_Toc396467058"/>
      <w:bookmarkStart w:id="107" w:name="_Toc396471450"/>
      <w:bookmarkStart w:id="108" w:name="_Toc71031950"/>
      <w:r w:rsidRPr="00DA3908">
        <w:t>Nauðsynlegar grunnupplýsingar um barn</w:t>
      </w:r>
      <w:r w:rsidRPr="00CA5C46">
        <w:t xml:space="preserve"> vegna slysa og bráðaveikinda</w:t>
      </w:r>
      <w:bookmarkEnd w:id="104"/>
      <w:bookmarkEnd w:id="105"/>
      <w:bookmarkEnd w:id="106"/>
      <w:bookmarkEnd w:id="107"/>
      <w:bookmarkEnd w:id="108"/>
      <w:r w:rsidRPr="00CA5C46">
        <w:t xml:space="preserve"> </w:t>
      </w:r>
    </w:p>
    <w:p w14:paraId="20F30981" w14:textId="77777777" w:rsidR="00565DF4" w:rsidRPr="00CA5C46" w:rsidRDefault="00565DF4" w:rsidP="00565DF4">
      <w:pPr>
        <w:pStyle w:val="1-Listi-kassar"/>
      </w:pPr>
      <w:r w:rsidRPr="00CA5C46">
        <w:t xml:space="preserve">Nafn barns. </w:t>
      </w:r>
    </w:p>
    <w:p w14:paraId="26C06BC3" w14:textId="77777777" w:rsidR="00565DF4" w:rsidRPr="00CA5C46" w:rsidRDefault="00565DF4" w:rsidP="00565DF4">
      <w:pPr>
        <w:pStyle w:val="1-Listi-kassar"/>
      </w:pPr>
      <w:r w:rsidRPr="00CA5C46">
        <w:t xml:space="preserve">Kennitala barns. </w:t>
      </w:r>
    </w:p>
    <w:p w14:paraId="3EF2DFC5" w14:textId="77777777" w:rsidR="00565DF4" w:rsidRPr="00CA5C46" w:rsidRDefault="00565DF4" w:rsidP="00565DF4">
      <w:pPr>
        <w:pStyle w:val="1-Listi-kassar"/>
      </w:pPr>
      <w:r w:rsidRPr="00CA5C46">
        <w:t xml:space="preserve">Er barn með ofnæmi, nauðsynlegt að skrá öll þekkt ofnæmi. </w:t>
      </w:r>
    </w:p>
    <w:p w14:paraId="067F70CC" w14:textId="77777777" w:rsidR="00565DF4" w:rsidRPr="00CA5C46" w:rsidRDefault="00565DF4" w:rsidP="00565DF4">
      <w:pPr>
        <w:pStyle w:val="1-Listi-kassar"/>
      </w:pPr>
      <w:r w:rsidRPr="00CA5C46">
        <w:t xml:space="preserve">Er barnið með greindan sjúkdóm, mikilvægt að skrá heiti sjúkdóms og læknis sem annast barnið. </w:t>
      </w:r>
    </w:p>
    <w:p w14:paraId="6216E89F" w14:textId="77777777" w:rsidR="00565DF4" w:rsidRPr="00CA5C46" w:rsidRDefault="00565DF4" w:rsidP="00565DF4">
      <w:pPr>
        <w:pStyle w:val="1-Listi-kassar"/>
      </w:pPr>
      <w:r w:rsidRPr="00CA5C46">
        <w:t xml:space="preserve">Tekur barnið lyf að staðaldri, mikilvægt að skrá heiti lyfs, magn og tímasetningu inntöku. </w:t>
      </w:r>
    </w:p>
    <w:p w14:paraId="23E7038A" w14:textId="77777777" w:rsidR="00565DF4" w:rsidRPr="00CA5C46" w:rsidRDefault="00565DF4" w:rsidP="00565DF4">
      <w:pPr>
        <w:pStyle w:val="1-Listi-kassar"/>
      </w:pPr>
      <w:r w:rsidRPr="00CA5C46">
        <w:t xml:space="preserve">Nöfn foreldra, heimilisfang, heimasími, farsími, vinnusími og vinnustaður (nauðsynlegt að skrá heiti hans, deild ef um stóran vinnustað er að ræða og heimilisfang). </w:t>
      </w:r>
    </w:p>
    <w:p w14:paraId="707F8E8F" w14:textId="77777777" w:rsidR="00565DF4" w:rsidRPr="00CA5C46" w:rsidRDefault="00565DF4" w:rsidP="00565DF4">
      <w:pPr>
        <w:pStyle w:val="1-Listi-kassar"/>
      </w:pPr>
      <w:r w:rsidRPr="00CA5C46">
        <w:t xml:space="preserve">Nafn á þeim sem hægt er að hafa samband við ef ekki næst í foreldra, heimilisfang, heimanúmer, farsími, vinnusími og vinnustaður. </w:t>
      </w:r>
    </w:p>
    <w:p w14:paraId="688D0473" w14:textId="77777777" w:rsidR="00565DF4" w:rsidRPr="00CA5C46" w:rsidRDefault="00565DF4" w:rsidP="00565DF4">
      <w:pPr>
        <w:pStyle w:val="1-Listi-kassar"/>
      </w:pPr>
      <w:r w:rsidRPr="00CA5C46">
        <w:t xml:space="preserve">Taka þarf fram ef foreldrar eiga erfitt með að skilja eða tala íslensku og tilgreina móðurmál þeirra. </w:t>
      </w:r>
    </w:p>
    <w:p w14:paraId="04F09D67" w14:textId="77777777" w:rsidR="00565DF4" w:rsidRPr="00CA5C46" w:rsidRDefault="00565DF4" w:rsidP="00565DF4">
      <w:pPr>
        <w:pStyle w:val="Fyrirsgn2"/>
      </w:pPr>
      <w:bookmarkStart w:id="109" w:name="_Toc396207261"/>
      <w:bookmarkStart w:id="110" w:name="_Toc71031951"/>
      <w:r w:rsidRPr="00CA5C46">
        <w:t>Sjúkrakassi</w:t>
      </w:r>
      <w:bookmarkEnd w:id="109"/>
      <w:bookmarkEnd w:id="110"/>
      <w:r w:rsidRPr="00CA5C46">
        <w:t xml:space="preserve"> </w:t>
      </w:r>
    </w:p>
    <w:p w14:paraId="1DD321EE" w14:textId="77777777" w:rsidR="00565DF4" w:rsidRPr="00CA5C46" w:rsidRDefault="00565DF4" w:rsidP="00565DF4">
      <w:pPr>
        <w:pStyle w:val="0-Meginml"/>
        <w:rPr>
          <w:b/>
          <w:bCs/>
        </w:rPr>
      </w:pPr>
      <w:r w:rsidRPr="00CA5C46">
        <w:t xml:space="preserve">Í sjúkrakassa á aðeins að vera sá búnaður sem talinn er upp í lista yfir innihald sjúkrakassa hér að neðan. Annað getur tafið starfsfólk við að finna það sem leitað er að. Allir starfsmenn leikskólans verða að kunna að nota fumlaust þann búnað sem er í sjúkrakassanum. </w:t>
      </w:r>
    </w:p>
    <w:p w14:paraId="47C97310" w14:textId="77777777" w:rsidR="00565DF4" w:rsidRPr="00CA5C46" w:rsidRDefault="00565DF4" w:rsidP="00565DF4">
      <w:pPr>
        <w:pStyle w:val="Fyrirsgn3"/>
      </w:pPr>
      <w:bookmarkStart w:id="111" w:name="_Toc396207262"/>
      <w:bookmarkStart w:id="112" w:name="_Toc71031952"/>
      <w:r w:rsidRPr="00CA5C46">
        <w:t>Notkunarreglur sjúkrakassa</w:t>
      </w:r>
      <w:bookmarkEnd w:id="111"/>
      <w:bookmarkEnd w:id="112"/>
    </w:p>
    <w:p w14:paraId="16501138" w14:textId="77777777" w:rsidR="00565DF4" w:rsidRPr="00CA5C46" w:rsidRDefault="00565DF4" w:rsidP="00565DF4">
      <w:pPr>
        <w:pStyle w:val="0-Meginml"/>
      </w:pPr>
      <w:r w:rsidRPr="00CA5C46">
        <w:t>Mikilvægt er að leikskólastjóri feli einum starfsmanni ábyrgð á sjúkrakassa. Ábyrgðarmaður sjúkrakassa sér um að í honum sé ávallt sá búnaður sem þar á að vera. Eftir notkun á sjúkrakassa þarf ábyrgðarmaður að fara yfir innihald hans. Ef einhvern búnað vantar í kassann á að gera tafarlausar úrbætur á því.</w:t>
      </w:r>
      <w:r w:rsidRPr="00CA5C46">
        <w:rPr>
          <w:b/>
          <w:bCs/>
        </w:rPr>
        <w:t xml:space="preserve"> </w:t>
      </w:r>
    </w:p>
    <w:p w14:paraId="18B1541C" w14:textId="77777777" w:rsidR="00565DF4" w:rsidRPr="00CA5C46" w:rsidRDefault="00565DF4" w:rsidP="00565DF4">
      <w:pPr>
        <w:pStyle w:val="0-Meginml"/>
      </w:pPr>
      <w:r w:rsidRPr="00CA5C46">
        <w:t xml:space="preserve">Fjöldi sjúkrakassa í hverjum leikskóla fer eftir stærð og gerð húsnæðis. Mikilvægt er að sjúkrakassinn sé ávallt aðgengilegur og að allir starfsmenn viti um staðsetningu hans.  </w:t>
      </w:r>
    </w:p>
    <w:p w14:paraId="65F46394" w14:textId="77777777" w:rsidR="00565DF4" w:rsidRPr="00CA5C46" w:rsidRDefault="00565DF4" w:rsidP="00565DF4">
      <w:pPr>
        <w:pStyle w:val="1-Listi-kassar"/>
      </w:pPr>
      <w:r w:rsidRPr="00CA5C46">
        <w:t>Í sjúkrakassanum á að vera listi yfir innihald.</w:t>
      </w:r>
    </w:p>
    <w:p w14:paraId="6B9D0173" w14:textId="77777777" w:rsidR="00565DF4" w:rsidRPr="00CA5C46" w:rsidRDefault="00565DF4" w:rsidP="00565DF4">
      <w:pPr>
        <w:pStyle w:val="1-Listi-kassar"/>
      </w:pPr>
      <w:r w:rsidRPr="00CA5C46">
        <w:t xml:space="preserve">Sjúkrakassi þarf að vera aðgengilegur og auðveldur í flutningum. </w:t>
      </w:r>
    </w:p>
    <w:p w14:paraId="014D8D12" w14:textId="77777777" w:rsidR="00565DF4" w:rsidRPr="00CA5C46" w:rsidRDefault="00565DF4" w:rsidP="00565DF4">
      <w:pPr>
        <w:pStyle w:val="1-Listi-kassar"/>
      </w:pPr>
      <w:r w:rsidRPr="00CA5C46">
        <w:t xml:space="preserve">Mikilvægt er að notandi kynni sér innihald kassans og viti hvernig á að nota innihald hans. </w:t>
      </w:r>
    </w:p>
    <w:p w14:paraId="17299B6C" w14:textId="77777777" w:rsidR="00565DF4" w:rsidRPr="00CA5C46" w:rsidRDefault="00565DF4" w:rsidP="00565DF4">
      <w:pPr>
        <w:pStyle w:val="1-Listi-kassar"/>
      </w:pPr>
      <w:r w:rsidRPr="00CA5C46">
        <w:t xml:space="preserve">Æskilegt er að í leikskólanum sé til fyrstu hjálpar bakpoki til að taka með í lengri vettvangsferðir. </w:t>
      </w:r>
    </w:p>
    <w:p w14:paraId="323C3456" w14:textId="77777777" w:rsidR="00565DF4" w:rsidRPr="00CA5C46" w:rsidRDefault="00565DF4" w:rsidP="00565DF4">
      <w:pPr>
        <w:pStyle w:val="1-Listi-kassar"/>
      </w:pPr>
      <w:r w:rsidRPr="00CA5C46">
        <w:t>Handþvottur er mikilvægur áður en átt er við sár.</w:t>
      </w:r>
    </w:p>
    <w:p w14:paraId="4AB08BC4" w14:textId="77777777" w:rsidR="00565DF4" w:rsidRPr="00CA5C46" w:rsidRDefault="00565DF4" w:rsidP="00565DF4">
      <w:pPr>
        <w:pStyle w:val="1-Listi-kassar"/>
      </w:pPr>
      <w:r w:rsidRPr="00CA5C46">
        <w:t xml:space="preserve">Nota skal einnota hanska þegar blóð er meðhöndlað. </w:t>
      </w:r>
    </w:p>
    <w:p w14:paraId="71EEA917" w14:textId="77777777" w:rsidR="00565DF4" w:rsidRPr="00CA5C46" w:rsidRDefault="00565DF4" w:rsidP="00565DF4">
      <w:pPr>
        <w:pStyle w:val="1-Listi-kassar"/>
      </w:pPr>
      <w:r w:rsidRPr="00CA5C46">
        <w:t>Dauðhreinsað innihald kassans hefur takmarkaðan endingartíma. Útrunnum búnaði þarf að skipta út fyrir nýjan.</w:t>
      </w:r>
    </w:p>
    <w:p w14:paraId="6BD9D96E" w14:textId="77777777" w:rsidR="00565DF4" w:rsidRPr="00CA5C46" w:rsidRDefault="00565DF4" w:rsidP="00565DF4">
      <w:pPr>
        <w:pStyle w:val="1-Listi-kassar"/>
      </w:pPr>
      <w:r w:rsidRPr="00CA5C46">
        <w:t xml:space="preserve">Ekki geyma lyf í sjúkrakassanum. </w:t>
      </w:r>
      <w:r w:rsidRPr="00CA5C46">
        <w:rPr>
          <w:bCs/>
        </w:rPr>
        <w:t xml:space="preserve">Samkvæmt </w:t>
      </w:r>
      <w:hyperlink r:id="rId53" w:history="1">
        <w:r w:rsidRPr="00CA5C46">
          <w:rPr>
            <w:rStyle w:val="Tengill"/>
            <w:bCs/>
          </w:rPr>
          <w:t>byggingarreglugerð</w:t>
        </w:r>
        <w:r w:rsidRPr="00CA5C46">
          <w:rPr>
            <w:rStyle w:val="Tengill"/>
          </w:rPr>
          <w:t xml:space="preserve"> nr. 112/2012</w:t>
        </w:r>
      </w:hyperlink>
      <w:r w:rsidRPr="00CA5C46">
        <w:t xml:space="preserve"> </w:t>
      </w:r>
      <w:r w:rsidRPr="00CA5C46">
        <w:rPr>
          <w:bCs/>
        </w:rPr>
        <w:t>skulu lyf geymd í læstum hirslum.</w:t>
      </w:r>
    </w:p>
    <w:p w14:paraId="1F773764" w14:textId="77777777" w:rsidR="00565DF4" w:rsidRDefault="00565DF4" w:rsidP="00565DF4">
      <w:pPr>
        <w:pStyle w:val="1-Listi-kassar"/>
      </w:pPr>
      <w:r w:rsidRPr="00CA5C46">
        <w:t xml:space="preserve">Mikilvægt er að fara yfir kassann reglulega. </w:t>
      </w:r>
    </w:p>
    <w:p w14:paraId="3B94B67E" w14:textId="77777777" w:rsidR="00565DF4" w:rsidRDefault="00565DF4" w:rsidP="00565DF4">
      <w:pPr>
        <w:pStyle w:val="1-Listi-kassar"/>
        <w:numPr>
          <w:ilvl w:val="0"/>
          <w:numId w:val="0"/>
        </w:numPr>
        <w:ind w:left="851" w:hanging="360"/>
      </w:pPr>
    </w:p>
    <w:p w14:paraId="5329DE55" w14:textId="77777777" w:rsidR="00565DF4" w:rsidRDefault="00565DF4" w:rsidP="00565DF4">
      <w:pPr>
        <w:pStyle w:val="1-Listi-kassar"/>
        <w:numPr>
          <w:ilvl w:val="0"/>
          <w:numId w:val="0"/>
        </w:numPr>
        <w:ind w:left="851" w:hanging="360"/>
      </w:pPr>
    </w:p>
    <w:p w14:paraId="08434590" w14:textId="77777777" w:rsidR="00565DF4" w:rsidRPr="00CA5C46" w:rsidRDefault="00565DF4" w:rsidP="00565DF4">
      <w:pPr>
        <w:pStyle w:val="1-Listi-kassar"/>
        <w:numPr>
          <w:ilvl w:val="0"/>
          <w:numId w:val="0"/>
        </w:numPr>
        <w:ind w:left="851" w:hanging="360"/>
      </w:pPr>
    </w:p>
    <w:p w14:paraId="17D06142" w14:textId="77777777" w:rsidR="00565DF4" w:rsidRPr="00CA5C46" w:rsidRDefault="00565DF4" w:rsidP="00565DF4">
      <w:pPr>
        <w:pStyle w:val="Fyrirsgn3"/>
      </w:pPr>
      <w:bookmarkStart w:id="113" w:name="_Toc396207263"/>
      <w:bookmarkStart w:id="114" w:name="_Toc71031953"/>
      <w:r w:rsidRPr="00CA5C46">
        <w:lastRenderedPageBreak/>
        <w:t>Listi yfir innihald sjúkrakassa</w:t>
      </w:r>
      <w:bookmarkEnd w:id="113"/>
      <w:bookmarkEnd w:id="114"/>
    </w:p>
    <w:p w14:paraId="302FE071" w14:textId="77777777" w:rsidR="00565DF4" w:rsidRPr="00CA5C46" w:rsidRDefault="00565DF4" w:rsidP="00565DF4">
      <w:pPr>
        <w:pStyle w:val="1-Listi-kassar"/>
      </w:pPr>
      <w:r w:rsidRPr="00CA5C46">
        <w:t>1 rúlla plástur (bréfplástur, heftiplástur)</w:t>
      </w:r>
    </w:p>
    <w:p w14:paraId="37C2231F" w14:textId="77777777" w:rsidR="00565DF4" w:rsidRPr="00CA5C46" w:rsidRDefault="00565DF4" w:rsidP="00565DF4">
      <w:pPr>
        <w:pStyle w:val="1-Listi-kassar"/>
      </w:pPr>
      <w:r w:rsidRPr="00CA5C46">
        <w:t>1 lítil skæri (stálskæri)</w:t>
      </w:r>
    </w:p>
    <w:p w14:paraId="2DCA2E76" w14:textId="77777777" w:rsidR="00565DF4" w:rsidRPr="00CA5C46" w:rsidRDefault="00565DF4" w:rsidP="00565DF4">
      <w:pPr>
        <w:pStyle w:val="1-Listi-kassar"/>
      </w:pPr>
      <w:r w:rsidRPr="00CA5C46">
        <w:t>1 góð flísatöng (riffluð)</w:t>
      </w:r>
    </w:p>
    <w:p w14:paraId="4065224F" w14:textId="77777777" w:rsidR="00565DF4" w:rsidRPr="00CA5C46" w:rsidRDefault="00565DF4" w:rsidP="00565DF4">
      <w:pPr>
        <w:pStyle w:val="1-Listi-kassar"/>
      </w:pPr>
      <w:r w:rsidRPr="00CA5C46">
        <w:t xml:space="preserve">1 stk. 10 </w:t>
      </w:r>
      <w:r>
        <w:t>c</w:t>
      </w:r>
      <w:r w:rsidRPr="00CA5C46">
        <w:t>m krepbindi (teygjubindi) eða næsta stærð við</w:t>
      </w:r>
    </w:p>
    <w:p w14:paraId="02E20872" w14:textId="77777777" w:rsidR="00565DF4" w:rsidRPr="00CA5C46" w:rsidRDefault="00565DF4" w:rsidP="00565DF4">
      <w:pPr>
        <w:pStyle w:val="1-Listi-kassar"/>
      </w:pPr>
      <w:r w:rsidRPr="00CA5C46">
        <w:t xml:space="preserve">1 stk. 7,5 </w:t>
      </w:r>
      <w:r>
        <w:t>c</w:t>
      </w:r>
      <w:r w:rsidRPr="00CA5C46">
        <w:t>m krepbindi (teygjubindi) eða næsta stærð við</w:t>
      </w:r>
    </w:p>
    <w:p w14:paraId="346AA56D" w14:textId="77777777" w:rsidR="00565DF4" w:rsidRPr="00CA5C46" w:rsidRDefault="00565DF4" w:rsidP="00565DF4">
      <w:pPr>
        <w:pStyle w:val="1-Listi-kassar"/>
      </w:pPr>
      <w:r w:rsidRPr="00CA5C46">
        <w:t xml:space="preserve">1 stk. 5 </w:t>
      </w:r>
      <w:r>
        <w:t>c</w:t>
      </w:r>
      <w:r w:rsidRPr="00CA5C46">
        <w:t>m krepbindi (teygjubindi) eða næsta stærð við</w:t>
      </w:r>
    </w:p>
    <w:p w14:paraId="7A592049" w14:textId="77777777" w:rsidR="00565DF4" w:rsidRPr="00CA5C46" w:rsidRDefault="00565DF4" w:rsidP="00565DF4">
      <w:pPr>
        <w:pStyle w:val="1-Listi-kassar"/>
      </w:pPr>
      <w:r w:rsidRPr="00CA5C46">
        <w:t xml:space="preserve">1 pk. skyndiplástur 4 </w:t>
      </w:r>
      <w:r>
        <w:t>c</w:t>
      </w:r>
      <w:r w:rsidRPr="00CA5C46">
        <w:t>m (tauplástur)</w:t>
      </w:r>
    </w:p>
    <w:p w14:paraId="4838919F" w14:textId="77777777" w:rsidR="00565DF4" w:rsidRPr="00CA5C46" w:rsidRDefault="00565DF4" w:rsidP="00565DF4">
      <w:pPr>
        <w:pStyle w:val="1-Listi-kassar"/>
      </w:pPr>
      <w:r w:rsidRPr="00CA5C46">
        <w:t xml:space="preserve">1 pk. skyndiplástur 6 </w:t>
      </w:r>
      <w:r>
        <w:t>c</w:t>
      </w:r>
      <w:r w:rsidRPr="00CA5C46">
        <w:t>m (tauplástur)</w:t>
      </w:r>
    </w:p>
    <w:p w14:paraId="3D375967" w14:textId="77777777" w:rsidR="00565DF4" w:rsidRPr="00CA5C46" w:rsidRDefault="00565DF4" w:rsidP="00565DF4">
      <w:pPr>
        <w:pStyle w:val="1-Listi-kassar"/>
      </w:pPr>
      <w:r w:rsidRPr="00CA5C46">
        <w:t>1 fetill (þríhyrningur)</w:t>
      </w:r>
    </w:p>
    <w:p w14:paraId="0F6D99B1" w14:textId="77777777" w:rsidR="00565DF4" w:rsidRPr="00CA5C46" w:rsidRDefault="00565DF4" w:rsidP="00565DF4">
      <w:pPr>
        <w:pStyle w:val="1-Listi-kassar"/>
      </w:pPr>
      <w:r w:rsidRPr="00CA5C46">
        <w:t>5 stk. 10-30 ml saltvatn 0,9%</w:t>
      </w:r>
    </w:p>
    <w:p w14:paraId="7AADC389" w14:textId="77777777" w:rsidR="00565DF4" w:rsidRPr="00CA5C46" w:rsidRDefault="00565DF4" w:rsidP="00565DF4">
      <w:pPr>
        <w:pStyle w:val="1-Listi-kassar"/>
      </w:pPr>
      <w:r w:rsidRPr="00CA5C46">
        <w:t>5 bómullarpinnar í lokuðu plasti (plastfilmu)</w:t>
      </w:r>
    </w:p>
    <w:p w14:paraId="77334D5C" w14:textId="77777777" w:rsidR="00565DF4" w:rsidRPr="00CA5C46" w:rsidRDefault="00565DF4" w:rsidP="00565DF4">
      <w:pPr>
        <w:pStyle w:val="1-Listi-kassar"/>
      </w:pPr>
      <w:r w:rsidRPr="00CA5C46">
        <w:t xml:space="preserve">1 pk.10x10 </w:t>
      </w:r>
      <w:r>
        <w:t>c</w:t>
      </w:r>
      <w:r w:rsidRPr="00CA5C46">
        <w:t>m vasilíngrisja</w:t>
      </w:r>
    </w:p>
    <w:p w14:paraId="062BC686" w14:textId="77777777" w:rsidR="00565DF4" w:rsidRPr="00CA5C46" w:rsidRDefault="00565DF4" w:rsidP="00565DF4">
      <w:pPr>
        <w:pStyle w:val="1-Listi-kassar"/>
      </w:pPr>
      <w:r w:rsidRPr="00CA5C46">
        <w:t xml:space="preserve">1 pk. 5x5 </w:t>
      </w:r>
      <w:r>
        <w:t>c</w:t>
      </w:r>
      <w:r w:rsidRPr="00CA5C46">
        <w:t>m vasilíngrisja</w:t>
      </w:r>
    </w:p>
    <w:p w14:paraId="586BBF25" w14:textId="77777777" w:rsidR="00565DF4" w:rsidRPr="00CA5C46" w:rsidRDefault="00565DF4" w:rsidP="00565DF4">
      <w:pPr>
        <w:pStyle w:val="1-Listi-kassar"/>
      </w:pPr>
      <w:r w:rsidRPr="00CA5C46">
        <w:t>1 stk. sprauta 15 ml</w:t>
      </w:r>
    </w:p>
    <w:p w14:paraId="3890DEAF" w14:textId="77777777" w:rsidR="00565DF4" w:rsidRPr="00CA5C46" w:rsidRDefault="00565DF4" w:rsidP="00565DF4">
      <w:pPr>
        <w:pStyle w:val="1-Listi-kassar"/>
      </w:pPr>
      <w:r w:rsidRPr="00CA5C46">
        <w:t xml:space="preserve">1 pk. 10x10 </w:t>
      </w:r>
      <w:r>
        <w:t>c</w:t>
      </w:r>
      <w:r w:rsidRPr="00CA5C46">
        <w:t>m grisjur (5 stk.)</w:t>
      </w:r>
    </w:p>
    <w:p w14:paraId="28BBBD29" w14:textId="77777777" w:rsidR="00565DF4" w:rsidRPr="00CA5C46" w:rsidRDefault="00565DF4" w:rsidP="00565DF4">
      <w:pPr>
        <w:pStyle w:val="1-Listi-kassar"/>
      </w:pPr>
      <w:r w:rsidRPr="00CA5C46">
        <w:t xml:space="preserve">2 pk. 10x10 </w:t>
      </w:r>
      <w:r>
        <w:t>c</w:t>
      </w:r>
      <w:r w:rsidRPr="00CA5C46">
        <w:t>m grisjur (1 stk.)</w:t>
      </w:r>
    </w:p>
    <w:p w14:paraId="4554A2B7" w14:textId="77777777" w:rsidR="00565DF4" w:rsidRPr="00CA5C46" w:rsidRDefault="00565DF4" w:rsidP="00565DF4">
      <w:pPr>
        <w:pStyle w:val="1-Listi-kassar"/>
      </w:pPr>
      <w:r w:rsidRPr="00CA5C46">
        <w:t xml:space="preserve">1 pk. 5x5 </w:t>
      </w:r>
      <w:r>
        <w:t>c</w:t>
      </w:r>
      <w:r w:rsidRPr="00CA5C46">
        <w:t>m grisjur (5 stk.)</w:t>
      </w:r>
    </w:p>
    <w:p w14:paraId="5AF311A2" w14:textId="77777777" w:rsidR="00565DF4" w:rsidRPr="00CA5C46" w:rsidRDefault="00565DF4" w:rsidP="00565DF4">
      <w:pPr>
        <w:pStyle w:val="1-Listi-kassar"/>
      </w:pPr>
      <w:r w:rsidRPr="00CA5C46">
        <w:t xml:space="preserve">2 pk. 5x5 </w:t>
      </w:r>
      <w:r>
        <w:t>c</w:t>
      </w:r>
      <w:r w:rsidRPr="00CA5C46">
        <w:t>m grisjur (1 stk.)</w:t>
      </w:r>
    </w:p>
    <w:p w14:paraId="39F854CF" w14:textId="77777777" w:rsidR="00565DF4" w:rsidRPr="00CA5C46" w:rsidRDefault="00565DF4" w:rsidP="00565DF4">
      <w:pPr>
        <w:pStyle w:val="1-Listi-kassar"/>
      </w:pPr>
      <w:r w:rsidRPr="00CA5C46">
        <w:t>1 par af einnota latexfríum hönskum</w:t>
      </w:r>
    </w:p>
    <w:p w14:paraId="06DA64B1" w14:textId="77777777" w:rsidR="00565DF4" w:rsidRPr="00CA5C46" w:rsidRDefault="00565DF4" w:rsidP="00565DF4">
      <w:pPr>
        <w:pStyle w:val="1-Listi-kassar"/>
      </w:pPr>
      <w:r w:rsidRPr="00CA5C46">
        <w:t>1 stk. einnota blástursgríma (vörn gegn smiti)</w:t>
      </w:r>
    </w:p>
    <w:p w14:paraId="03558577" w14:textId="77777777" w:rsidR="00565DF4" w:rsidRPr="00CA5C46" w:rsidRDefault="00565DF4" w:rsidP="00565DF4">
      <w:pPr>
        <w:pStyle w:val="Fyrirsgn1"/>
      </w:pPr>
      <w:bookmarkStart w:id="115" w:name="_Kokhólkur"/>
      <w:bookmarkStart w:id="116" w:name="_Toc396207264"/>
      <w:bookmarkStart w:id="117" w:name="_Toc71031954"/>
      <w:bookmarkEnd w:id="115"/>
      <w:r w:rsidRPr="00CA5C46">
        <w:lastRenderedPageBreak/>
        <w:t>Öryggi í námsumhverfi</w:t>
      </w:r>
      <w:bookmarkEnd w:id="116"/>
      <w:bookmarkEnd w:id="117"/>
    </w:p>
    <w:p w14:paraId="02EDCB53" w14:textId="77777777" w:rsidR="00565DF4" w:rsidRPr="00CA5C46" w:rsidRDefault="00565DF4" w:rsidP="00565DF4">
      <w:pPr>
        <w:pStyle w:val="0-Meginml"/>
      </w:pPr>
      <w:r>
        <w:rPr>
          <w:noProof/>
        </w:rPr>
        <w:drawing>
          <wp:anchor distT="0" distB="0" distL="114300" distR="114300" simplePos="0" relativeHeight="251664384" behindDoc="1" locked="0" layoutInCell="1" allowOverlap="1" wp14:anchorId="68848EDA" wp14:editId="40693483">
            <wp:simplePos x="0" y="0"/>
            <wp:positionH relativeFrom="column">
              <wp:posOffset>3347720</wp:posOffset>
            </wp:positionH>
            <wp:positionV relativeFrom="paragraph">
              <wp:posOffset>62865</wp:posOffset>
            </wp:positionV>
            <wp:extent cx="2381250" cy="1790700"/>
            <wp:effectExtent l="19050" t="19050" r="19050" b="19050"/>
            <wp:wrapTight wrapText="bothSides">
              <wp:wrapPolygon edited="0">
                <wp:start x="-173" y="-230"/>
                <wp:lineTo x="-173" y="21600"/>
                <wp:lineTo x="21600" y="21600"/>
                <wp:lineTo x="21600" y="-230"/>
                <wp:lineTo x="-173" y="-230"/>
              </wp:wrapPolygon>
            </wp:wrapTight>
            <wp:docPr id="9" name="Picture 9" descr="Leikskólabö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ikskólabör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Mikilvægt er að starfsfólk leikskóla sé meðvitað um þá hættu sem </w:t>
      </w:r>
      <w:r>
        <w:t xml:space="preserve">getur steðjað að </w:t>
      </w:r>
      <w:r w:rsidRPr="00CA5C46">
        <w:t xml:space="preserve">börnum í nánasta umhverfi s.s. af tækjum og tólum og sjái fyrir þær hættur sem hugsanlega geta komið upp. </w:t>
      </w:r>
    </w:p>
    <w:p w14:paraId="779DDF41" w14:textId="77777777" w:rsidR="00565DF4" w:rsidRPr="00CA5C46" w:rsidRDefault="00565DF4" w:rsidP="00565DF4">
      <w:pPr>
        <w:pStyle w:val="Fyrirsgn2"/>
      </w:pPr>
      <w:bookmarkStart w:id="118" w:name="_Toc396207265"/>
      <w:bookmarkStart w:id="119" w:name="_Toc71031955"/>
      <w:r w:rsidRPr="00CA5C46">
        <w:t>Fyrirbyggjandi aðgerðir</w:t>
      </w:r>
      <w:bookmarkEnd w:id="118"/>
      <w:bookmarkEnd w:id="119"/>
    </w:p>
    <w:p w14:paraId="7E8AB1FB" w14:textId="77777777" w:rsidR="00565DF4" w:rsidRPr="00CA5C46" w:rsidRDefault="00565DF4" w:rsidP="00565DF4">
      <w:pPr>
        <w:pStyle w:val="0-Meginml"/>
      </w:pPr>
      <w:r w:rsidRPr="00CA5C46">
        <w:t>Ganga þarf úr skugga um að ekki leynist hættur í umhverfi barna sem geta valdið þeim alvarlegum slysum og því er mikilvægt að allt umhverfið sé eins öruggt og hægt er. Æskilegt er að búið sé að fyrirbyggja eins mikið af hættum og hægt er og gera áhættumat.</w:t>
      </w:r>
    </w:p>
    <w:p w14:paraId="29DAD435" w14:textId="77777777" w:rsidR="00565DF4" w:rsidRPr="00CA5C46" w:rsidRDefault="00565DF4" w:rsidP="00565DF4">
      <w:pPr>
        <w:pStyle w:val="Fyrirsgn3"/>
      </w:pPr>
      <w:bookmarkStart w:id="120" w:name="_Toc396207266"/>
      <w:bookmarkStart w:id="121" w:name="_Toc71031956"/>
      <w:r w:rsidRPr="00CA5C46">
        <w:t>Starfsmenn</w:t>
      </w:r>
      <w:bookmarkEnd w:id="120"/>
      <w:bookmarkEnd w:id="121"/>
    </w:p>
    <w:p w14:paraId="4B0BCFFE" w14:textId="77777777" w:rsidR="00565DF4" w:rsidRPr="00CA5C46" w:rsidRDefault="00565DF4" w:rsidP="00565DF4">
      <w:pPr>
        <w:pStyle w:val="0-Meginml"/>
      </w:pPr>
      <w:r w:rsidRPr="00CA5C46">
        <w:t xml:space="preserve">Meta þarf hverju sinni hversu margir starfsmenn þurfa að vera til staðar. Ef starfsfólk þarf að bregða sér frá er mikilvægt að annað starfsfólk sé látið vita. Það hefur komið fyrir að slys hafi orðið í leikskóla og enginn starfsmaður á svæðinu. Þessum slysum hefði mögulega verið hægt að afstýra hefði starfsmaður verið </w:t>
      </w:r>
      <w:r>
        <w:t>til staðar</w:t>
      </w:r>
      <w:r w:rsidRPr="00CA5C46">
        <w:t>.</w:t>
      </w:r>
    </w:p>
    <w:p w14:paraId="1F371BD7" w14:textId="77777777" w:rsidR="00565DF4" w:rsidRPr="00CA5C46" w:rsidRDefault="00565DF4" w:rsidP="00565DF4">
      <w:pPr>
        <w:pStyle w:val="Fyrirsgn3"/>
      </w:pPr>
      <w:bookmarkStart w:id="122" w:name="_Toc396207267"/>
      <w:bookmarkStart w:id="123" w:name="_Hlk494705683"/>
      <w:bookmarkStart w:id="124" w:name="_Toc71031957"/>
      <w:r w:rsidRPr="00CA5C46">
        <w:t>H</w:t>
      </w:r>
      <w:bookmarkEnd w:id="122"/>
      <w:r>
        <w:t>ljóðvist</w:t>
      </w:r>
      <w:bookmarkEnd w:id="124"/>
    </w:p>
    <w:p w14:paraId="2033D568" w14:textId="77777777" w:rsidR="00565DF4" w:rsidRDefault="00565DF4" w:rsidP="00565DF4">
      <w:pPr>
        <w:jc w:val="both"/>
      </w:pPr>
      <w:r w:rsidRPr="00B151BB">
        <w:t>Hávaði hefur ekki einungis áhrif á heyrn og nám. Þekkt er að hávaði veldur streitu og getur haft aðrar neikvæðar afleiðingar á andlega og líkamlega líðan barna. Til að meta áhrif hávaða á nám og líðan nemenda í skólum er mikilvægt að</w:t>
      </w:r>
      <w:r>
        <w:t xml:space="preserve"> </w:t>
      </w:r>
      <w:r w:rsidRPr="00B151BB">
        <w:t>við reglulegar kannanir sé spurt sérstaklega út í hljóðvist og vinnuaðstæður barna. Mikilvægt er að mælingar séu miðaðar við börn og unglinga og taki sérstakt tillit til heyrnar- og hljóðnæmni þeirra sem og þeirrar starfsemi sem fram fer í skólanum. Mikilvægt er að miðað sé við þau skilyrði sem þarf til þess að börn geti tileinkað sér nám. Ekki er nóg að miða við þau mörk hávaða sem beinlínis skemma heyrn. Mikilvægt er að allur búnaður sé keyptur me</w:t>
      </w:r>
      <w:r>
        <w:t>ð góða hljóðvist í huga. Á vef U</w:t>
      </w:r>
      <w:r w:rsidRPr="00B151BB">
        <w:t xml:space="preserve">mhverfisstofnunar eru </w:t>
      </w:r>
      <w:hyperlink r:id="rId55" w:history="1">
        <w:r w:rsidRPr="00422D6F">
          <w:rPr>
            <w:rStyle w:val="Tengill"/>
          </w:rPr>
          <w:t>leiðbeiningar um hljóðvistarkröfur í umhverfi barna</w:t>
        </w:r>
      </w:hyperlink>
      <w:r w:rsidRPr="00B151BB">
        <w:t xml:space="preserve"> þar sem meðal annars má finna góð ráð gegn hávaða í umhverfi barna. Taka skal mið af viðmiðum í </w:t>
      </w:r>
      <w:hyperlink r:id="rId56" w:history="1">
        <w:r w:rsidRPr="00FA33E1">
          <w:rPr>
            <w:rStyle w:val="Tengill"/>
          </w:rPr>
          <w:t>Vinnuumhverfisvísi</w:t>
        </w:r>
      </w:hyperlink>
      <w:r w:rsidRPr="00B151BB">
        <w:t xml:space="preserve"> Vinnueftirlits ríkisins varðandi hávaða. Samband íslenskra sveitarfélaga og Kennarasamband Íslands hafa gefið út handbókina </w:t>
      </w:r>
      <w:hyperlink r:id="rId57" w:history="1">
        <w:r w:rsidRPr="00422D6F">
          <w:rPr>
            <w:rStyle w:val="Tengill"/>
          </w:rPr>
          <w:t>Kennsluumhverfið - hlúum að rödd og hlustun</w:t>
        </w:r>
      </w:hyperlink>
      <w:r w:rsidRPr="00B151BB">
        <w:t xml:space="preserve"> sem nýta má við skipulagningu skólastarfs og umhverfis.</w:t>
      </w:r>
      <w:r>
        <w:t xml:space="preserve"> Einnig er þar að finna </w:t>
      </w:r>
      <w:r>
        <w:rPr>
          <w:rFonts w:ascii="Candara" w:hAnsi="Candara"/>
        </w:rPr>
        <w:t xml:space="preserve">lista yfir </w:t>
      </w:r>
      <w:hyperlink r:id="rId58" w:history="1">
        <w:r>
          <w:rPr>
            <w:rStyle w:val="Tengill"/>
            <w:rFonts w:ascii="Candara" w:hAnsi="Candara"/>
          </w:rPr>
          <w:t>hagnýt ráð sem eru til þess fallin að draga úr hávaða</w:t>
        </w:r>
      </w:hyperlink>
      <w:r>
        <w:rPr>
          <w:rFonts w:ascii="Candara" w:hAnsi="Candara"/>
        </w:rPr>
        <w:t>, en ýmislegt er hægt að gera til að draga úr hávaða með litlum tilkostnaði.</w:t>
      </w:r>
    </w:p>
    <w:p w14:paraId="7F8EC980" w14:textId="77777777" w:rsidR="00565DF4" w:rsidRPr="00045976" w:rsidRDefault="00565DF4" w:rsidP="00565DF4">
      <w:pPr>
        <w:pStyle w:val="Fyrirsgn3"/>
        <w:spacing w:before="240"/>
        <w:jc w:val="both"/>
      </w:pPr>
      <w:bookmarkStart w:id="125" w:name="_Toc71031958"/>
      <w:bookmarkEnd w:id="123"/>
      <w:r w:rsidRPr="00045976">
        <w:t>Rödd og raddvernd</w:t>
      </w:r>
      <w:bookmarkEnd w:id="125"/>
    </w:p>
    <w:p w14:paraId="23D521B9" w14:textId="77777777" w:rsidR="00565DF4" w:rsidRPr="009B0BC1" w:rsidRDefault="00565DF4" w:rsidP="00565DF4">
      <w:pPr>
        <w:spacing w:after="100" w:afterAutospacing="1"/>
        <w:jc w:val="both"/>
        <w:rPr>
          <w:rStyle w:val="Tengill"/>
        </w:rPr>
      </w:pPr>
      <w:r w:rsidRPr="009B0BC1">
        <w:rPr>
          <w:color w:val="000000" w:themeColor="text1"/>
        </w:rPr>
        <w:t xml:space="preserve">Kennarar þurfa að kunna á atvinnutæki sitt, röddina, og vita hvað getur skaðað það. Rödd kennarans þarf að vera áheyrileg og geta gegnt ætlunarverki sínu, nemandinn þarf að hafa gagn af hlustun og umhverfið má ekki spilla þar fyrir. Reyndin er hins vegar sú að alltof oft vinna þessir þrír þættir – rödd, hlustun og umhverfi – illa saman. Það er mikilvægt að starfsmenn fái fræðslu um raddbeitingu, hvað geti skaðað röddina og leiðir til að koma í veg fyrir raddvandamál. Ættu skólar að huga að þeim þætti reglulega í starfsþróun sinni. Til þess mætti t.d. nota </w:t>
      </w:r>
      <w:hyperlink r:id="rId59" w:history="1">
        <w:r w:rsidRPr="009B0BC1">
          <w:rPr>
            <w:rStyle w:val="Tengill"/>
          </w:rPr>
          <w:t>fræðslumyndband um raddvernd og ráð til að draga úr raddþreytu</w:t>
        </w:r>
      </w:hyperlink>
      <w:r w:rsidRPr="009B0BC1">
        <w:t xml:space="preserve"> og bækling um </w:t>
      </w:r>
      <w:r>
        <w:rPr>
          <w:lang w:val="en-US"/>
        </w:rPr>
        <w:fldChar w:fldCharType="begin"/>
      </w:r>
      <w:r w:rsidRPr="009B0BC1">
        <w:instrText xml:space="preserve"> HYPERLINK "http://www.vinnueftirlit.is/media/leidbeiningar-um-vinnuvernd/raddheilsa.pdf" </w:instrText>
      </w:r>
      <w:r>
        <w:rPr>
          <w:lang w:val="en-US"/>
        </w:rPr>
        <w:fldChar w:fldCharType="separate"/>
      </w:r>
      <w:r w:rsidRPr="009B0BC1">
        <w:rPr>
          <w:rStyle w:val="Tengill"/>
        </w:rPr>
        <w:t>raddheilsu kennara.</w:t>
      </w:r>
    </w:p>
    <w:p w14:paraId="427B712D" w14:textId="77777777" w:rsidR="00392953" w:rsidRPr="009B0BC1" w:rsidRDefault="00565DF4" w:rsidP="00392953">
      <w:pPr>
        <w:pStyle w:val="0-Meginml"/>
      </w:pPr>
      <w:r>
        <w:rPr>
          <w:lang w:val="en-US"/>
        </w:rPr>
        <w:fldChar w:fldCharType="end"/>
      </w:r>
      <w:bookmarkStart w:id="126" w:name="_Toc396207268"/>
    </w:p>
    <w:p w14:paraId="14B1A351" w14:textId="77777777" w:rsidR="00565DF4" w:rsidRPr="00CA5C46" w:rsidRDefault="00565DF4" w:rsidP="00F04ADF">
      <w:pPr>
        <w:pStyle w:val="Fyrirsgn3"/>
        <w:tabs>
          <w:tab w:val="clear" w:pos="720"/>
          <w:tab w:val="num" w:pos="851"/>
        </w:tabs>
        <w:spacing w:before="240"/>
        <w:ind w:left="851" w:hanging="851"/>
        <w:jc w:val="both"/>
      </w:pPr>
      <w:bookmarkStart w:id="127" w:name="_Toc71031959"/>
      <w:r w:rsidRPr="00CA5C46">
        <w:t>Matmálstímar</w:t>
      </w:r>
      <w:bookmarkEnd w:id="126"/>
      <w:bookmarkEnd w:id="127"/>
    </w:p>
    <w:p w14:paraId="7DD31757" w14:textId="77777777" w:rsidR="00565DF4" w:rsidRPr="00CA5C46" w:rsidRDefault="00565DF4" w:rsidP="00565DF4">
      <w:pPr>
        <w:pStyle w:val="0-Meginml"/>
      </w:pPr>
      <w:r w:rsidRPr="00CA5C46">
        <w:t xml:space="preserve">Á matmálstíma, þegar heitur matur er á borðum, er mikilvægt að hugað sé að því að nægilega margt starfsfólk sé til staðar til að tryggja megi öryggi barna. Matarvagn skal vera staðsettur það langt frá </w:t>
      </w:r>
      <w:r w:rsidRPr="00CA5C46">
        <w:lastRenderedPageBreak/>
        <w:t xml:space="preserve">matarborðum að börn geti ekki togað matarílát yfir sig. Mikilvægt er að setja reglur um öryggi í matmálstímum til að koma í veg fyrir brunaslys. Nota skal kalt vatn í fötu/íláti fyrir hnífapör. </w:t>
      </w:r>
    </w:p>
    <w:p w14:paraId="2633584C" w14:textId="77777777" w:rsidR="00565DF4" w:rsidRPr="00CA5C46" w:rsidRDefault="00565DF4" w:rsidP="00565DF4">
      <w:pPr>
        <w:pStyle w:val="0-Meginml"/>
      </w:pPr>
      <w:r w:rsidRPr="00CA5C46">
        <w:t xml:space="preserve">Ef boðið er upp á heitar súpur eða annan heitan vökva fyrir börn þarf að passa að það hellist ekki yfir þau eða geti brennt þau á annan hátt. </w:t>
      </w:r>
    </w:p>
    <w:p w14:paraId="1ACF2079" w14:textId="77777777" w:rsidR="00565DF4" w:rsidRPr="00CA5C46" w:rsidRDefault="00565DF4" w:rsidP="00565DF4">
      <w:pPr>
        <w:pStyle w:val="Fyrirsgn3"/>
      </w:pPr>
      <w:bookmarkStart w:id="128" w:name="_Toc396207269"/>
      <w:bookmarkStart w:id="129" w:name="_Toc71031960"/>
      <w:r w:rsidRPr="00CA5C46">
        <w:t>Heitir drykkir</w:t>
      </w:r>
      <w:bookmarkEnd w:id="128"/>
      <w:bookmarkEnd w:id="129"/>
      <w:r w:rsidRPr="00CA5C46">
        <w:t xml:space="preserve"> </w:t>
      </w:r>
    </w:p>
    <w:p w14:paraId="171D72AA" w14:textId="77777777" w:rsidR="00565DF4" w:rsidRPr="00CA5C46" w:rsidRDefault="00565DF4" w:rsidP="00565DF4">
      <w:pPr>
        <w:pStyle w:val="0-Meginml"/>
      </w:pPr>
      <w:r w:rsidRPr="006B7655">
        <w:t>Heitir drykkir geta valdið alvarlegum bruna á börnum. Því ætti starfsfólk aldrei að fara með heita drykki inn í leikrými barna. Með leikrými barna er átt við öll svæði leikskólans úti og inni sem börn hafa aðgang að</w:t>
      </w:r>
      <w:r>
        <w:t>.</w:t>
      </w:r>
    </w:p>
    <w:p w14:paraId="5FC499C8" w14:textId="77777777" w:rsidR="00565DF4" w:rsidRPr="00CA5C46" w:rsidRDefault="00565DF4" w:rsidP="00565DF4">
      <w:pPr>
        <w:pStyle w:val="Fyrirsgn3"/>
      </w:pPr>
      <w:bookmarkStart w:id="130" w:name="_Toc396207270"/>
      <w:bookmarkStart w:id="131" w:name="_Toc71031961"/>
      <w:r w:rsidRPr="00CA5C46">
        <w:t>Húsgögn</w:t>
      </w:r>
      <w:bookmarkEnd w:id="130"/>
      <w:bookmarkEnd w:id="131"/>
      <w:r w:rsidRPr="00CA5C46">
        <w:t xml:space="preserve"> </w:t>
      </w:r>
    </w:p>
    <w:p w14:paraId="144C6613" w14:textId="77777777" w:rsidR="00565DF4" w:rsidRPr="00CA5C46" w:rsidRDefault="00565DF4" w:rsidP="00565DF4">
      <w:pPr>
        <w:pStyle w:val="0-Meginml"/>
      </w:pPr>
      <w:r w:rsidRPr="00CA5C46">
        <w:t>Bókaskápa og hillur, óháð hæð þeirra, á að festa við vegg. Algengt er að þessir innanstokksmunir séu notaðir til að afmarka leikrými í takmarkaðan tíma. Ganga þarf frá öryggi þeirra á viðeigandi hátt t.d. með því að setja festingar á skápana sem auðvelt er að losa. Sé um varanlega staðsetningu slíkra innanstokksmuna að ræða á að koma fyrir festingu á veggi. Slíkur frágangur er mikilvægur í tilvikum jarðskjálfta og ekki síst ef barn klifrar upp á skáp. Æskilegt er að velja skilrúm sem eru stöðug eða festa þau við vegg eða gólf.</w:t>
      </w:r>
    </w:p>
    <w:p w14:paraId="51F4A744" w14:textId="77777777" w:rsidR="00565DF4" w:rsidRPr="00CA5C46" w:rsidRDefault="00565DF4" w:rsidP="00565DF4">
      <w:pPr>
        <w:pStyle w:val="0-Meginml"/>
      </w:pPr>
      <w:r w:rsidRPr="00CA5C46">
        <w:t xml:space="preserve">Öll húsgögn á hjólum geta verið varasöm en þau eru valtari en hefðbundin húsgögn þrátt fyrir þyngd þeirra. Húsgögn á hjólum eiga einnig að vera föst við vegg með festingum sem auðvelt er að losa og festa aftur. Ef notuð eru hljómtæki eða sjónvarpstæki á slíkum vögnum á að festa tækin niður á vagninn. </w:t>
      </w:r>
    </w:p>
    <w:p w14:paraId="31C1B6AB" w14:textId="77777777" w:rsidR="00565DF4" w:rsidRPr="00CA5C46" w:rsidRDefault="00565DF4" w:rsidP="00565DF4">
      <w:pPr>
        <w:pStyle w:val="0-Meginml"/>
      </w:pPr>
      <w:r w:rsidRPr="00CA5C46">
        <w:t xml:space="preserve">Stólar og borð eiga að vera stöðug. Ef þau eru völt eða hlutar þeirra farnir að losna er mikilvægt að strax sé gert við þau til að koma í veg fyrir slys. </w:t>
      </w:r>
    </w:p>
    <w:p w14:paraId="6F89853A" w14:textId="77777777" w:rsidR="00565DF4" w:rsidRPr="00CA5C46" w:rsidRDefault="00565DF4" w:rsidP="00565DF4">
      <w:pPr>
        <w:pStyle w:val="0-Meginml"/>
      </w:pPr>
      <w:r w:rsidRPr="00CA5C46">
        <w:t>Koma á í veg fyrir að hvöss horn á borðum og hillum geti skaðað börn.</w:t>
      </w:r>
    </w:p>
    <w:p w14:paraId="09C8EA60" w14:textId="77777777" w:rsidR="00565DF4" w:rsidRPr="00CA5C46" w:rsidRDefault="00565DF4" w:rsidP="00565DF4">
      <w:pPr>
        <w:pStyle w:val="0-Meginml"/>
      </w:pPr>
      <w:r w:rsidRPr="00CA5C46">
        <w:t xml:space="preserve">Mikilvægt er að beisli séu í öllum háum stólum </w:t>
      </w:r>
      <w:r>
        <w:t xml:space="preserve">við </w:t>
      </w:r>
      <w:r w:rsidRPr="00CA5C46">
        <w:t>matar</w:t>
      </w:r>
      <w:r>
        <w:t xml:space="preserve">borð </w:t>
      </w:r>
      <w:r w:rsidRPr="00CA5C46">
        <w:t>og að börn noti beisli í samræmi við þroska og aldur.</w:t>
      </w:r>
    </w:p>
    <w:p w14:paraId="7BD4125A" w14:textId="77777777" w:rsidR="00565DF4" w:rsidRPr="00CA5C46" w:rsidRDefault="00565DF4" w:rsidP="00565DF4">
      <w:pPr>
        <w:pStyle w:val="0-Meginml"/>
      </w:pPr>
      <w:r w:rsidRPr="00CA5C46">
        <w:t>Til að koma í veg fyrir köfnunarslys er</w:t>
      </w:r>
      <w:r w:rsidRPr="00CA5C46" w:rsidDel="00005C64">
        <w:t xml:space="preserve"> </w:t>
      </w:r>
      <w:r w:rsidRPr="00CA5C46">
        <w:t xml:space="preserve">mikilvægt að strax sé gert við eða skipt um áklæði á svampdýnum og sessum þegar það slitnar en börn plokka gjarnan svampinn og setja í munninn. </w:t>
      </w:r>
    </w:p>
    <w:p w14:paraId="11D110B7" w14:textId="77777777" w:rsidR="00565DF4" w:rsidRPr="00CA5C46" w:rsidRDefault="00565DF4" w:rsidP="00565DF4">
      <w:pPr>
        <w:pStyle w:val="Fyrirsgn3"/>
      </w:pPr>
      <w:bookmarkStart w:id="132" w:name="_Toc396207271"/>
      <w:bookmarkStart w:id="133" w:name="_Toc71031962"/>
      <w:r w:rsidRPr="00CA5C46">
        <w:t>Hurðir, hurðapumpur og klemmuvarnir</w:t>
      </w:r>
      <w:bookmarkEnd w:id="132"/>
      <w:bookmarkEnd w:id="133"/>
    </w:p>
    <w:p w14:paraId="1C7B0670" w14:textId="77777777" w:rsidR="00565DF4" w:rsidRPr="00CA5C46" w:rsidRDefault="00565DF4" w:rsidP="00565DF4">
      <w:pPr>
        <w:pStyle w:val="0-Meginml"/>
      </w:pPr>
      <w:r w:rsidRPr="00CA5C46">
        <w:t>Mikil klemmuhætta fylgir útidyrahurðum í leikskólum. Ganga þarf úr skugga um að hurðapumpa sé á útidyrahurð. Hurðapumpur eru gerðar fyrir mismunandi þyngd hurða, því er mikilvægt að val á hurðapumpu sé í samræmi við þyngd og gerð hurðar. Í ákveðnum vindáttum getur vindstyrkur orðið mikill</w:t>
      </w:r>
      <w:r>
        <w:t>;</w:t>
      </w:r>
      <w:r w:rsidRPr="00CA5C46">
        <w:t xml:space="preserve"> kanna þarf hver eiginlegur vindstyrkur getur orðið og taka ákvörðun með tilliti til þess um </w:t>
      </w:r>
      <w:r>
        <w:t xml:space="preserve">það </w:t>
      </w:r>
      <w:r w:rsidRPr="00CA5C46">
        <w:t xml:space="preserve">hversu sterk hurðapumpan þarf að vera. Vindstyrkur getur verið það mikill hér á landi í vissum áttum að sterkasta hurðapumpa ræður ekki við vindfangið. Í þeim tilfellum þarf að smíða skýli eða vindfang fyrir hurðina til að hún valdi ekki slysi á börnum. Hurðapumpur hafa mismunandi hreyfigetu. Gott eftirlit og viðhald þarf að vera með hurðapumpum þar sem þær afstillast með tímanum við mikla notkun. Rétt stillt hurðapumpa á að virka þannig að þegar hurð lokast hreyfist hún tiltölulega hratt fyrst en síðan lokast hún hægt síðustu 20-30 </w:t>
      </w:r>
      <w:r>
        <w:t>c</w:t>
      </w:r>
      <w:r w:rsidRPr="00CA5C46">
        <w:t xml:space="preserve">m. Það er mikilvægt öryggisatriði ef hurðapumpa afstillist að hún sé lagfærð eins fljótt og hægt er. Ef nýstillt hurðapumpa afstillist fljótt þarf að kanna hvort hún henti fyrir hurðina. </w:t>
      </w:r>
    </w:p>
    <w:p w14:paraId="36B2B4E1" w14:textId="77777777" w:rsidR="00565DF4" w:rsidRPr="00CA5C46" w:rsidRDefault="00565DF4" w:rsidP="00565DF4">
      <w:pPr>
        <w:pStyle w:val="0-Meginml"/>
      </w:pPr>
      <w:r w:rsidRPr="00CA5C46">
        <w:t xml:space="preserve">Klemmuvarnir eiga að vera á öllum hurðum þannig að börn geti ekki óvart stungið fingri í fals á hurð og lokað henni þannig að slys hljótist af. Til er mikið úrval af klemmuvörnum. Klemmuvarnir endast </w:t>
      </w:r>
      <w:r w:rsidRPr="00CA5C46">
        <w:lastRenderedPageBreak/>
        <w:t xml:space="preserve">ekki endalaust, það er því mikilvægt að gert sé við þær reglulega. Endingartími klemmuvarna er oft skemmri á útidyrahurðum vegna veðurfarsáhrifa á efnið í þeim. </w:t>
      </w:r>
    </w:p>
    <w:p w14:paraId="00D1EC71" w14:textId="77777777" w:rsidR="00565DF4" w:rsidRPr="00CA5C46" w:rsidRDefault="00565DF4" w:rsidP="00565DF4">
      <w:pPr>
        <w:pStyle w:val="0-Meginml"/>
      </w:pPr>
      <w:r w:rsidRPr="00CA5C46">
        <w:t xml:space="preserve">Mikilvægt er að hurðastopparar séu settir upp fyrir ofan hurðina. Varast ber að hafa hurðastoppara við gólf.  </w:t>
      </w:r>
    </w:p>
    <w:p w14:paraId="10685038" w14:textId="77777777" w:rsidR="00565DF4" w:rsidRPr="00CA5C46" w:rsidRDefault="00565DF4" w:rsidP="00565DF4">
      <w:pPr>
        <w:pStyle w:val="Fyrirsgn3"/>
      </w:pPr>
      <w:bookmarkStart w:id="134" w:name="_Toc396207272"/>
      <w:bookmarkStart w:id="135" w:name="_Toc71031963"/>
      <w:r w:rsidRPr="00CA5C46">
        <w:t>Fataherbergi</w:t>
      </w:r>
      <w:bookmarkEnd w:id="134"/>
      <w:bookmarkEnd w:id="135"/>
    </w:p>
    <w:p w14:paraId="0CDA2B6C" w14:textId="77777777" w:rsidR="00565DF4" w:rsidRPr="00CA5C46" w:rsidRDefault="00565DF4" w:rsidP="00565DF4">
      <w:pPr>
        <w:pStyle w:val="0-Meginml"/>
      </w:pPr>
      <w:r w:rsidRPr="00CA5C46">
        <w:t>Í fataherbergjum getur plássleysi skapað fallhættu ef fatnaður og ýmis búnaður sem tilheyrir börnum er hafður á gólfinu. Ef háar hillur eru fyrir ofan fatahólf barna myndast hætta á að hlutir falli á börnin þegar verið er að toga hluti niður. Hættan er sérstaklega mikil þegar um mjög þunga hluti er að ræða eins og barnabílstóla eða þungar töskur. Ef hillur eru til staðar fyrir aukabúnað barna þarf að ganga þannig frá að ekki skapist hætta á að hlutir geti fallið yfir börn.</w:t>
      </w:r>
    </w:p>
    <w:p w14:paraId="28C07A42" w14:textId="77777777" w:rsidR="00565DF4" w:rsidRPr="00CA5C46" w:rsidRDefault="00565DF4" w:rsidP="00565DF4">
      <w:pPr>
        <w:pStyle w:val="0-Meginml"/>
      </w:pPr>
      <w:r w:rsidRPr="00CA5C46">
        <w:t>Snagar fyrir fatnað og annað verða að vera öruggir þannig að þeir geti ekki skaðað börn. Dæmi um örugga snaga eru snagar sem eru varðir og skaga ekki fram fyrir hillu. Einnig eru til plastsnagar sem eru hengdir neðan í hillur í fataherbergjum, þeir snúast þannig að ef barn dettur á þá meiðist barnið síður. Fjarlæg</w:t>
      </w:r>
      <w:r>
        <w:t>j</w:t>
      </w:r>
      <w:r w:rsidRPr="00CA5C46">
        <w:t>a þarf snaga sem skapa hættu á slysi eða eignartjóni.</w:t>
      </w:r>
    </w:p>
    <w:p w14:paraId="7B1EF1A7" w14:textId="77777777" w:rsidR="00565DF4" w:rsidRPr="00CA5C46" w:rsidRDefault="00565DF4" w:rsidP="00565DF4">
      <w:pPr>
        <w:pStyle w:val="Fyrirsgn3"/>
      </w:pPr>
      <w:bookmarkStart w:id="136" w:name="_Toc396207273"/>
      <w:bookmarkStart w:id="137" w:name="_Toc71031964"/>
      <w:r w:rsidRPr="00CA5C46">
        <w:t>Upplýsingatöflur</w:t>
      </w:r>
      <w:bookmarkEnd w:id="136"/>
      <w:bookmarkEnd w:id="137"/>
    </w:p>
    <w:p w14:paraId="6D299AA6" w14:textId="77777777" w:rsidR="00565DF4" w:rsidRPr="00CA5C46" w:rsidRDefault="00565DF4" w:rsidP="00565DF4">
      <w:pPr>
        <w:pStyle w:val="0-Meginml"/>
      </w:pPr>
      <w:r w:rsidRPr="00CA5C46">
        <w:t>Staðsetning á upplýsingatöflum í fataherbergjum eða á göngum skiptir máli þegar kemur að öryggi yngri barna. Gæta þarf þess að teiknibólur séu ekki notaðar eða litlir segulkubbar sem passa í</w:t>
      </w:r>
      <w:hyperlink w:anchor="_Kokhólkur" w:history="1">
        <w:r w:rsidRPr="00CA5C46">
          <w:rPr>
            <w:rStyle w:val="Tengill"/>
          </w:rPr>
          <w:t xml:space="preserve"> kokhólk</w:t>
        </w:r>
      </w:hyperlink>
      <w:r>
        <w:t>.</w:t>
      </w:r>
    </w:p>
    <w:p w14:paraId="701EC804" w14:textId="77777777" w:rsidR="00565DF4" w:rsidRPr="00CA5C46" w:rsidRDefault="00565DF4" w:rsidP="00565DF4">
      <w:pPr>
        <w:pStyle w:val="Fyrirsgn3"/>
      </w:pPr>
      <w:bookmarkStart w:id="138" w:name="_Toc396207274"/>
      <w:bookmarkStart w:id="139" w:name="_Toc71031965"/>
      <w:r w:rsidRPr="00CA5C46">
        <w:t>Þurrkskápar</w:t>
      </w:r>
      <w:bookmarkEnd w:id="138"/>
      <w:bookmarkEnd w:id="139"/>
    </w:p>
    <w:p w14:paraId="67EC2914" w14:textId="77777777" w:rsidR="00565DF4" w:rsidRPr="00CA5C46" w:rsidRDefault="00565DF4" w:rsidP="00565DF4">
      <w:pPr>
        <w:pStyle w:val="0-Meginml"/>
      </w:pPr>
      <w:r w:rsidRPr="00CA5C46">
        <w:t xml:space="preserve">Ef þurrkskápar eru staðsettir í fataherbergjum eða í herbergjum sem börn hafa auðvelt aðgengi að skal gæta þess að þeir hitni ekki mikið að utan svo  að börn brenni sig ekki á þeim við snertingu. Ef skápur hitnar mikið að utan þarf að koma honum fyrir í rými sem börn hafa ekki aðgang að. </w:t>
      </w:r>
    </w:p>
    <w:p w14:paraId="69F0C632" w14:textId="77777777" w:rsidR="00565DF4" w:rsidRPr="00CA5C46" w:rsidRDefault="00565DF4" w:rsidP="00565DF4">
      <w:pPr>
        <w:pStyle w:val="0-Meginml"/>
      </w:pPr>
      <w:r w:rsidRPr="00CA5C46">
        <w:t xml:space="preserve">Þurrkskápar eiga að vera festir við vegg, sérstaklega á jarðskjálftasvæðum þar sem skáparnir eru þungir og geta veitt börnum og starfsfólki alvarlega áverka. </w:t>
      </w:r>
    </w:p>
    <w:p w14:paraId="54F05583" w14:textId="77777777" w:rsidR="00565DF4" w:rsidRPr="00CA5C46" w:rsidRDefault="00565DF4" w:rsidP="00565DF4">
      <w:pPr>
        <w:pStyle w:val="0-Meginml"/>
      </w:pPr>
      <w:r w:rsidRPr="00CA5C46">
        <w:t>Gæta þarf að því að rafmagnssnúrur þurrkskápa liggi ekki niðr</w:t>
      </w:r>
      <w:r>
        <w:t>i</w:t>
      </w:r>
      <w:r w:rsidRPr="00CA5C46">
        <w:t xml:space="preserve"> við gólf á gönguleiðum. Ef rafmagnssnúra úr þurrkskáp er á gönguleið þarf að koma henni þannig fyrir að hún valdi ekki falli. </w:t>
      </w:r>
    </w:p>
    <w:p w14:paraId="230D6B44" w14:textId="77777777" w:rsidR="00565DF4" w:rsidRPr="00CA5C46" w:rsidRDefault="00565DF4" w:rsidP="00565DF4">
      <w:pPr>
        <w:pStyle w:val="Fyrirsgn3"/>
      </w:pPr>
      <w:bookmarkStart w:id="140" w:name="_Toc396207275"/>
      <w:bookmarkStart w:id="141" w:name="_Toc71031966"/>
      <w:r w:rsidRPr="00CA5C46">
        <w:t>Bekkir</w:t>
      </w:r>
      <w:bookmarkEnd w:id="140"/>
      <w:bookmarkEnd w:id="141"/>
    </w:p>
    <w:p w14:paraId="54D8E006" w14:textId="77777777" w:rsidR="00565DF4" w:rsidRPr="00CA5C46" w:rsidRDefault="00565DF4" w:rsidP="00565DF4">
      <w:pPr>
        <w:pStyle w:val="0-Meginml"/>
      </w:pPr>
      <w:r w:rsidRPr="00CA5C46">
        <w:t xml:space="preserve">Öruggast er að bekkir séu festir við gólf til að koma í veg fyrir að þeir falli yfir fætur barna. Mikilvægt er að gæta þess að ekki myndist hættulegt bil á milli veggjar og bekkjar. Mesti þunginn í bekkjum er að ofan en það gerir þá oft </w:t>
      </w:r>
      <w:r>
        <w:t xml:space="preserve">og </w:t>
      </w:r>
      <w:r w:rsidRPr="00CA5C46">
        <w:t xml:space="preserve">tíðum valta. </w:t>
      </w:r>
    </w:p>
    <w:p w14:paraId="1F173B98" w14:textId="77777777" w:rsidR="00565DF4" w:rsidRPr="00CA5C46" w:rsidRDefault="00565DF4" w:rsidP="00565DF4">
      <w:pPr>
        <w:pStyle w:val="Fyrirsgn3"/>
      </w:pPr>
      <w:bookmarkStart w:id="142" w:name="_Toc396207276"/>
      <w:bookmarkStart w:id="143" w:name="_Toc71031967"/>
      <w:r w:rsidRPr="00CA5C46">
        <w:t>Opnanleg fög</w:t>
      </w:r>
      <w:bookmarkEnd w:id="142"/>
      <w:bookmarkEnd w:id="143"/>
    </w:p>
    <w:p w14:paraId="595601E5" w14:textId="77777777" w:rsidR="00565DF4" w:rsidRPr="00CA5C46" w:rsidRDefault="00565DF4" w:rsidP="00565DF4">
      <w:pPr>
        <w:pStyle w:val="0-Meginml"/>
      </w:pPr>
      <w:r w:rsidRPr="00CA5C46">
        <w:t xml:space="preserve">Mikilvægt er að opnanleg fög sem eru í hæð barna séu með öryggislæsingu. Öryggislæsingin verður að vera stillt með þeim hætti að gluggaopið sé ekki meira en 9 cm. Velja þarf stormjárn sem ekki eru hættuleg börnum. Varast ber stormjárn með skörpum brúnum. Í sumum byggingum eru gluggar notaðir sem neyðarútgangar. Opnanlegu fögin á þeim eru stór og verða að hafa læsingu sem auðvelt er að opna ef koma þarf fólki út úr brennandi húsi. Vandamálið við þessa neyðarútganga/glugga er að börn eiga oft auðvelt með að opna læsingarnar og því ákveðin hætta á að þau fari eða detti út. Gæta þarf að bæði öryggissjónarmiðin séu gildandi í slíkum gluggum, þ.e. að notuð sé læsing sem auðvelt er að opna en að hún sé þannig úr garði gerð að yngri börn geti ekki opnað hana. </w:t>
      </w:r>
    </w:p>
    <w:p w14:paraId="53939990" w14:textId="77777777" w:rsidR="00565DF4" w:rsidRPr="00CA5C46" w:rsidRDefault="00565DF4" w:rsidP="00565DF4">
      <w:pPr>
        <w:pStyle w:val="0-Meginml"/>
      </w:pPr>
      <w:r w:rsidRPr="00CA5C46">
        <w:t xml:space="preserve">Í byggingum með gluggum sem ná niður á gólf og </w:t>
      </w:r>
      <w:r>
        <w:t xml:space="preserve">þar sem </w:t>
      </w:r>
      <w:r w:rsidRPr="00CA5C46">
        <w:t xml:space="preserve">aðgengi barna að þeim er auðvelt skal setja öryggisgler. </w:t>
      </w:r>
    </w:p>
    <w:p w14:paraId="60770E50" w14:textId="77777777" w:rsidR="00565DF4" w:rsidRPr="00CA5C46" w:rsidRDefault="00565DF4" w:rsidP="00565DF4">
      <w:pPr>
        <w:pStyle w:val="Fyrirsgn3"/>
      </w:pPr>
      <w:bookmarkStart w:id="144" w:name="_Toc396207277"/>
      <w:bookmarkStart w:id="145" w:name="_Toc71031968"/>
      <w:r w:rsidRPr="00CA5C46">
        <w:lastRenderedPageBreak/>
        <w:t>Gluggakistur</w:t>
      </w:r>
      <w:bookmarkEnd w:id="144"/>
      <w:bookmarkEnd w:id="145"/>
    </w:p>
    <w:p w14:paraId="526D0D92" w14:textId="77777777" w:rsidR="00565DF4" w:rsidRPr="00CA5C46" w:rsidRDefault="00565DF4" w:rsidP="00565DF4">
      <w:pPr>
        <w:pStyle w:val="0-Meginml"/>
      </w:pPr>
      <w:r w:rsidRPr="00CA5C46">
        <w:t xml:space="preserve">Ganga þarf frá gluggakistum þannig að börn geti ekki fest fætur í þeim. Í mörgum eldri húsum eru gluggakistur mjög djúpar og oft er haft bil frá vegg að gluggakistu til að hiti komist upp. Bilið má ekki vera meira en sem nemur 25 mm. </w:t>
      </w:r>
    </w:p>
    <w:p w14:paraId="3CAE7334" w14:textId="77777777" w:rsidR="00565DF4" w:rsidRPr="00CA5C46" w:rsidRDefault="00565DF4" w:rsidP="00565DF4">
      <w:pPr>
        <w:pStyle w:val="Fyrirsgn3"/>
      </w:pPr>
      <w:bookmarkStart w:id="146" w:name="_Toc396207278"/>
      <w:bookmarkStart w:id="147" w:name="_Toc71031969"/>
      <w:r w:rsidRPr="00CA5C46">
        <w:t>Gardínubönd</w:t>
      </w:r>
      <w:bookmarkEnd w:id="146"/>
      <w:bookmarkEnd w:id="147"/>
    </w:p>
    <w:p w14:paraId="0B867194" w14:textId="77777777" w:rsidR="00565DF4" w:rsidRPr="00CA5C46" w:rsidRDefault="00565DF4" w:rsidP="00565DF4">
      <w:pPr>
        <w:pStyle w:val="0-Meginml"/>
      </w:pPr>
      <w:r w:rsidRPr="00CA5C46">
        <w:t xml:space="preserve">Gardínubönd geta vafist um háls barna. Ganga skal frá gardínuböndum og snúrum þannig að ekki skapist hætta fyrir börn. Til dæmis með því að ganga frá snúrum upp á snúrustytti sem festa þarf ofarlega í gluggakarminn. Perlukeðjur er einnig hægt að setja upp á öryggishjól sem fest er á gluggakarminn að innanverðu.  </w:t>
      </w:r>
    </w:p>
    <w:p w14:paraId="3FBFEC85" w14:textId="77777777" w:rsidR="00565DF4" w:rsidRPr="00CA5C46" w:rsidRDefault="00565DF4" w:rsidP="00565DF4">
      <w:pPr>
        <w:pStyle w:val="Fyrirsgn3"/>
      </w:pPr>
      <w:bookmarkStart w:id="148" w:name="_Toc396207279"/>
      <w:bookmarkStart w:id="149" w:name="_Toc71031970"/>
      <w:r w:rsidRPr="00CA5C46">
        <w:t>Miðstöðvarofnar, rafmagnsofnar, blöndunartæki og heitt vatn</w:t>
      </w:r>
      <w:bookmarkEnd w:id="148"/>
      <w:bookmarkEnd w:id="149"/>
    </w:p>
    <w:p w14:paraId="40E1752C" w14:textId="77777777" w:rsidR="00565DF4" w:rsidRPr="00CA5C46" w:rsidRDefault="00565DF4" w:rsidP="00565DF4">
      <w:pPr>
        <w:pStyle w:val="0-Meginml"/>
      </w:pPr>
      <w:r w:rsidRPr="00CA5C46">
        <w:t xml:space="preserve">Heitir miðstöðvarofnar og heitt vatn getur valdið alvarlegum brunaslysum hjá börnum. Mikilvægt er að byggja utan um ofna eða hafa frágang á þann hátt að ekki hljótist slys af. Lagnir sem eru utan á liggjandi og flytja heitt vatn þarf að hylja þannig að börn geti ekki brennt sig á þeim. Rafmagnsofnar eru hættumeiri en hefðbundnir miðstöðvarofnar, af þeim getur stafað eldhætta og því skal styðjast við leiðbeiningar framleiðenda þeirra ef það þarf að hylja þá. Einnig þarf að gæta þess að staðsetja ekki húsgögn eða annan búnað of nálægt þeim. </w:t>
      </w:r>
    </w:p>
    <w:p w14:paraId="2458DE12" w14:textId="77777777" w:rsidR="00565DF4" w:rsidRPr="00CA5C46" w:rsidRDefault="00565DF4" w:rsidP="00565DF4">
      <w:pPr>
        <w:pStyle w:val="0-Meginml"/>
      </w:pPr>
      <w:r w:rsidRPr="00CA5C46">
        <w:t xml:space="preserve">Hitastýrð blöndunartæki, með hámark 38°C heitu vatni, eiga að vera á öllum handlaugum í leikskólum og í sturtum/handsturtum til að koma í veg fyrir að börn brenni sig á heitu vatni. </w:t>
      </w:r>
    </w:p>
    <w:p w14:paraId="004C1E27" w14:textId="77777777" w:rsidR="00565DF4" w:rsidRPr="00CA5C46" w:rsidRDefault="00565DF4" w:rsidP="00565DF4">
      <w:pPr>
        <w:pStyle w:val="Fyrirsgn3"/>
      </w:pPr>
      <w:bookmarkStart w:id="150" w:name="_Toc396207280"/>
      <w:bookmarkStart w:id="151" w:name="_Toc71031971"/>
      <w:r w:rsidRPr="00CA5C46">
        <w:t>Stigar og tröppur</w:t>
      </w:r>
      <w:bookmarkEnd w:id="150"/>
      <w:bookmarkEnd w:id="151"/>
    </w:p>
    <w:p w14:paraId="032D67D5" w14:textId="77777777" w:rsidR="00565DF4" w:rsidRPr="00CA5C46" w:rsidRDefault="00565DF4" w:rsidP="00565DF4">
      <w:pPr>
        <w:pStyle w:val="0-Meginml"/>
      </w:pPr>
      <w:r w:rsidRPr="00CA5C46">
        <w:t xml:space="preserve">Mikilvægt er að setja barnheld öryggishlið efst og neðst þar sem stigar eru í rými sem börn hafa aðgang að. Bil á milli rimla má ekki vera meira en 89 mm. Það sama gildir um bil á milli gólfa og handriða. Opið í opnum þrepum má ekki vera meira en 89 mm. </w:t>
      </w:r>
    </w:p>
    <w:p w14:paraId="7FF5098E" w14:textId="77777777" w:rsidR="00565DF4" w:rsidRPr="00CA5C46" w:rsidRDefault="00565DF4" w:rsidP="00565DF4">
      <w:pPr>
        <w:pStyle w:val="0-Meginml"/>
      </w:pPr>
      <w:r w:rsidRPr="00CA5C46">
        <w:t xml:space="preserve">Gæta þarf að því að þrep séu ekki hál. Gæta þarf vel að því að ekki sé notað bón sem skapar hálku eða sápur og rykmoppur sem innihalda mikla olíu. </w:t>
      </w:r>
    </w:p>
    <w:p w14:paraId="767C771F" w14:textId="77777777" w:rsidR="00565DF4" w:rsidRPr="00CA5C46" w:rsidRDefault="00565DF4" w:rsidP="00565DF4">
      <w:pPr>
        <w:pStyle w:val="0-Meginml"/>
      </w:pPr>
      <w:r w:rsidRPr="00CA5C46">
        <w:t xml:space="preserve">Handrið eiga að vera fyrir börn jafnt sem fullorðna. Lágmarkshæð handriða er 120 cm. Handrið eiga að vera með lóðréttum pílum til að hindra klifur. </w:t>
      </w:r>
    </w:p>
    <w:p w14:paraId="1FF2C57E" w14:textId="77777777" w:rsidR="00565DF4" w:rsidRPr="00CA5C46" w:rsidRDefault="00565DF4" w:rsidP="00565DF4">
      <w:pPr>
        <w:pStyle w:val="0-Meginml"/>
      </w:pPr>
      <w:r w:rsidRPr="00CA5C46">
        <w:t xml:space="preserve">Hringlaga stigar eru óhentugir í byggingum þar sem börn dvelja. </w:t>
      </w:r>
    </w:p>
    <w:p w14:paraId="3F8F3589" w14:textId="77777777" w:rsidR="00565DF4" w:rsidRPr="00CA5C46" w:rsidRDefault="00565DF4" w:rsidP="00565DF4">
      <w:pPr>
        <w:pStyle w:val="Fyrirsgn3"/>
      </w:pPr>
      <w:bookmarkStart w:id="152" w:name="_Toc396207281"/>
      <w:bookmarkStart w:id="153" w:name="_Toc71031972"/>
      <w:r w:rsidRPr="00CA5C46">
        <w:t>Salerni, handlaugar og skiptiborðsaðstaða</w:t>
      </w:r>
      <w:bookmarkEnd w:id="152"/>
      <w:bookmarkEnd w:id="153"/>
    </w:p>
    <w:p w14:paraId="74059C89" w14:textId="77777777" w:rsidR="00565DF4" w:rsidRPr="00CA5C46" w:rsidRDefault="00565DF4" w:rsidP="00565DF4">
      <w:pPr>
        <w:pStyle w:val="0-Meginml"/>
      </w:pPr>
      <w:r w:rsidRPr="00CA5C46">
        <w:t xml:space="preserve">Samkvæmt </w:t>
      </w:r>
      <w:hyperlink r:id="rId60" w:history="1">
        <w:r w:rsidRPr="00CA5C46">
          <w:rPr>
            <w:rStyle w:val="Tengill"/>
          </w:rPr>
          <w:t>reglugerð um hollustuhætti nr. 941/2002</w:t>
        </w:r>
      </w:hyperlink>
      <w:r w:rsidRPr="00CA5C46">
        <w:t xml:space="preserve"> eiga salerni og handlaugar að vera við hæfi barna. </w:t>
      </w:r>
    </w:p>
    <w:p w14:paraId="165336D2" w14:textId="77777777" w:rsidR="00565DF4" w:rsidRPr="00CA5C46" w:rsidRDefault="00565DF4" w:rsidP="00565DF4">
      <w:pPr>
        <w:pStyle w:val="0-Meginml"/>
      </w:pPr>
      <w:r w:rsidRPr="00CA5C46">
        <w:t>Setur á salernum í leikskólum eiga að vera léttar</w:t>
      </w:r>
      <w:r>
        <w:t xml:space="preserve"> sem </w:t>
      </w:r>
      <w:r w:rsidRPr="00CA5C46">
        <w:t xml:space="preserve">og lok. </w:t>
      </w:r>
      <w:r>
        <w:t xml:space="preserve"> </w:t>
      </w:r>
    </w:p>
    <w:p w14:paraId="116AE44B" w14:textId="77777777" w:rsidR="00565DF4" w:rsidRPr="00CA5C46" w:rsidRDefault="00565DF4" w:rsidP="00565DF4">
      <w:pPr>
        <w:pStyle w:val="0-Meginml"/>
      </w:pPr>
      <w:r w:rsidRPr="00CA5C46">
        <w:t>Á salernum barna eru oft lág skilrúm með hurðum. Ganga þarf frá hurðum á þann hátt að börn geti ekki klemmt sig. Til að koma í veg fyrir klemmuslys er hægt að hafa bil, bilið má ekki vera minna en 8 mm og ekki meira en 25 mm.</w:t>
      </w:r>
    </w:p>
    <w:p w14:paraId="4CC4C818" w14:textId="77777777" w:rsidR="00565DF4" w:rsidRPr="00CA5C46" w:rsidRDefault="00565DF4" w:rsidP="00565DF4">
      <w:pPr>
        <w:pStyle w:val="0-Meginml"/>
      </w:pPr>
      <w:r w:rsidRPr="00CA5C46">
        <w:t xml:space="preserve">Þar sem handlaugar barna eru háar er nauðsynlegt að börn hafi stöðugan hnall til að standa á þegar þau þvo sér. </w:t>
      </w:r>
    </w:p>
    <w:p w14:paraId="343D190F" w14:textId="77777777" w:rsidR="00565DF4" w:rsidRPr="00CA5C46" w:rsidRDefault="00565DF4" w:rsidP="00565DF4">
      <w:pPr>
        <w:pStyle w:val="0-Meginml"/>
      </w:pPr>
      <w:r w:rsidRPr="00CA5C46">
        <w:t xml:space="preserve">Skiptiborð eiga að vera staðsett þannig að börn geti ekki náð til hættulegra hluta. Gæta þarf að því að skiptiborð séu traust og stöðug. Öruggt skiptiborð hefur að lágmarki 10 cm kant til að koma í veg fyrir </w:t>
      </w:r>
      <w:r w:rsidRPr="00CA5C46">
        <w:lastRenderedPageBreak/>
        <w:t>að barn detti fram af því. Ef notuð er plastdýna (skiptiborðsdýna) ber að skipta henni út ef hún er farin að rifna þar sem hætta er á að barn komist í svampinn innan í henni og kafni. Þar sem tröppur eru upp á skiptiborð þarf að tryggja að börn komist ekki í þær án eftirlits.</w:t>
      </w:r>
    </w:p>
    <w:p w14:paraId="26F73436" w14:textId="77777777" w:rsidR="00565DF4" w:rsidRPr="00CA5C46" w:rsidRDefault="00565DF4" w:rsidP="00565DF4">
      <w:pPr>
        <w:pStyle w:val="Fyrirsgn3"/>
      </w:pPr>
      <w:bookmarkStart w:id="154" w:name="_Toc396207282"/>
      <w:bookmarkStart w:id="155" w:name="_Toc71031973"/>
      <w:r w:rsidRPr="00CA5C46">
        <w:t>Speglar og myndir</w:t>
      </w:r>
      <w:bookmarkEnd w:id="154"/>
      <w:bookmarkEnd w:id="155"/>
    </w:p>
    <w:p w14:paraId="749AB456" w14:textId="77777777" w:rsidR="00565DF4" w:rsidRPr="00CA5C46" w:rsidRDefault="00565DF4" w:rsidP="00565DF4">
      <w:pPr>
        <w:pStyle w:val="0-Meginml"/>
      </w:pPr>
      <w:r w:rsidRPr="00CA5C46">
        <w:t xml:space="preserve">Allir speglar í leikskólum skulu vera festir á ramma en ekki klemmur. Speglar eiga að vera úr óbrjótanlegu gleri eða límdir á spjald þannig að ef þeir brotna kemur í þá sprunga en glerbrotin frá þeim detta ekki yfir börnin. Einnig er til öryggisplast sem hægt er að líma á spegla þannig að ef þeir brotna haldast glerbrotin föst við plastið og falla ekki yfir börnin. </w:t>
      </w:r>
    </w:p>
    <w:p w14:paraId="6E053456" w14:textId="77777777" w:rsidR="00565DF4" w:rsidRPr="00CA5C46" w:rsidRDefault="00565DF4" w:rsidP="00565DF4">
      <w:pPr>
        <w:pStyle w:val="0-Meginml"/>
      </w:pPr>
      <w:r w:rsidRPr="00CA5C46">
        <w:t xml:space="preserve">Þegar myndarammar með gleri eru festir á veggi leikskóla skal tryggja sama frágang og á við um spegla. </w:t>
      </w:r>
    </w:p>
    <w:p w14:paraId="58B5B310" w14:textId="77777777" w:rsidR="00565DF4" w:rsidRPr="00CA5C46" w:rsidRDefault="00565DF4" w:rsidP="00565DF4">
      <w:pPr>
        <w:pStyle w:val="Fyrirsgn3"/>
      </w:pPr>
      <w:bookmarkStart w:id="156" w:name="_Toc396207283"/>
      <w:bookmarkStart w:id="157" w:name="_Toc71031974"/>
      <w:r w:rsidRPr="00CA5C46">
        <w:t>Eldhús</w:t>
      </w:r>
      <w:bookmarkEnd w:id="156"/>
      <w:bookmarkEnd w:id="157"/>
    </w:p>
    <w:p w14:paraId="4DA35556" w14:textId="77777777" w:rsidR="00565DF4" w:rsidRPr="00CA5C46" w:rsidRDefault="00565DF4" w:rsidP="00565DF4">
      <w:pPr>
        <w:pStyle w:val="0-Meginml"/>
      </w:pPr>
      <w:r w:rsidRPr="00CA5C46">
        <w:t xml:space="preserve">Í eldhúsum er mikið af hættulegum hlutum s.s. ýmis tæki til matreiðslu, beittir hnífar, skæri, plastfilmur og pokar og því þarf að vera hægt að loka eldhúsinu. Í leikskólum þar sem opið er inn í eldhús eða börn eiga þangað erindi </w:t>
      </w:r>
      <w:r>
        <w:t>vegna</w:t>
      </w:r>
      <w:r w:rsidRPr="00CA5C46">
        <w:t xml:space="preserve"> nám</w:t>
      </w:r>
      <w:r>
        <w:t>s síns,</w:t>
      </w:r>
      <w:r w:rsidRPr="00CA5C46">
        <w:t xml:space="preserve"> á að ganga þannig frá tækjum og tólum að börn geti ekki skaðast af þeim. Tæki s.s. eldavélar geta hitnað mikið að utan þannig að börn geta brennt sig alvarlega. </w:t>
      </w:r>
    </w:p>
    <w:p w14:paraId="0E0DACFF" w14:textId="77777777" w:rsidR="00565DF4" w:rsidRPr="00CA5C46" w:rsidRDefault="00565DF4" w:rsidP="00565DF4">
      <w:pPr>
        <w:pStyle w:val="Fyrirsgn3"/>
      </w:pPr>
      <w:bookmarkStart w:id="158" w:name="_Toc396207284"/>
      <w:bookmarkStart w:id="159" w:name="_Toc71031975"/>
      <w:r w:rsidRPr="00CA5C46">
        <w:t>Eiturefni og eitraðar plöntur</w:t>
      </w:r>
      <w:bookmarkEnd w:id="158"/>
      <w:bookmarkEnd w:id="159"/>
    </w:p>
    <w:p w14:paraId="3DB26391" w14:textId="77777777" w:rsidR="00565DF4" w:rsidRPr="00CA5C46" w:rsidRDefault="00565DF4" w:rsidP="00565DF4">
      <w:pPr>
        <w:pStyle w:val="0-Meginml"/>
      </w:pPr>
      <w:r w:rsidRPr="00CA5C46">
        <w:t xml:space="preserve">Öll eiturefni og önnur hættuleg efni eiga að vera í læstri geymslu og ganga </w:t>
      </w:r>
      <w:r>
        <w:t xml:space="preserve">þarf </w:t>
      </w:r>
      <w:r w:rsidRPr="00CA5C46">
        <w:t>þannig frá að börn hafi ekki aðgang að þeim. Tryggja þarf að börn komist ekki í handspritt.</w:t>
      </w:r>
    </w:p>
    <w:p w14:paraId="7FA27C9A" w14:textId="77777777" w:rsidR="00565DF4" w:rsidRPr="00CA5C46" w:rsidRDefault="00565DF4" w:rsidP="00565DF4">
      <w:pPr>
        <w:pStyle w:val="0-Meginml"/>
      </w:pPr>
      <w:r w:rsidRPr="00CA5C46">
        <w:t xml:space="preserve">Mikilvægt er að starfsfólk þekki </w:t>
      </w:r>
      <w:hyperlink r:id="rId61" w:history="1">
        <w:r w:rsidRPr="00CA5C46">
          <w:rPr>
            <w:rStyle w:val="Tengill"/>
          </w:rPr>
          <w:t>varnaðarmerkingar á umbúðum</w:t>
        </w:r>
      </w:hyperlink>
      <w:r w:rsidRPr="00CA5C46">
        <w:t xml:space="preserve">. </w:t>
      </w:r>
    </w:p>
    <w:p w14:paraId="1793125D" w14:textId="77777777" w:rsidR="00565DF4" w:rsidRPr="00CA5C46" w:rsidRDefault="00565DF4" w:rsidP="00565DF4">
      <w:pPr>
        <w:pStyle w:val="0-Meginml"/>
      </w:pPr>
      <w:r w:rsidRPr="00CA5C46">
        <w:t xml:space="preserve">Ef plöntur eru í leikskólanum ber að ganga úr skugga um að þær séu ekki eitraðar. </w:t>
      </w:r>
      <w:hyperlink r:id="rId62" w:history="1">
        <w:r w:rsidRPr="00CA5C46">
          <w:rPr>
            <w:rStyle w:val="Tengill"/>
          </w:rPr>
          <w:t>Hér má finna lista yfir eitraðar plöntur</w:t>
        </w:r>
      </w:hyperlink>
      <w:r w:rsidRPr="00CA5C46">
        <w:t xml:space="preserve">. </w:t>
      </w:r>
    </w:p>
    <w:p w14:paraId="00343B5A" w14:textId="77777777" w:rsidR="00565DF4" w:rsidRPr="00CA5C46" w:rsidRDefault="00565DF4" w:rsidP="00565DF4">
      <w:pPr>
        <w:pStyle w:val="Fyrirsgn3"/>
      </w:pPr>
      <w:bookmarkStart w:id="160" w:name="_Toc396207285"/>
      <w:bookmarkStart w:id="161" w:name="_Toc71031976"/>
      <w:r w:rsidRPr="00CA5C46">
        <w:t>Rafmagnsöryggi</w:t>
      </w:r>
      <w:bookmarkEnd w:id="160"/>
      <w:bookmarkEnd w:id="161"/>
    </w:p>
    <w:p w14:paraId="6ED59CB2" w14:textId="77777777" w:rsidR="00565DF4" w:rsidRPr="00CA5C46" w:rsidRDefault="00565DF4" w:rsidP="00565DF4">
      <w:pPr>
        <w:pStyle w:val="0-Meginml"/>
      </w:pPr>
      <w:r w:rsidRPr="00CA5C46">
        <w:t xml:space="preserve">Samkvæmt </w:t>
      </w:r>
      <w:hyperlink r:id="rId63" w:history="1">
        <w:r w:rsidRPr="00CA5C46">
          <w:rPr>
            <w:rStyle w:val="Tengill"/>
          </w:rPr>
          <w:t>byggingarreglugerð nr. 112/2012</w:t>
        </w:r>
      </w:hyperlink>
      <w:r w:rsidRPr="00CA5C46">
        <w:t xml:space="preserve"> skulu vera lekastraumsrofar (lekaleiðar) í öllum byggingum. Lekastraumsrofi er öryggisbúnaður sem kemur í veg fyrir rafmagnsslys. Rík krafa er gerð til rafmagnstækja og öryggis þeirra. Ef tækin brotna eða rafmagnssnúrur þeirra trosna er mikilvægt að slíkt sé lagað. </w:t>
      </w:r>
    </w:p>
    <w:p w14:paraId="13E950EE" w14:textId="77777777" w:rsidR="00565DF4" w:rsidRPr="00CA5C46" w:rsidRDefault="00565DF4" w:rsidP="00565DF4">
      <w:pPr>
        <w:pStyle w:val="0-Meginml"/>
      </w:pPr>
      <w:r w:rsidRPr="00CA5C46">
        <w:t xml:space="preserve">Flestar innstungur eru með öryggislæsingu sem kemur í veg fyrir að börn geti stungið hlutum inn í þær og komist þannig í snertingu við rafmagn. Slíkar innstungur þurfa ekki frekari öryggisbúnað. Aðrar innstungur og fjöltengi þurfa öryggisbúnað sem eru einskonar tappar eða skífur sem settar eru inn í innstunguna. Ef innstungur brotna eða losna frá vegg er nauðsynlegt að gera við þær strax. </w:t>
      </w:r>
    </w:p>
    <w:p w14:paraId="78D26A7D" w14:textId="77777777" w:rsidR="00565DF4" w:rsidRPr="00CA5C46" w:rsidRDefault="00565DF4" w:rsidP="00565DF4">
      <w:pPr>
        <w:pStyle w:val="0-Meginml"/>
      </w:pPr>
      <w:r w:rsidRPr="00CA5C46">
        <w:t xml:space="preserve">Fjöltengi geta verið varasöm. </w:t>
      </w:r>
      <w:r>
        <w:t>E</w:t>
      </w:r>
      <w:r w:rsidRPr="00CA5C46">
        <w:t>kki</w:t>
      </w:r>
      <w:r>
        <w:t xml:space="preserve"> má</w:t>
      </w:r>
      <w:r w:rsidRPr="00CA5C46">
        <w:t xml:space="preserve"> nota brotin fjöltengi eða fjöltengi þar sem rafmagnssnúran eða klóin er farin að skemmast.</w:t>
      </w:r>
      <w:r w:rsidRPr="00CA5C46" w:rsidDel="00AF17BD">
        <w:t xml:space="preserve"> </w:t>
      </w:r>
    </w:p>
    <w:p w14:paraId="3B4C27CF" w14:textId="77777777" w:rsidR="00565DF4" w:rsidRPr="00CA5C46" w:rsidRDefault="00565DF4" w:rsidP="00565DF4">
      <w:pPr>
        <w:pStyle w:val="Fyrirsgn3"/>
      </w:pPr>
      <w:bookmarkStart w:id="162" w:name="_Toc396207286"/>
      <w:bookmarkStart w:id="163" w:name="_Toc71031977"/>
      <w:r w:rsidRPr="00CA5C46">
        <w:t>Kerti og eldfim efni</w:t>
      </w:r>
      <w:bookmarkEnd w:id="162"/>
      <w:bookmarkEnd w:id="163"/>
    </w:p>
    <w:p w14:paraId="73A00757" w14:textId="77777777" w:rsidR="00565DF4" w:rsidRPr="00CA5C46" w:rsidRDefault="00565DF4" w:rsidP="00565DF4">
      <w:pPr>
        <w:pStyle w:val="0-Meginml"/>
      </w:pPr>
      <w:r w:rsidRPr="00CA5C46">
        <w:t>Fara skal þannig með eld, eldfim  og önnur hættuleg efni að sem allra minnst hætta sé á því að eldsvoði eða tjón af völdum mengunar geti hlotist af þeim. Æskilegt er að banna alla notkun kerta í skólum. Öll umgengni við opinn eld skal vera varfærnisleg og ekki skal skilja logandi kerti eftir eftirlitslaust eða á meðan starfsmaður víkur frá. Kveikjara og eldspýtur sk</w:t>
      </w:r>
      <w:r>
        <w:t>a</w:t>
      </w:r>
      <w:r w:rsidRPr="00CA5C46">
        <w:t xml:space="preserve">l geyma í læstum hirslum. </w:t>
      </w:r>
    </w:p>
    <w:p w14:paraId="5D4677F5" w14:textId="77777777" w:rsidR="00565DF4" w:rsidRPr="00CA5C46" w:rsidRDefault="00565DF4" w:rsidP="00565DF4">
      <w:pPr>
        <w:pStyle w:val="Fyrirsgn3"/>
      </w:pPr>
      <w:bookmarkStart w:id="164" w:name="_Toc396207287"/>
      <w:bookmarkStart w:id="165" w:name="_Toc71031978"/>
      <w:r w:rsidRPr="00CA5C46">
        <w:lastRenderedPageBreak/>
        <w:t>Íþróttasalir/hreyfirými</w:t>
      </w:r>
      <w:bookmarkEnd w:id="164"/>
      <w:bookmarkEnd w:id="165"/>
      <w:r w:rsidRPr="00CA5C46">
        <w:t xml:space="preserve"> </w:t>
      </w:r>
    </w:p>
    <w:p w14:paraId="7374ECCF" w14:textId="77777777" w:rsidR="00565DF4" w:rsidRPr="00CA5C46" w:rsidRDefault="00565DF4" w:rsidP="00565DF4">
      <w:pPr>
        <w:pStyle w:val="0-Meginml"/>
      </w:pPr>
      <w:r w:rsidRPr="00CA5C46">
        <w:t xml:space="preserve">Í flestum leikskólum er aðstaða fyrir hreyfingu/íþróttir barna. Aðstaðan er mjög mismunandi. Mikilvægt er að þessi rými séu hönnuð með notagildi í huga því venjulegir salir fyrir leiki og létta hreyfingu eru ekki frábrugðnir öðrum rýmum í leikskólanum. Ef rýmið er ætlað fyrir íþróttir þarf að huga vel að innréttingu og frágangi þess. Í þeim rýmum leikskóla sem notuð eru til hreyfingar barna er mikilvægt að hafa sem minnst af húsgögnum eða öðrum búnaði sem börn geta hlaupið á eða </w:t>
      </w:r>
      <w:r>
        <w:t xml:space="preserve">geta </w:t>
      </w:r>
      <w:r w:rsidRPr="00CA5C46">
        <w:t xml:space="preserve">fallið yfir þau. </w:t>
      </w:r>
    </w:p>
    <w:p w14:paraId="67ADB63C" w14:textId="77777777" w:rsidR="00565DF4" w:rsidRPr="00CA5C46" w:rsidRDefault="00565DF4" w:rsidP="00565DF4">
      <w:pPr>
        <w:pStyle w:val="0-Meginml"/>
      </w:pPr>
      <w:r w:rsidRPr="00CA5C46">
        <w:t>Þegar börn eru í hreyfileikjum þarf starfsfólk að vera til staðar og grípa inn í ef börn sýna af sér hættulega hegðun.</w:t>
      </w:r>
    </w:p>
    <w:p w14:paraId="0E351183" w14:textId="77777777" w:rsidR="00565DF4" w:rsidRPr="00CA5C46" w:rsidRDefault="00565DF4" w:rsidP="00565DF4">
      <w:pPr>
        <w:pStyle w:val="0-Millifyrirsgn"/>
      </w:pPr>
      <w:bookmarkStart w:id="166" w:name="_Toc396307851"/>
      <w:bookmarkStart w:id="167" w:name="_Toc396308831"/>
      <w:bookmarkStart w:id="168" w:name="_Toc396467086"/>
      <w:bookmarkStart w:id="169" w:name="_Toc396471478"/>
      <w:bookmarkStart w:id="170" w:name="_Toc71031979"/>
      <w:r w:rsidRPr="00CA5C46">
        <w:t>Hafa skal í huga:</w:t>
      </w:r>
      <w:bookmarkEnd w:id="166"/>
      <w:bookmarkEnd w:id="167"/>
      <w:bookmarkEnd w:id="168"/>
      <w:bookmarkEnd w:id="169"/>
      <w:bookmarkEnd w:id="170"/>
    </w:p>
    <w:p w14:paraId="24ED8FC8" w14:textId="77777777" w:rsidR="00565DF4" w:rsidRPr="00CA5C46" w:rsidRDefault="00565DF4" w:rsidP="00565DF4">
      <w:pPr>
        <w:pStyle w:val="1-Listi-kassar"/>
      </w:pPr>
      <w:r w:rsidRPr="00CA5C46">
        <w:t xml:space="preserve">Velja þarf gólfefni sem er framleitt fyrir almenn íþróttarými. </w:t>
      </w:r>
    </w:p>
    <w:p w14:paraId="48B1A02E" w14:textId="77777777" w:rsidR="00565DF4" w:rsidRPr="00CA5C46" w:rsidRDefault="00565DF4" w:rsidP="00565DF4">
      <w:pPr>
        <w:pStyle w:val="1-Listi-kassar"/>
      </w:pPr>
      <w:r w:rsidRPr="00CA5C46">
        <w:t xml:space="preserve">Ef rimlar eru til staðar á að kanna hvort þeir séu tryggilega festir við vegg. </w:t>
      </w:r>
    </w:p>
    <w:p w14:paraId="615AEB36" w14:textId="77777777" w:rsidR="00565DF4" w:rsidRPr="00CA5C46" w:rsidRDefault="00565DF4" w:rsidP="00565DF4">
      <w:pPr>
        <w:pStyle w:val="1-Listi-kassar"/>
      </w:pPr>
      <w:r w:rsidRPr="00CA5C46">
        <w:t xml:space="preserve">Æskilegt er að nota falldempandi dýnur í íþróttasölum. </w:t>
      </w:r>
    </w:p>
    <w:p w14:paraId="77FE6309" w14:textId="77777777" w:rsidR="00565DF4" w:rsidRPr="00CA5C46" w:rsidRDefault="00565DF4" w:rsidP="00565DF4">
      <w:pPr>
        <w:pStyle w:val="1-Listi-kassar"/>
      </w:pPr>
      <w:r w:rsidRPr="00CA5C46">
        <w:t xml:space="preserve">Körfuboltakörfur sem hengdar eru á rimla á að fjarlægja eftir notkun. Um er að ræða spjald með netkörfu og aftan á spjaldinu eru krækjur sem hægt er að hengja í rimla eða aðrar festingar á vegg. </w:t>
      </w:r>
    </w:p>
    <w:p w14:paraId="752A4A1A" w14:textId="77777777" w:rsidR="00565DF4" w:rsidRPr="00CA5C46" w:rsidRDefault="00565DF4" w:rsidP="00565DF4">
      <w:pPr>
        <w:pStyle w:val="1-Listi-kassar"/>
      </w:pPr>
      <w:r w:rsidRPr="00CA5C46">
        <w:t>Ljós og lampar eiga að vera varin þannig að hlut</w:t>
      </w:r>
      <w:r>
        <w:t>a</w:t>
      </w:r>
      <w:r w:rsidRPr="00CA5C46">
        <w:t xml:space="preserve">r þeirra geti ekki fallið yfir börn. Ekki má hafa glerkúpla á ljósum sem geta brotnað í boltaleikjum og fallið yfir börn. Best er að setja upp sérstök ljós með vörn </w:t>
      </w:r>
      <w:r>
        <w:t>eins og</w:t>
      </w:r>
      <w:r w:rsidRPr="00CA5C46">
        <w:t xml:space="preserve"> notuð eru í íþróttamannvirkjum. </w:t>
      </w:r>
    </w:p>
    <w:p w14:paraId="7269AEC5" w14:textId="77777777" w:rsidR="00565DF4" w:rsidRPr="00CA5C46" w:rsidRDefault="00565DF4" w:rsidP="00565DF4">
      <w:pPr>
        <w:pStyle w:val="1-Listi-kassar"/>
      </w:pPr>
      <w:r w:rsidRPr="00CA5C46">
        <w:t xml:space="preserve">Skarpar brúnir, gluggakistur og ofnar eiga að vera varin sérstaklega. Hægt er að láta útbúa bólstraðar svampdýnur sem raðað er utan um þessa hluti og þær festar saman með frönskum rennilás. </w:t>
      </w:r>
    </w:p>
    <w:p w14:paraId="5B62A7FC" w14:textId="77777777" w:rsidR="00565DF4" w:rsidRPr="00CA5C46" w:rsidRDefault="00565DF4" w:rsidP="00565DF4">
      <w:pPr>
        <w:pStyle w:val="1-Listi-kassar"/>
      </w:pPr>
      <w:r w:rsidRPr="00CA5C46">
        <w:t xml:space="preserve">Myndir á vegg í þessum rýmum skal festa þannig að ekki hljótist hætta af ef bolti eða aðrir hlutir sem notaðir eru rekast í þær. </w:t>
      </w:r>
    </w:p>
    <w:p w14:paraId="72D36874" w14:textId="77777777" w:rsidR="00565DF4" w:rsidRPr="00CA5C46" w:rsidRDefault="00565DF4" w:rsidP="00565DF4">
      <w:pPr>
        <w:pStyle w:val="1-Listi-kassar"/>
      </w:pPr>
      <w:r w:rsidRPr="00CA5C46">
        <w:t>Allur búnaður sem notaður er</w:t>
      </w:r>
      <w:r>
        <w:t>,</w:t>
      </w:r>
      <w:r w:rsidRPr="00CA5C46">
        <w:t xml:space="preserve"> s.s. hringir og boltar</w:t>
      </w:r>
      <w:r>
        <w:t>,</w:t>
      </w:r>
      <w:r w:rsidRPr="00CA5C46">
        <w:t xml:space="preserve"> </w:t>
      </w:r>
      <w:r>
        <w:t>á</w:t>
      </w:r>
      <w:r w:rsidRPr="00CA5C46">
        <w:t xml:space="preserve"> að hafa upprunalegar leiðbeiningar frá framleiðanda um rétta notkun. Mikilvægt er að búnaðurinn hæfi réttum aldri. Einnig er mikilvægt að leiðbeiningar um viðhald búnaðar séu virtar. </w:t>
      </w:r>
    </w:p>
    <w:p w14:paraId="335B1849" w14:textId="77777777" w:rsidR="00565DF4" w:rsidRPr="00CA5C46" w:rsidRDefault="00565DF4" w:rsidP="00565DF4">
      <w:pPr>
        <w:pStyle w:val="1-Listi-kassar"/>
      </w:pPr>
      <w:r w:rsidRPr="00CA5C46">
        <w:t>Sippubönd og önnur bönd geta valdið alvarlegum slysum og því mega börn aldrei vera eftirlitslaus þegar þau eru að leik með sippubönd eða önnur bönd.</w:t>
      </w:r>
    </w:p>
    <w:p w14:paraId="48BF82F5" w14:textId="77777777" w:rsidR="00565DF4" w:rsidRPr="00CA5C46" w:rsidRDefault="00565DF4" w:rsidP="00565DF4">
      <w:pPr>
        <w:pStyle w:val="1-Listi-kassar"/>
      </w:pPr>
      <w:r w:rsidRPr="00CA5C46">
        <w:t>Rólur, kaðlar og hringir eru tæki sem krefjast virks eftirlits með börnum og þess skal sérstaklega gætt að notaðar séu falldýnur undir tækin meðan á notkun stendur.</w:t>
      </w:r>
    </w:p>
    <w:p w14:paraId="760FD40E" w14:textId="77777777" w:rsidR="00565DF4" w:rsidRPr="00CA5C46" w:rsidRDefault="00565DF4" w:rsidP="00565DF4">
      <w:pPr>
        <w:pStyle w:val="Fyrirsgn2"/>
      </w:pPr>
      <w:bookmarkStart w:id="171" w:name="_Toc396207288"/>
      <w:bookmarkStart w:id="172" w:name="_Toc71031980"/>
      <w:r w:rsidRPr="00CA5C46">
        <w:t>Námsgögn og leikföng</w:t>
      </w:r>
      <w:bookmarkEnd w:id="171"/>
      <w:bookmarkEnd w:id="172"/>
    </w:p>
    <w:p w14:paraId="5847223B" w14:textId="77777777" w:rsidR="00565DF4" w:rsidRPr="00CA5C46" w:rsidRDefault="00565DF4" w:rsidP="00565DF4">
      <w:pPr>
        <w:pStyle w:val="0-Meginml"/>
      </w:pPr>
      <w:r w:rsidRPr="00CA5C46">
        <w:t xml:space="preserve">Við val á leikföngum verður að hafa í huga að þau hæfi aldri og þroska þeirra barna sem koma til með að nota þau. Mikilvægt er að skoða viðvörunarmerkingar vel og fara eftir þeim leiðbeiningum sem fylgja leikfanginu. Leikföng/leiktæki skulu uppfylla kröfur </w:t>
      </w:r>
      <w:hyperlink r:id="rId64" w:history="1">
        <w:r w:rsidRPr="00FA33E1">
          <w:rPr>
            <w:rStyle w:val="Tengill"/>
          </w:rPr>
          <w:t>reglugerðar um öryggi leikfanga og markaðssetningu þeirra á Evrópska efnahagssvæðinu nr. 944/2014</w:t>
        </w:r>
      </w:hyperlink>
      <w:r>
        <w:t xml:space="preserve"> </w:t>
      </w:r>
      <w:r w:rsidRPr="00CA5C46">
        <w:t xml:space="preserve">og vera </w:t>
      </w:r>
      <w:r w:rsidRPr="00350738">
        <w:t>CE merkt</w:t>
      </w:r>
      <w:r w:rsidRPr="00CA5C46">
        <w:t xml:space="preserve">. Starfsfólk leikskóla skal framkvæma reglubundið eftirlit með leikfangi/leiktæki samkvæmt gátlista sem leikskólinn útbýr. Skemmd leikföng skal taka úr umferð. </w:t>
      </w:r>
    </w:p>
    <w:p w14:paraId="3BF92918" w14:textId="77777777" w:rsidR="00565DF4" w:rsidRPr="00CA5C46" w:rsidRDefault="00565DF4" w:rsidP="00565DF4">
      <w:pPr>
        <w:pStyle w:val="Fyrirsgn3"/>
      </w:pPr>
      <w:bookmarkStart w:id="173" w:name="_CE_merkingar"/>
      <w:bookmarkStart w:id="174" w:name="_Toc396207289"/>
      <w:bookmarkStart w:id="175" w:name="_Toc71031981"/>
      <w:bookmarkEnd w:id="173"/>
      <w:r w:rsidRPr="00CA5C46">
        <w:t>CE merkingar</w:t>
      </w:r>
      <w:bookmarkEnd w:id="174"/>
      <w:bookmarkEnd w:id="175"/>
    </w:p>
    <w:p w14:paraId="60AA5AA1" w14:textId="77777777" w:rsidR="00565DF4" w:rsidRPr="00CA5C46" w:rsidRDefault="00565DF4" w:rsidP="00565DF4">
      <w:pPr>
        <w:pStyle w:val="0-Meginml"/>
      </w:pPr>
      <w:r w:rsidRPr="00CA5C46">
        <w:t>Leikföng sem ætluð eru börnum yngri en 14 ára eiga að vera CE merkt. CE merking vöru gefur til kynna að varan uppfylli þær lágmarkskröfur um öryggi og heilsuvernd sem settar eru fram í Evróputilskipunum. CE merkið er ekki öryggis- eða gæðastimpill heldur til staðfestingar á því að leikfangið uppfylli allar skilgreindar kröfur sem gerðar eru til framleiðslunnar samkvæmt CE staðli.</w:t>
      </w:r>
    </w:p>
    <w:p w14:paraId="0263B553" w14:textId="77777777" w:rsidR="00565DF4" w:rsidRPr="00CA5C46" w:rsidRDefault="00565DF4" w:rsidP="00565DF4">
      <w:pPr>
        <w:pStyle w:val="Fyrirsgn3"/>
      </w:pPr>
      <w:bookmarkStart w:id="176" w:name="_Toc396207290"/>
      <w:bookmarkStart w:id="177" w:name="_Toc71031982"/>
      <w:r w:rsidRPr="00CA5C46">
        <w:lastRenderedPageBreak/>
        <w:t>Leikföng fyrir 0-3 ára</w:t>
      </w:r>
      <w:bookmarkEnd w:id="176"/>
      <w:bookmarkEnd w:id="177"/>
    </w:p>
    <w:p w14:paraId="462FD4AB" w14:textId="77777777" w:rsidR="00565DF4" w:rsidRPr="00CA5C46" w:rsidRDefault="00565DF4" w:rsidP="00565DF4">
      <w:pPr>
        <w:pStyle w:val="0-Meginml"/>
      </w:pPr>
      <w:r w:rsidRPr="00CA5C46">
        <w:t xml:space="preserve">Leikföng sem kunna að vera hættuleg börnum yngri en þriggja ára (36 mánaða) skulu vera með viðvörun þar að lútandi ásamt ábendingu um hættuna sem viðvörunin lýtur sérstaklega að og upplýsingum um hvernig eigi að bregðast við þeirri hættu. Aldursviðvörunarmerking á að vera á leikfanginu sjálfu eða á umbúðum </w:t>
      </w:r>
      <w:r>
        <w:t>þes</w:t>
      </w:r>
      <w:r w:rsidRPr="00CA5C46">
        <w:t xml:space="preserve">s og ætti merkingin að vera myndræn (sjá mynd hér að neðan) eða í textaformi t.d.: Viðvörun! Hæfir ekki börnum yngri en þriggja ára! </w:t>
      </w:r>
    </w:p>
    <w:p w14:paraId="33FE81B6" w14:textId="77777777" w:rsidR="00565DF4" w:rsidRPr="00CA5C46" w:rsidRDefault="00565DF4" w:rsidP="00565DF4">
      <w:pPr>
        <w:pStyle w:val="0-Meginml"/>
      </w:pPr>
      <w:r w:rsidRPr="00CA5C46">
        <w:rPr>
          <w:noProof/>
        </w:rPr>
        <w:drawing>
          <wp:anchor distT="0" distB="0" distL="114300" distR="114300" simplePos="0" relativeHeight="251659264" behindDoc="1" locked="0" layoutInCell="1" allowOverlap="1" wp14:anchorId="1F104DF9" wp14:editId="4F8C0EC4">
            <wp:simplePos x="0" y="0"/>
            <wp:positionH relativeFrom="column">
              <wp:posOffset>5206365</wp:posOffset>
            </wp:positionH>
            <wp:positionV relativeFrom="paragraph">
              <wp:posOffset>25400</wp:posOffset>
            </wp:positionV>
            <wp:extent cx="546100" cy="600710"/>
            <wp:effectExtent l="0" t="0" r="6350" b="8890"/>
            <wp:wrapTight wrapText="bothSides">
              <wp:wrapPolygon edited="0">
                <wp:start x="0" y="0"/>
                <wp:lineTo x="0" y="21235"/>
                <wp:lineTo x="21098" y="21235"/>
                <wp:lineTo x="21098" y="0"/>
                <wp:lineTo x="0" y="0"/>
              </wp:wrapPolygon>
            </wp:wrapTight>
            <wp:docPr id="6" name="Picture 6" descr="Merki sem má sjá á leikföngum og á umbúðum leikfanga sem ekki eru við hæfi barna yngri en þriggja ára" title="Merki sem má sjá á leikföngum og á umbúðum leikfanga sem ekki eru við hæfi barna yngri en þriggja á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02bjot\AppData\Local\Microsoft\Windows\Temporary Internet Files\Content.Word\0-3ára.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46100" cy="600710"/>
                    </a:xfrm>
                    <a:prstGeom prst="rect">
                      <a:avLst/>
                    </a:prstGeom>
                    <a:noFill/>
                    <a:ln>
                      <a:noFill/>
                    </a:ln>
                  </pic:spPr>
                </pic:pic>
              </a:graphicData>
            </a:graphic>
          </wp:anchor>
        </w:drawing>
      </w:r>
      <w:r w:rsidRPr="00CA5C46">
        <w:t xml:space="preserve">Þetta merki má sjá á leikföngum og á umbúðum leikfanga sem ekki eru við hæfi barna yngri en þriggja ára. Leikfanginu fylgja smáhlutir sem geta valdið köfnunarhættu ef þeir lenda í munni barns. </w:t>
      </w:r>
    </w:p>
    <w:p w14:paraId="45C2E893" w14:textId="77777777" w:rsidR="00565DF4" w:rsidRPr="00CA5C46" w:rsidRDefault="00565DF4" w:rsidP="00565DF4">
      <w:pPr>
        <w:pStyle w:val="Fyrirsgn2"/>
      </w:pPr>
      <w:bookmarkStart w:id="178" w:name="_Toc396207291"/>
      <w:bookmarkStart w:id="179" w:name="_Toc71031983"/>
      <w:r w:rsidRPr="00CA5C46">
        <w:t>Kokhólkur</w:t>
      </w:r>
      <w:bookmarkEnd w:id="178"/>
      <w:bookmarkEnd w:id="179"/>
    </w:p>
    <w:p w14:paraId="616137DA" w14:textId="77777777" w:rsidR="00565DF4" w:rsidRPr="00CA5C46" w:rsidRDefault="00565DF4" w:rsidP="00565DF4">
      <w:pPr>
        <w:pStyle w:val="0-Meginml"/>
      </w:pPr>
      <w:r w:rsidRPr="00CA5C46">
        <w:t xml:space="preserve">Hafa skal í huga að ung börn stinga hlutum upp í sig. Nota skal kokhólk til að mæla smáhluti sem geta valdið köfnun hjá börnum. Kokhólkur ætti að vera til í öllum leikskólum. </w:t>
      </w:r>
      <w:r w:rsidRPr="00CA5C46">
        <w:rPr>
          <w:iCs/>
        </w:rPr>
        <w:t>Kokhólkur er mælitæki sem notað er til að mæla stærð smáhluta sem getur valdið köfnun hjá yngri börnum.</w:t>
      </w:r>
      <w:r w:rsidRPr="00CA5C46">
        <w:t xml:space="preserve"> </w:t>
      </w:r>
    </w:p>
    <w:p w14:paraId="69A887F9" w14:textId="77777777" w:rsidR="00565DF4" w:rsidRPr="00CA5C46" w:rsidRDefault="00565DF4" w:rsidP="00565DF4">
      <w:pPr>
        <w:pStyle w:val="0-Meginml"/>
      </w:pPr>
      <w:r>
        <w:t xml:space="preserve">Sjá nánar á </w:t>
      </w:r>
      <w:hyperlink r:id="rId66" w:history="1">
        <w:r w:rsidRPr="00CA5C46">
          <w:rPr>
            <w:rStyle w:val="Tengill"/>
          </w:rPr>
          <w:t>vef Neytendastofu</w:t>
        </w:r>
      </w:hyperlink>
      <w:r>
        <w:t>.</w:t>
      </w:r>
    </w:p>
    <w:p w14:paraId="01755D3D" w14:textId="77777777" w:rsidR="00565DF4" w:rsidRPr="00CA5C46" w:rsidRDefault="00565DF4" w:rsidP="00565DF4">
      <w:pPr>
        <w:pStyle w:val="Fyrirsgn2"/>
      </w:pPr>
      <w:bookmarkStart w:id="180" w:name="_Toc396207292"/>
      <w:bookmarkStart w:id="181" w:name="_Toc71031984"/>
      <w:r w:rsidRPr="00CA5C46">
        <w:t>Nokkur atriði til athugunar við innkaup á leikföngum</w:t>
      </w:r>
      <w:bookmarkEnd w:id="180"/>
      <w:bookmarkEnd w:id="181"/>
    </w:p>
    <w:p w14:paraId="0E86915B" w14:textId="77777777" w:rsidR="00565DF4" w:rsidRPr="00CA5C46" w:rsidRDefault="00565DF4" w:rsidP="00565DF4">
      <w:pPr>
        <w:pStyle w:val="0-Meginml"/>
      </w:pPr>
      <w:r w:rsidRPr="00CA5C46">
        <w:t>Fyrir börn á leikskólaaldri þarf að velja leikföng sem þau ráða við, sérstaklega hvað varðar stærð, hraða og jafnvægi. Forðast ætti leikföng og leiktæki sem ná miklum hraða.</w:t>
      </w:r>
    </w:p>
    <w:p w14:paraId="5B82F945" w14:textId="77777777" w:rsidR="00565DF4" w:rsidRPr="00CA5C46" w:rsidRDefault="00565DF4" w:rsidP="00565DF4">
      <w:pPr>
        <w:pStyle w:val="1-Listi-kassar"/>
      </w:pPr>
      <w:r w:rsidRPr="00CA5C46">
        <w:t xml:space="preserve">Gæta þarf sérstaklega að því að leikföng hafi ekki hvassar brúnir eða hvöss horn. </w:t>
      </w:r>
    </w:p>
    <w:p w14:paraId="4AA1ADA9" w14:textId="77777777" w:rsidR="00565DF4" w:rsidRPr="00CA5C46" w:rsidRDefault="00565DF4" w:rsidP="00565DF4">
      <w:pPr>
        <w:pStyle w:val="1-Listi-kassar"/>
      </w:pPr>
      <w:r w:rsidRPr="00CA5C46">
        <w:t xml:space="preserve">Varast ætti leikföng eða aðrar vörur sem líkjast matvælum. </w:t>
      </w:r>
    </w:p>
    <w:p w14:paraId="3790099B" w14:textId="77777777" w:rsidR="00565DF4" w:rsidRPr="00CA5C46" w:rsidRDefault="00565DF4" w:rsidP="00565DF4">
      <w:pPr>
        <w:pStyle w:val="1-Listi-kassar"/>
      </w:pPr>
      <w:r w:rsidRPr="00CA5C46">
        <w:t xml:space="preserve">Á brúðum og tuskudýrum eiga augu, nef, hár, hnappar og aðrir smáhlutir að vera vel festir. Þessir hlutir þurfa einnig að þola þvott. </w:t>
      </w:r>
    </w:p>
    <w:p w14:paraId="2BCD57A7" w14:textId="77777777" w:rsidR="00565DF4" w:rsidRPr="00CA5C46" w:rsidRDefault="00565DF4" w:rsidP="00565DF4">
      <w:pPr>
        <w:pStyle w:val="1-Listi-kassar"/>
      </w:pPr>
      <w:r w:rsidRPr="00CA5C46">
        <w:t xml:space="preserve">Snúrur og bönd í leikföngum mega ekki vera lengri en 22 </w:t>
      </w:r>
      <w:r>
        <w:t>c</w:t>
      </w:r>
      <w:r w:rsidRPr="00CA5C46">
        <w:t xml:space="preserve">m. </w:t>
      </w:r>
    </w:p>
    <w:p w14:paraId="7FA85B0F" w14:textId="77777777" w:rsidR="00565DF4" w:rsidRPr="00CA5C46" w:rsidRDefault="00565DF4" w:rsidP="00565DF4">
      <w:pPr>
        <w:pStyle w:val="1-Listi-kassar"/>
      </w:pPr>
      <w:r w:rsidRPr="00CA5C46">
        <w:t xml:space="preserve">Teygjubönd föst við leikföng, t.d. bolta, mega ekki vera lengri en 3 </w:t>
      </w:r>
      <w:r>
        <w:t>c</w:t>
      </w:r>
      <w:r w:rsidRPr="00CA5C46">
        <w:t xml:space="preserve">m. </w:t>
      </w:r>
    </w:p>
    <w:p w14:paraId="78BA53E5" w14:textId="77777777" w:rsidR="00565DF4" w:rsidRPr="00CA5C46" w:rsidRDefault="00565DF4" w:rsidP="00565DF4">
      <w:pPr>
        <w:pStyle w:val="1-Listi-kassar"/>
      </w:pPr>
      <w:r w:rsidRPr="00CA5C46">
        <w:t xml:space="preserve">Ef límmiði er festur á leikfang, er mikilvægt að ganga úr skugga um að börn geti ekki náð honum af og stungið upp í sig. </w:t>
      </w:r>
    </w:p>
    <w:p w14:paraId="1F31655D" w14:textId="77777777" w:rsidR="00565DF4" w:rsidRPr="00CA5C46" w:rsidRDefault="00565DF4" w:rsidP="00565DF4">
      <w:pPr>
        <w:pStyle w:val="1-Listi-kassar"/>
      </w:pPr>
      <w:r w:rsidRPr="00CA5C46">
        <w:t xml:space="preserve">Ef leikfang inniheldur smárafhlöðu þarf lokið yfir rafhlöðuna að vera tryggilega fest, þar sem rafhlaða sem losnar getur valdið köfnunarhættu. Slíkar rafhlöður innihalda einnig eiturefni sem geta verið ætandi (sáramyndandi) í meltingarvegi. </w:t>
      </w:r>
    </w:p>
    <w:p w14:paraId="450A6D49" w14:textId="77777777" w:rsidR="00565DF4" w:rsidRPr="00CA5C46" w:rsidRDefault="00565DF4" w:rsidP="00565DF4">
      <w:pPr>
        <w:pStyle w:val="1-Listi-kassar"/>
      </w:pPr>
      <w:r w:rsidRPr="00CA5C46">
        <w:t xml:space="preserve">Blöðrur eru ekki æskilegar fyrir börn yngri en 8 ára. Ef blaðra springur þarf að gæta að því að henda öllum hlutum hennar. Álblöðrur eru hættuminni en latex blöðrur. </w:t>
      </w:r>
    </w:p>
    <w:p w14:paraId="3C0F74D1" w14:textId="77777777" w:rsidR="00565DF4" w:rsidRPr="00CA5C46" w:rsidRDefault="00565DF4" w:rsidP="00565DF4">
      <w:pPr>
        <w:pStyle w:val="1-Listi-kassar"/>
      </w:pPr>
      <w:r w:rsidRPr="00CA5C46">
        <w:t>Leikföng sem gefa frá sér há og hvell hljóð eiga að vera með viðvörunarmerkingu þess efnis að leikfangið eigi ekki að bera upp að eyra, þar sem það get</w:t>
      </w:r>
      <w:r>
        <w:t xml:space="preserve">i </w:t>
      </w:r>
      <w:r w:rsidRPr="00CA5C46">
        <w:t xml:space="preserve">skaðað heyrn. </w:t>
      </w:r>
    </w:p>
    <w:p w14:paraId="380153F6" w14:textId="77777777" w:rsidR="00565DF4" w:rsidRPr="00CA5C46" w:rsidRDefault="00565DF4" w:rsidP="00565DF4">
      <w:pPr>
        <w:pStyle w:val="1-Listi-kassar"/>
      </w:pPr>
      <w:r w:rsidRPr="00CA5C46">
        <w:t xml:space="preserve">Mikilvægt er að leikföng séu sterkleg. Börn yngri en þriggja ára þurfa leikföng sem þola mikið hnjask. Leikföng úr harðplasti skal velja vel en sum þeirra geta brotnað auðveldlega. </w:t>
      </w:r>
    </w:p>
    <w:p w14:paraId="25FEDCA2" w14:textId="77777777" w:rsidR="00565DF4" w:rsidRPr="00CA5C46" w:rsidRDefault="00565DF4" w:rsidP="00565DF4">
      <w:pPr>
        <w:pStyle w:val="1-Listi-kassar"/>
      </w:pPr>
      <w:r w:rsidRPr="00CA5C46">
        <w:t xml:space="preserve">Búningar og leikföng ættu ekki að vera úr eldfimu efni. </w:t>
      </w:r>
    </w:p>
    <w:p w14:paraId="3D630BA4" w14:textId="77777777" w:rsidR="00565DF4" w:rsidRPr="00CA5C46" w:rsidRDefault="00565DF4" w:rsidP="00565DF4">
      <w:pPr>
        <w:pStyle w:val="1-Listi-kassar"/>
        <w:rPr>
          <w:b/>
          <w:bCs/>
        </w:rPr>
      </w:pPr>
      <w:r w:rsidRPr="00CA5C46">
        <w:t xml:space="preserve">Segulleikföng hæfa ekki börnum yngri en 8 ára og því eiga slík leikföng ekki að vera til staðar í leikskólum. Hættan við þessi leikföng er sú að ef barn gleypir fleiri en einn segul þá leita þeir hvor annan uppi og geta fest saman í maga eða þörmum með alvarlegum afleiðingum. Á umbúðum leikfanga með segli á að vera viðvörun sem varar við hættunni ásamt aldursviðvörun. </w:t>
      </w:r>
    </w:p>
    <w:p w14:paraId="1BC275C9" w14:textId="77777777" w:rsidR="00565DF4" w:rsidRPr="00CA5C46" w:rsidRDefault="00565DF4" w:rsidP="00565DF4">
      <w:pPr>
        <w:pStyle w:val="Fyrirsgn3"/>
      </w:pPr>
      <w:bookmarkStart w:id="182" w:name="_Toc396207293"/>
      <w:bookmarkStart w:id="183" w:name="_Toc71031985"/>
      <w:r w:rsidRPr="00CA5C46">
        <w:lastRenderedPageBreak/>
        <w:t>Leikföng og annað að heiman</w:t>
      </w:r>
      <w:bookmarkEnd w:id="182"/>
      <w:bookmarkEnd w:id="183"/>
    </w:p>
    <w:p w14:paraId="0E2D6661" w14:textId="77777777" w:rsidR="00565DF4" w:rsidRPr="00CA5C46" w:rsidRDefault="00565DF4" w:rsidP="00565DF4">
      <w:pPr>
        <w:pStyle w:val="0-Meginml"/>
      </w:pPr>
      <w:r w:rsidRPr="00CA5C46">
        <w:t>Mikilvægt er að starfsfólk leikskóla fylgist með því sem börn hafa með sér að heiman s.s. leikföng, smádót, lyf eða annað. Taka ber allt úr umferð sem getur skapað hættu fyrir börn. Æskilegt er að leikskólar setji sér reglur varðandi leikföng og annað sem kemur af heimilum barna.</w:t>
      </w:r>
    </w:p>
    <w:p w14:paraId="7EBD6037" w14:textId="77777777" w:rsidR="00565DF4" w:rsidRPr="00CA5C46" w:rsidRDefault="00565DF4" w:rsidP="00565DF4">
      <w:pPr>
        <w:pStyle w:val="Fyrirsgn3"/>
      </w:pPr>
      <w:bookmarkStart w:id="184" w:name="_Toc396207294"/>
      <w:bookmarkStart w:id="185" w:name="_Toc71031986"/>
      <w:r w:rsidRPr="00CA5C46">
        <w:t>Trampólín</w:t>
      </w:r>
      <w:bookmarkEnd w:id="184"/>
      <w:bookmarkEnd w:id="185"/>
    </w:p>
    <w:p w14:paraId="42211B09" w14:textId="77777777" w:rsidR="00565DF4" w:rsidRPr="00CA5C46" w:rsidRDefault="00565DF4" w:rsidP="00565DF4">
      <w:pPr>
        <w:pStyle w:val="0-Meginml"/>
      </w:pPr>
      <w:r w:rsidRPr="00CA5C46">
        <w:t xml:space="preserve">Mikilvægt er að lesa vel og geyma leiðbeiningar um rétta notkun trampólína innandyra. </w:t>
      </w:r>
    </w:p>
    <w:p w14:paraId="0B170842" w14:textId="77777777" w:rsidR="00565DF4" w:rsidRPr="00CA5C46" w:rsidRDefault="00565DF4" w:rsidP="00565DF4">
      <w:pPr>
        <w:pStyle w:val="0-Meginml"/>
      </w:pPr>
      <w:r w:rsidRPr="00CA5C46">
        <w:t xml:space="preserve">Trampólín eru framleidd fyrir mismunandi aldur barna. Ekki er æskilegt að börn á öðrum aldri en fram er tekið í leiðbeiningum framleiðanda noti trampólínið. </w:t>
      </w:r>
    </w:p>
    <w:p w14:paraId="0DA4733E" w14:textId="77777777" w:rsidR="00565DF4" w:rsidRPr="00CA5C46" w:rsidRDefault="00565DF4" w:rsidP="00565DF4">
      <w:pPr>
        <w:pStyle w:val="0-Meginml"/>
      </w:pPr>
      <w:r w:rsidRPr="00CA5C46">
        <w:t xml:space="preserve">Trampólín á að vera stöðugt (góðir traustir gúmmítappar undir þeim, ef þeir losna eða eyðileggjast þarf að laga þá strax). Gormar eiga að vera stífir. Ef þeir eru farnir að losna og verða slappir þarf að laga þá eða að skipta þeim út fyrir nýja. Mjúkur kantur á að vera utan um gormana. Ef hann fer að slitna þarf að skipta honum út fyrir nýjan. Dúkurinn á að vera heill. Ef komið er á hann gat eða hann byrjaður að trosna þarf að skipta honum út strax. Ef hægt er að leggja trampólín saman þarf að tryggja að festingar séu traustar. </w:t>
      </w:r>
    </w:p>
    <w:p w14:paraId="78E5CBE4" w14:textId="77777777" w:rsidR="00565DF4" w:rsidRPr="00CA5C46" w:rsidRDefault="00565DF4" w:rsidP="00565DF4">
      <w:pPr>
        <w:pStyle w:val="0-Meginml"/>
      </w:pPr>
      <w:r w:rsidRPr="00CA5C46">
        <w:t xml:space="preserve">Ef trampólín bilar eða brotnar þarf að laga það strax. </w:t>
      </w:r>
    </w:p>
    <w:p w14:paraId="22CBD6C7" w14:textId="77777777" w:rsidR="00565DF4" w:rsidRPr="00CA5C46" w:rsidRDefault="00565DF4" w:rsidP="00565DF4">
      <w:pPr>
        <w:pStyle w:val="Fyrirsgn3"/>
      </w:pPr>
      <w:bookmarkStart w:id="186" w:name="_Toc396207295"/>
      <w:bookmarkStart w:id="187" w:name="_Toc71031987"/>
      <w:r w:rsidRPr="00CA5C46">
        <w:t>Holukubbar</w:t>
      </w:r>
      <w:bookmarkEnd w:id="186"/>
      <w:bookmarkEnd w:id="187"/>
    </w:p>
    <w:p w14:paraId="00FB47F8" w14:textId="77777777" w:rsidR="00565DF4" w:rsidRPr="00CA5C46" w:rsidRDefault="00565DF4" w:rsidP="00565DF4">
      <w:pPr>
        <w:pStyle w:val="0-Meginml"/>
      </w:pPr>
      <w:r w:rsidRPr="00CA5C46">
        <w:t>Holukubbar eru þungir trékubbar sem eru ætlaðir fyrir skapandi leik. Börn ættu aldrei að vera ein að leik með holukubba sökum þess hve þungir þeir eru. Kubbarnir hafa valdið slysum þegar þeir hafa fallið á fætur eða höfuð barna. Mikilvægt er að kenna börnum rétta umgengni með kubbana, bæði í leik og við frágang þeirra. Byggingar úr holukubbum ættu aldrei að vera hærri en í axlarhæð barna. Gæta skal þess að undirlag undir kubbunum sé til þess gert að draga úr hávaða sem kubbarnir valda</w:t>
      </w:r>
      <w:r>
        <w:t>.</w:t>
      </w:r>
    </w:p>
    <w:p w14:paraId="4304A6FF" w14:textId="77777777" w:rsidR="00565DF4" w:rsidRPr="00CA5C46" w:rsidRDefault="00565DF4" w:rsidP="00565DF4">
      <w:pPr>
        <w:pStyle w:val="Fyrirsgn2"/>
      </w:pPr>
      <w:bookmarkStart w:id="188" w:name="_Toc396207296"/>
      <w:bookmarkStart w:id="189" w:name="_Toc71031988"/>
      <w:r w:rsidRPr="00CA5C46">
        <w:t>Námsumhverfi úti</w:t>
      </w:r>
      <w:bookmarkEnd w:id="188"/>
      <w:bookmarkEnd w:id="189"/>
    </w:p>
    <w:p w14:paraId="24875D6E" w14:textId="77777777" w:rsidR="00565DF4" w:rsidRPr="00CA5C46" w:rsidRDefault="00565DF4" w:rsidP="00565DF4">
      <w:pPr>
        <w:pStyle w:val="0-Meginml"/>
      </w:pPr>
      <w:r w:rsidRPr="00CA5C46">
        <w:t xml:space="preserve">Um öryggi á leikskólalóðum gildir </w:t>
      </w:r>
      <w:hyperlink r:id="rId67" w:history="1">
        <w:r w:rsidRPr="00CA5C46">
          <w:rPr>
            <w:rStyle w:val="Tengill"/>
          </w:rPr>
          <w:t>reglugerð um öryggi leikvallatækja og leiksvæða og eftirlit með þeim</w:t>
        </w:r>
      </w:hyperlink>
      <w:r w:rsidRPr="00CA5C46">
        <w:rPr>
          <w:u w:val="single"/>
        </w:rPr>
        <w:t xml:space="preserve"> </w:t>
      </w:r>
      <w:r w:rsidRPr="003A523B">
        <w:t>nr. 942/2002.</w:t>
      </w:r>
      <w:r w:rsidRPr="00CA5C46">
        <w:t xml:space="preserve"> </w:t>
      </w:r>
      <w:r w:rsidRPr="00CA5C46">
        <w:rPr>
          <w:bCs/>
        </w:rPr>
        <w:t>Reglugerðin tekur á öllum þáttum er lúta að öryggi barna.</w:t>
      </w:r>
    </w:p>
    <w:p w14:paraId="78180D43" w14:textId="77777777" w:rsidR="00565DF4" w:rsidRPr="00CA5C46" w:rsidRDefault="00565DF4" w:rsidP="00565DF4">
      <w:pPr>
        <w:pStyle w:val="0-Meginml"/>
      </w:pPr>
      <w:r w:rsidRPr="00CA5C46">
        <w:t>Ekki má staðsetja leiksvæði þar sem ætla má að börnum geti stafað hætta eða ónæði af umhverfinu svo sem frá umferð, vegna fallhættu eða hættu á drukknun. Aðkoma að svæðinu fyrir gangandi, hjólandi og eftir atvikum akandi vegfarendur skal vera þannig að ekki skapist óþarfa hætta á o</w:t>
      </w:r>
      <w:r>
        <w:t xml:space="preserve">g við leiksvæðið. </w:t>
      </w:r>
    </w:p>
    <w:p w14:paraId="4DC1CE68" w14:textId="77777777" w:rsidR="00565DF4" w:rsidRPr="00CA5C46" w:rsidRDefault="00565DF4" w:rsidP="00565DF4">
      <w:pPr>
        <w:pStyle w:val="0-Millifyrirsgn"/>
      </w:pPr>
      <w:bookmarkStart w:id="190" w:name="_Toc396307861"/>
      <w:bookmarkStart w:id="191" w:name="_Toc396308841"/>
      <w:bookmarkStart w:id="192" w:name="_Toc396467096"/>
      <w:bookmarkStart w:id="193" w:name="_Toc396471488"/>
      <w:bookmarkStart w:id="194" w:name="_Toc71031989"/>
      <w:r w:rsidRPr="00CA5C46">
        <w:t>Hafa skal í huga:</w:t>
      </w:r>
      <w:bookmarkEnd w:id="190"/>
      <w:bookmarkEnd w:id="191"/>
      <w:bookmarkEnd w:id="192"/>
      <w:bookmarkEnd w:id="193"/>
      <w:bookmarkEnd w:id="194"/>
    </w:p>
    <w:p w14:paraId="1F184A6B" w14:textId="77777777" w:rsidR="00565DF4" w:rsidRPr="00CA5C46" w:rsidRDefault="00565DF4" w:rsidP="00565DF4">
      <w:pPr>
        <w:pStyle w:val="1-Listi-kassar"/>
      </w:pPr>
      <w:r w:rsidRPr="00CA5C46">
        <w:t xml:space="preserve">Hindra þarf að börn geti hlaupið beint út af leiksvæði þar sem umferð er. </w:t>
      </w:r>
    </w:p>
    <w:p w14:paraId="01EBAE29" w14:textId="77777777" w:rsidR="00565DF4" w:rsidRPr="00CA5C46" w:rsidRDefault="00565DF4" w:rsidP="00565DF4">
      <w:pPr>
        <w:pStyle w:val="1-Listi-kassar"/>
      </w:pPr>
      <w:r w:rsidRPr="00CA5C46">
        <w:t xml:space="preserve">Tryggja þarf góða lýsingu á leiksvæðum. </w:t>
      </w:r>
    </w:p>
    <w:p w14:paraId="498512B7" w14:textId="77777777" w:rsidR="00565DF4" w:rsidRPr="00CA5C46" w:rsidRDefault="00565DF4" w:rsidP="00565DF4">
      <w:pPr>
        <w:pStyle w:val="1-Listi-kassar"/>
      </w:pPr>
      <w:r w:rsidRPr="00CA5C46">
        <w:t xml:space="preserve">Mikilvægt er </w:t>
      </w:r>
      <w:r>
        <w:t xml:space="preserve">að </w:t>
      </w:r>
      <w:r w:rsidRPr="00CA5C46">
        <w:t xml:space="preserve">haga frágangi á grindverki og hliðum á lóðum leikskólans þannig að börnum stafi ekki hætta af. </w:t>
      </w:r>
    </w:p>
    <w:p w14:paraId="112BDCB0" w14:textId="77777777" w:rsidR="00565DF4" w:rsidRPr="00367DF9" w:rsidRDefault="00565DF4" w:rsidP="00565DF4">
      <w:pPr>
        <w:pStyle w:val="1-Listi-kassar"/>
      </w:pPr>
      <w:r w:rsidRPr="00CA5C46">
        <w:t xml:space="preserve">Við framkvæmdir og viðhald leiksvæða skal taka tillit til eðlis starfseminnar. Umferð vélknúinna farartækja er bönnuð á leiksvæðum utan þess sem nauðsyn krefur, svo sem vegna viðhalds eða endurnýjunar tækja og búnaðar. </w:t>
      </w:r>
    </w:p>
    <w:p w14:paraId="5ABE0D20" w14:textId="77777777" w:rsidR="00565DF4" w:rsidRPr="00CA5C46" w:rsidRDefault="00565DF4" w:rsidP="00565DF4">
      <w:pPr>
        <w:pStyle w:val="0-Meginml"/>
      </w:pPr>
      <w:r w:rsidRPr="00CA5C46">
        <w:t xml:space="preserve">Á heimasíðu </w:t>
      </w:r>
      <w:hyperlink r:id="rId68" w:history="1">
        <w:r w:rsidRPr="00CA5C46">
          <w:rPr>
            <w:rStyle w:val="Tengill"/>
          </w:rPr>
          <w:t>Umhverfisstofnunar</w:t>
        </w:r>
      </w:hyperlink>
      <w:r w:rsidRPr="00CA5C46">
        <w:t xml:space="preserve"> er öryggisvísir leiksvæða sem gagnlegt er fyrir leikskólastjóra og rekstraraðila að kynna sér.</w:t>
      </w:r>
      <w:r w:rsidRPr="00CA5C46" w:rsidDel="005955B9">
        <w:t xml:space="preserve"> </w:t>
      </w:r>
    </w:p>
    <w:p w14:paraId="480A5F83" w14:textId="77777777" w:rsidR="00565DF4" w:rsidRPr="00CA5C46" w:rsidRDefault="00565DF4" w:rsidP="00565DF4">
      <w:pPr>
        <w:pStyle w:val="0-Meginml"/>
      </w:pPr>
      <w:r w:rsidRPr="00CA5C46">
        <w:t xml:space="preserve">Um frágang, viðhald og sandskipti í sandkössum skal fara eftir leiðbeiningum </w:t>
      </w:r>
      <w:hyperlink r:id="rId69" w:history="1">
        <w:r w:rsidRPr="00CA5C46">
          <w:rPr>
            <w:rStyle w:val="Tengill"/>
          </w:rPr>
          <w:t>Umhverfisstofnunar</w:t>
        </w:r>
      </w:hyperlink>
      <w:r w:rsidRPr="00CA5C46">
        <w:t xml:space="preserve">. </w:t>
      </w:r>
    </w:p>
    <w:p w14:paraId="50FF0B17" w14:textId="77777777" w:rsidR="00565DF4" w:rsidRPr="00CA5C46" w:rsidRDefault="00565DF4" w:rsidP="00565DF4">
      <w:pPr>
        <w:pStyle w:val="Fyrirsgn3"/>
      </w:pPr>
      <w:bookmarkStart w:id="195" w:name="_Toc396207297"/>
      <w:bookmarkStart w:id="196" w:name="_Toc71031990"/>
      <w:r w:rsidRPr="00CA5C46">
        <w:lastRenderedPageBreak/>
        <w:t>Lýsing</w:t>
      </w:r>
      <w:bookmarkEnd w:id="195"/>
      <w:bookmarkEnd w:id="196"/>
      <w:r w:rsidRPr="00CA5C46">
        <w:t xml:space="preserve"> </w:t>
      </w:r>
    </w:p>
    <w:p w14:paraId="63595DC6" w14:textId="77777777" w:rsidR="00565DF4" w:rsidRPr="00CA5C46" w:rsidRDefault="00565DF4" w:rsidP="00565DF4">
      <w:pPr>
        <w:pStyle w:val="0-Meginml"/>
      </w:pPr>
      <w:r w:rsidRPr="00CA5C46">
        <w:t xml:space="preserve">Í kringum leikskóla og á öllum leiðum að leikskóla, hvort heldur er frá bílastæði, gönguleið eða hjólastígum þarf lýsing að vera jöfn, heildstæð og kröftug en ekki blindandi. Lýsing þarf að taka mið af öllum notendum. Samkvæmt </w:t>
      </w:r>
      <w:hyperlink r:id="rId70" w:history="1">
        <w:r w:rsidRPr="00FE6F3D">
          <w:rPr>
            <w:rStyle w:val="Tengill"/>
          </w:rPr>
          <w:t>umferðarlögum nr. 50/1987</w:t>
        </w:r>
      </w:hyperlink>
      <w:r w:rsidRPr="00CA5C46">
        <w:t xml:space="preserve"> skal birta á</w:t>
      </w:r>
      <w:r>
        <w:t xml:space="preserve"> </w:t>
      </w:r>
      <w:r w:rsidRPr="00CA5C46">
        <w:t xml:space="preserve">umferðarleiðum bygginga og lóða vera nægjanleg til að allir aldurshópar geti athafnað sig óhindrað og af fullu öryggi. Þar sem gert er ráð fyrir umgengni almennings ætti að taka tillit til heildaráhrifa þannig að tryggt sé að hvergi verði staðbundin, ófullnægjandi birtuskilyrði sem skapað geta slysahættu. Mikilvægt er að skipta um bilaðar perur strax og lagfæra ljós sem hafa bilað. </w:t>
      </w:r>
    </w:p>
    <w:p w14:paraId="766F6EC3" w14:textId="77777777" w:rsidR="00565DF4" w:rsidRPr="00CA5C46" w:rsidRDefault="00565DF4" w:rsidP="00565DF4">
      <w:pPr>
        <w:pStyle w:val="Fyrirsgn3"/>
      </w:pPr>
      <w:bookmarkStart w:id="197" w:name="_Toc396207298"/>
      <w:bookmarkStart w:id="198" w:name="_Toc71031991"/>
      <w:r w:rsidRPr="00CA5C46">
        <w:t>Ljósastaurar, girðingar og hlið úr járni</w:t>
      </w:r>
      <w:bookmarkEnd w:id="197"/>
      <w:bookmarkEnd w:id="198"/>
    </w:p>
    <w:p w14:paraId="2BF91605" w14:textId="77777777" w:rsidR="00565DF4" w:rsidRPr="00CA5C46" w:rsidRDefault="00565DF4" w:rsidP="00565DF4">
      <w:pPr>
        <w:pStyle w:val="0-Meginml"/>
      </w:pPr>
      <w:r w:rsidRPr="00CA5C46">
        <w:t>Ef girðingastaurar, ljósastaurar og hlið eru úr járni t.d. galvaniser</w:t>
      </w:r>
      <w:r>
        <w:t>u</w:t>
      </w:r>
      <w:r w:rsidRPr="00CA5C46">
        <w:t>ð, þarf að mála þ</w:t>
      </w:r>
      <w:r>
        <w:t>au</w:t>
      </w:r>
      <w:r w:rsidRPr="00CA5C46">
        <w:t xml:space="preserve"> upp í 1,5 metra hæð því annars er hætta á að börn geti fest við þ</w:t>
      </w:r>
      <w:r>
        <w:t>au</w:t>
      </w:r>
      <w:r w:rsidRPr="00CA5C46">
        <w:t xml:space="preserve"> tungu eða fingur í frosti.</w:t>
      </w:r>
    </w:p>
    <w:p w14:paraId="0DCE75F1" w14:textId="77777777" w:rsidR="00565DF4" w:rsidRPr="00CA5C46" w:rsidRDefault="00565DF4" w:rsidP="00565DF4">
      <w:pPr>
        <w:pStyle w:val="Fyrirsgn3"/>
      </w:pPr>
      <w:bookmarkStart w:id="199" w:name="_Toc396207299"/>
      <w:bookmarkStart w:id="200" w:name="_Toc71031992"/>
      <w:r w:rsidRPr="00CA5C46">
        <w:t>Ruslaskýli, tunnur og gámar</w:t>
      </w:r>
      <w:bookmarkEnd w:id="199"/>
      <w:bookmarkEnd w:id="200"/>
    </w:p>
    <w:p w14:paraId="448F53E6" w14:textId="77777777" w:rsidR="00565DF4" w:rsidRPr="00CA5C46" w:rsidRDefault="00565DF4" w:rsidP="00565DF4">
      <w:pPr>
        <w:pStyle w:val="0-Meginml"/>
      </w:pPr>
      <w:r w:rsidRPr="00CA5C46">
        <w:t xml:space="preserve">Ruslaskýli, tunnur og gámar sem eru staðsett upp við leikskólabyggingar geta haft ákveðna hættu í för með sér svo sem brunahættu vegna íkveikju í rusli og fallhættu ef börn nota þetta sem tröppur til að komast upp á byggingar. </w:t>
      </w:r>
    </w:p>
    <w:p w14:paraId="499284FB" w14:textId="77777777" w:rsidR="00565DF4" w:rsidRPr="00CA5C46" w:rsidRDefault="00565DF4" w:rsidP="00565DF4">
      <w:pPr>
        <w:pStyle w:val="Fyrirsgn3"/>
      </w:pPr>
      <w:bookmarkStart w:id="201" w:name="_Toc396207300"/>
      <w:bookmarkStart w:id="202" w:name="_Toc71031993"/>
      <w:r w:rsidRPr="00CA5C46">
        <w:t>Hjólastandar</w:t>
      </w:r>
      <w:bookmarkEnd w:id="201"/>
      <w:bookmarkEnd w:id="202"/>
    </w:p>
    <w:p w14:paraId="150476A4" w14:textId="77777777" w:rsidR="00565DF4" w:rsidRPr="00CA5C46" w:rsidRDefault="00565DF4" w:rsidP="00565DF4">
      <w:pPr>
        <w:pStyle w:val="0-Meginml"/>
      </w:pPr>
      <w:r w:rsidRPr="00CA5C46">
        <w:t xml:space="preserve">Hjólastandar þurfa að vera staðsettir þar sem ekki er hætta á að fólk falli um þá, helst nokkrum metrum frá inngangi. Mikilvægt er að merkja svæðið í kringum þá þannig að sjóndaprir einstaklingar sjái þá. </w:t>
      </w:r>
    </w:p>
    <w:p w14:paraId="674822CE" w14:textId="77777777" w:rsidR="00565DF4" w:rsidRPr="00CA5C46" w:rsidRDefault="00565DF4" w:rsidP="00565DF4">
      <w:pPr>
        <w:pStyle w:val="Fyrirsgn3"/>
      </w:pPr>
      <w:bookmarkStart w:id="203" w:name="_Toc396207301"/>
      <w:bookmarkStart w:id="204" w:name="_Toc71031994"/>
      <w:r w:rsidRPr="00CA5C46">
        <w:t>Umferð og bílastæði við skólalóð</w:t>
      </w:r>
      <w:bookmarkEnd w:id="203"/>
      <w:bookmarkEnd w:id="204"/>
    </w:p>
    <w:p w14:paraId="556C1FA3" w14:textId="77777777" w:rsidR="00565DF4" w:rsidRPr="00CA5C46" w:rsidRDefault="00565DF4" w:rsidP="00565DF4">
      <w:pPr>
        <w:pStyle w:val="0-Meginml"/>
      </w:pPr>
      <w:r w:rsidRPr="00CA5C46">
        <w:t>Þegar barn byrjar í leikskóla þarf að kynna foreldrum/forráðamönnum barnsins aðkomu umferðar að leikskólanum. Slíkt felur í sér forvarnir og dregur úr líkum á að hætta skapist vegna umferðar á álagstímum.</w:t>
      </w:r>
    </w:p>
    <w:p w14:paraId="30069226" w14:textId="77777777" w:rsidR="00565DF4" w:rsidRPr="00CA5C46" w:rsidRDefault="00565DF4" w:rsidP="00565DF4">
      <w:pPr>
        <w:pStyle w:val="0-Meginml"/>
      </w:pPr>
      <w:r w:rsidRPr="00CA5C46">
        <w:t xml:space="preserve">Mikilvægt er að allir sem erindi eiga í leikskóla komist þangað á öruggan hátt gangandi, hjólandi og/eða akandi. Þess skal gætt að umferð akandi, gangandi og hjólandi vegfarenda sé aðskilin eins og hægt er. </w:t>
      </w:r>
    </w:p>
    <w:p w14:paraId="07217ECB" w14:textId="77777777" w:rsidR="00565DF4" w:rsidRPr="00CA5C46" w:rsidRDefault="00565DF4" w:rsidP="00565DF4">
      <w:pPr>
        <w:pStyle w:val="0-Meginml"/>
      </w:pPr>
      <w:r w:rsidRPr="00CA5C46">
        <w:t>Æskilegt er að bílastæði við leikskóla sé staðsett við leikskólabygginguna og merkt sérstaklega fyrir</w:t>
      </w:r>
      <w:r>
        <w:t xml:space="preserve"> starfsfólk og fyrir foreldra. </w:t>
      </w:r>
    </w:p>
    <w:p w14:paraId="2B09F40F" w14:textId="77777777" w:rsidR="00565DF4" w:rsidRPr="00CA5C46" w:rsidRDefault="00565DF4" w:rsidP="00565DF4">
      <w:pPr>
        <w:pStyle w:val="0-Meginml"/>
      </w:pPr>
      <w:r w:rsidRPr="00CA5C46">
        <w:t xml:space="preserve">Gangbrautir skulu merktar þannig að sá sem ekur inn á bílastæðið sjái hvar þær eru. </w:t>
      </w:r>
    </w:p>
    <w:p w14:paraId="37E4B3C6" w14:textId="77777777" w:rsidR="00565DF4" w:rsidRPr="00CA5C46" w:rsidRDefault="00565DF4" w:rsidP="00565DF4">
      <w:pPr>
        <w:pStyle w:val="0-Meginml"/>
      </w:pPr>
      <w:r w:rsidRPr="00CA5C46">
        <w:t xml:space="preserve">Nauðsynlegt er að taka á hraðakstri við leikskóla með bættri hönnun umferðarmannvirkja eða liðsinni lögreglu. </w:t>
      </w:r>
    </w:p>
    <w:p w14:paraId="5BD181FA" w14:textId="77777777" w:rsidR="00565DF4" w:rsidRPr="00CA5C46" w:rsidRDefault="00565DF4" w:rsidP="00565DF4">
      <w:pPr>
        <w:pStyle w:val="Fyrirsgn3"/>
      </w:pPr>
      <w:bookmarkStart w:id="205" w:name="_Toc396207302"/>
      <w:bookmarkStart w:id="206" w:name="_Toc71031995"/>
      <w:r w:rsidRPr="00CA5C46">
        <w:t>Göngustígar og gangstéttir</w:t>
      </w:r>
      <w:bookmarkEnd w:id="205"/>
      <w:bookmarkEnd w:id="206"/>
    </w:p>
    <w:p w14:paraId="0F7445DD" w14:textId="77777777" w:rsidR="00565DF4" w:rsidRPr="00CA5C46" w:rsidRDefault="00565DF4" w:rsidP="00565DF4">
      <w:pPr>
        <w:pStyle w:val="0-Meginml"/>
      </w:pPr>
      <w:r w:rsidRPr="00CA5C46">
        <w:t xml:space="preserve">Göngustígar og gangstéttir eiga að vera með slétt yfirborð. Ef meira en 2 </w:t>
      </w:r>
      <w:r>
        <w:t>c</w:t>
      </w:r>
      <w:r w:rsidRPr="00CA5C46">
        <w:t>m mishæð er til staðar er hætta á falli. Ef hættulegar misfellur eru komnar í gangstéttir eða</w:t>
      </w:r>
      <w:r w:rsidRPr="00CA5C46">
        <w:rPr>
          <w:rFonts w:hint="eastAsia"/>
        </w:rPr>
        <w:t xml:space="preserve"> </w:t>
      </w:r>
      <w:r w:rsidRPr="00CA5C46">
        <w:t>göngustíga er mikilvægt að það sé lagað sem fyrst.</w:t>
      </w:r>
    </w:p>
    <w:p w14:paraId="7AA8F44A" w14:textId="77777777" w:rsidR="00565DF4" w:rsidRPr="00CA5C46" w:rsidRDefault="00565DF4" w:rsidP="00565DF4">
      <w:pPr>
        <w:pStyle w:val="0-Millifyrirsgn"/>
      </w:pPr>
      <w:bookmarkStart w:id="207" w:name="_Toc396471495"/>
      <w:bookmarkStart w:id="208" w:name="_Toc71031996"/>
      <w:r w:rsidRPr="00CA5C46">
        <w:t>Niðurföll á göngustígum/gangstéttum eiga að vera</w:t>
      </w:r>
      <w:bookmarkEnd w:id="207"/>
      <w:bookmarkEnd w:id="208"/>
    </w:p>
    <w:p w14:paraId="3EB0C640" w14:textId="77777777" w:rsidR="00565DF4" w:rsidRPr="00CA5C46" w:rsidRDefault="00565DF4" w:rsidP="00565DF4">
      <w:pPr>
        <w:pStyle w:val="1-Listi-kassar"/>
      </w:pPr>
      <w:r w:rsidRPr="00CA5C46">
        <w:t xml:space="preserve">í sömu hæð og göngustígurinn/gangstéttin. </w:t>
      </w:r>
    </w:p>
    <w:p w14:paraId="1EB25966" w14:textId="77777777" w:rsidR="00565DF4" w:rsidRPr="00CA5C46" w:rsidRDefault="00565DF4" w:rsidP="00565DF4">
      <w:pPr>
        <w:pStyle w:val="1-Listi-kassar"/>
      </w:pPr>
      <w:r w:rsidRPr="00CA5C46">
        <w:t xml:space="preserve">í lagi og hreinsuð reglulega til að koma í veg fyrir vatnstjón í byggingum og hálkumyndun að vetrarlagi. </w:t>
      </w:r>
    </w:p>
    <w:p w14:paraId="3B1C50DB" w14:textId="77777777" w:rsidR="00565DF4" w:rsidRPr="00CA5C46" w:rsidRDefault="00565DF4" w:rsidP="00565DF4">
      <w:pPr>
        <w:pStyle w:val="1-Listi-kassar"/>
      </w:pPr>
      <w:r w:rsidRPr="00CA5C46">
        <w:t xml:space="preserve">með viðeigandi loki sem snýr rétt. </w:t>
      </w:r>
    </w:p>
    <w:p w14:paraId="4856C13E" w14:textId="77777777" w:rsidR="00565DF4" w:rsidRPr="00CA5C46" w:rsidRDefault="00565DF4" w:rsidP="00565DF4">
      <w:pPr>
        <w:pStyle w:val="0-Meginml"/>
      </w:pPr>
      <w:r w:rsidRPr="00CA5C46">
        <w:lastRenderedPageBreak/>
        <w:t>Mikilvægt er að gert sé strax við stífluð niðurföll. Ef lok vantar á niðurfall eða það snýr öfugt er mikilvægt að laga það strax.</w:t>
      </w:r>
    </w:p>
    <w:p w14:paraId="43403FA4" w14:textId="77777777" w:rsidR="00565DF4" w:rsidRPr="00CA5C46" w:rsidRDefault="00565DF4" w:rsidP="00565DF4">
      <w:pPr>
        <w:pStyle w:val="Fyrirsgn3"/>
      </w:pPr>
      <w:bookmarkStart w:id="209" w:name="_Toc396207303"/>
      <w:bookmarkStart w:id="210" w:name="_Toc71031997"/>
      <w:r w:rsidRPr="00CA5C46">
        <w:t>Tröppur, rampar og handrið</w:t>
      </w:r>
      <w:bookmarkEnd w:id="209"/>
      <w:bookmarkEnd w:id="210"/>
    </w:p>
    <w:p w14:paraId="12D6416F" w14:textId="77777777" w:rsidR="00565DF4" w:rsidRPr="00CA5C46" w:rsidRDefault="00565DF4" w:rsidP="00565DF4">
      <w:pPr>
        <w:pStyle w:val="0-Meginml"/>
      </w:pPr>
      <w:r w:rsidRPr="00CA5C46">
        <w:t xml:space="preserve">Tröppur og rampar eiga að uppfylla ákvæði 202. greinar </w:t>
      </w:r>
      <w:hyperlink r:id="rId71" w:history="1">
        <w:r w:rsidRPr="00CA5C46">
          <w:rPr>
            <w:rStyle w:val="Tengill"/>
          </w:rPr>
          <w:t>byggingarreglugerðar nr. 112/2012</w:t>
        </w:r>
      </w:hyperlink>
      <w:r w:rsidRPr="00CA5C46">
        <w:t xml:space="preserve"> um tröppur, stiga og stigahús. Brattar tröppur með stutt eða langt niðurstig eru mjög hættulegar. Æskilegt er að handrið sé staðsett við tröppur. Ef brotnar upp úr þrepum eða þau losna þarf að gera við þau strax. </w:t>
      </w:r>
    </w:p>
    <w:p w14:paraId="40990469" w14:textId="77777777" w:rsidR="00565DF4" w:rsidRPr="00CA5C46" w:rsidRDefault="00565DF4" w:rsidP="00565DF4">
      <w:pPr>
        <w:pStyle w:val="Fyrirsgn3"/>
      </w:pPr>
      <w:bookmarkStart w:id="211" w:name="_Toc396207304"/>
      <w:bookmarkStart w:id="212" w:name="_Toc71031998"/>
      <w:r w:rsidRPr="00CA5C46">
        <w:t>Hálka</w:t>
      </w:r>
      <w:bookmarkEnd w:id="211"/>
      <w:bookmarkEnd w:id="212"/>
    </w:p>
    <w:p w14:paraId="494AF5C1" w14:textId="77777777" w:rsidR="00565DF4" w:rsidRPr="00CA5C46" w:rsidRDefault="00565DF4" w:rsidP="00565DF4">
      <w:pPr>
        <w:pStyle w:val="0-Meginml"/>
      </w:pPr>
      <w:r w:rsidRPr="00CA5C46">
        <w:t>Mikilvægt er að huga að hálkuvörnum í kringum leikskóla. Skýr verkaskipting þarf að vera á meðal starfsmanna sveitarfélaga hvað hálkuvarnir varðar.</w:t>
      </w:r>
      <w:r w:rsidR="00F04ADF">
        <w:t xml:space="preserve"> </w:t>
      </w:r>
      <w:r w:rsidRPr="00CA5C46">
        <w:t xml:space="preserve"> Áður en starfsemi hefst í leikskólanum þarf að vera búið að hálkuverja. Sama gildir um snjómokstur. </w:t>
      </w:r>
    </w:p>
    <w:p w14:paraId="5BC2BD23" w14:textId="77777777" w:rsidR="00565DF4" w:rsidRPr="00CA5C46" w:rsidRDefault="00565DF4" w:rsidP="00565DF4">
      <w:pPr>
        <w:pStyle w:val="0-Meginml"/>
      </w:pPr>
      <w:r w:rsidRPr="00CA5C46">
        <w:t>Þar sem því verður við komið ættu gönguleiðir að leikskólabyggingum að vera hálkuvarðar t.d. með hita undir gangstéttum/göngustígum. Ef ekki er hiti undir gangstéttum/göngustígum er mikilvægt að rekstraraðili leikskóla sjái til þess að leysa þann vanda með söltun eða sandburði. Æskilegt er að rekstraraðili geri leiðbeiningar um hálkuvarnir í samvinnu við leikskólastjóra. Ganga þarf úr skugga um að þær séu virkar.</w:t>
      </w:r>
    </w:p>
    <w:p w14:paraId="58DEC141" w14:textId="77777777" w:rsidR="00565DF4" w:rsidRPr="00CA5C46" w:rsidRDefault="00565DF4" w:rsidP="00565DF4">
      <w:pPr>
        <w:pStyle w:val="0-Meginml"/>
      </w:pPr>
      <w:r w:rsidRPr="00CA5C46">
        <w:t xml:space="preserve">Bílastæði geta oft verið mjög hál, því er mikilvægt að gerðar séu sambærilegar ráðstafanir þar. </w:t>
      </w:r>
    </w:p>
    <w:p w14:paraId="74A8B6C6" w14:textId="77777777" w:rsidR="00565DF4" w:rsidRPr="00CA5C46" w:rsidRDefault="00565DF4" w:rsidP="00565DF4">
      <w:pPr>
        <w:pStyle w:val="Fyrirsgn3"/>
      </w:pPr>
      <w:bookmarkStart w:id="213" w:name="_Toc396207305"/>
      <w:bookmarkStart w:id="214" w:name="_Toc71031999"/>
      <w:r w:rsidRPr="00CA5C46">
        <w:t>Leikvallatæki</w:t>
      </w:r>
      <w:bookmarkEnd w:id="213"/>
      <w:bookmarkEnd w:id="214"/>
    </w:p>
    <w:p w14:paraId="0778B3CF" w14:textId="77777777" w:rsidR="00565DF4" w:rsidRPr="00FE6F3D" w:rsidRDefault="00565DF4" w:rsidP="00565DF4">
      <w:pPr>
        <w:pStyle w:val="0-Meginml"/>
        <w:rPr>
          <w:rStyle w:val="Tengill"/>
        </w:rPr>
      </w:pPr>
      <w:r w:rsidRPr="00CA5C46">
        <w:t xml:space="preserve">Leikvallatæki þurfa að uppfylla kröfur reglugerðar </w:t>
      </w:r>
      <w:r>
        <w:fldChar w:fldCharType="begin"/>
      </w:r>
      <w:r>
        <w:instrText xml:space="preserve"> HYPERLINK "https://www.reglugerd.is/reglugerdir/allar/nr/942-2002" </w:instrText>
      </w:r>
      <w:r>
        <w:fldChar w:fldCharType="separate"/>
      </w:r>
      <w:r w:rsidRPr="00FE6F3D">
        <w:rPr>
          <w:rStyle w:val="Tengill"/>
        </w:rPr>
        <w:t xml:space="preserve">um öryggi leikvallatækja og svæða og eftirliti með þeim nr. 942/2002. </w:t>
      </w:r>
    </w:p>
    <w:p w14:paraId="3C96B2A3" w14:textId="77777777" w:rsidR="00565DF4" w:rsidRPr="00CA5C46" w:rsidRDefault="00565DF4" w:rsidP="00565DF4">
      <w:pPr>
        <w:pStyle w:val="0-Meginml"/>
      </w:pPr>
      <w:r>
        <w:fldChar w:fldCharType="end"/>
      </w:r>
      <w:r w:rsidRPr="00CA5C46">
        <w:t xml:space="preserve">Mikilvægt er að starfsfólk leikskóla kynni sér fyrir hvaða aldurshópa tækin eru hönnuð. Ef leiktæki á leikskólalóð hæfir ekki aldri ákveðins hóps barna er mikilvægt að þess sé gætt að þau leiki sér ekki í því. </w:t>
      </w:r>
    </w:p>
    <w:p w14:paraId="7C4FF805" w14:textId="77777777" w:rsidR="00565DF4" w:rsidRPr="00CA5C46" w:rsidRDefault="00565DF4" w:rsidP="00565DF4">
      <w:pPr>
        <w:pStyle w:val="0-Meginml"/>
      </w:pPr>
      <w:r w:rsidRPr="00CA5C46">
        <w:t xml:space="preserve">Í reglugerð </w:t>
      </w:r>
      <w:hyperlink r:id="rId72" w:history="1">
        <w:r w:rsidRPr="00FE6F3D">
          <w:rPr>
            <w:rStyle w:val="Tengill"/>
          </w:rPr>
          <w:t>um öryggi leikvallatækja og leiksvæða og eftirlit með þeim nr. 942/2002</w:t>
        </w:r>
      </w:hyperlink>
      <w:r w:rsidRPr="00E1451D">
        <w:t xml:space="preserve"> kemur</w:t>
      </w:r>
      <w:r w:rsidRPr="00CA5C46">
        <w:t xml:space="preserve"> fram að:</w:t>
      </w:r>
    </w:p>
    <w:p w14:paraId="22EACBBC" w14:textId="77777777" w:rsidR="00565DF4" w:rsidRPr="00CA5C46" w:rsidRDefault="00565DF4" w:rsidP="00565DF4">
      <w:pPr>
        <w:pStyle w:val="1-Listi-kassar"/>
      </w:pPr>
      <w:r w:rsidRPr="00CA5C46">
        <w:t>Fylgja þarf leiðbeiningum framleiðenda um viðhald á leikvallatækjum.</w:t>
      </w:r>
    </w:p>
    <w:p w14:paraId="24969EC6" w14:textId="77777777" w:rsidR="00565DF4" w:rsidRPr="00CA5C46" w:rsidRDefault="00565DF4" w:rsidP="00565DF4">
      <w:pPr>
        <w:pStyle w:val="1-Listi-kassar"/>
      </w:pPr>
      <w:r w:rsidRPr="00CA5C46">
        <w:t xml:space="preserve">Rekstraraðili er ábyrgur fyrir að framkvæma reglubundið eftirlit með leikvallatækjum. </w:t>
      </w:r>
    </w:p>
    <w:p w14:paraId="4155E39A" w14:textId="77777777" w:rsidR="00565DF4" w:rsidRPr="00CA5C46" w:rsidRDefault="00565DF4" w:rsidP="00565DF4">
      <w:pPr>
        <w:pStyle w:val="1-Listi-kassar"/>
      </w:pPr>
      <w:r w:rsidRPr="00CA5C46">
        <w:t xml:space="preserve">Innra eftirlit skal framkvæma samkvæmt gátlista og í því skal vera slysaskráning. Í innra eftirlitinu þarf að tilgreina til hvaða úrbóta skal grípa þegar frávik verða á ákvæðum reglugerðarinnar og hvenær úrbótum er lokið. Mælt er með að innra eftirlit sé hluti af gæðahandbók. </w:t>
      </w:r>
    </w:p>
    <w:p w14:paraId="17096456" w14:textId="77777777" w:rsidR="00565DF4" w:rsidRPr="00CA5C46" w:rsidRDefault="00565DF4" w:rsidP="00565DF4">
      <w:pPr>
        <w:pStyle w:val="1-Listi-kassar"/>
      </w:pPr>
      <w:r w:rsidRPr="00CA5C46">
        <w:t>Ábyrgðaraðili innra eftirlits gerir rekstraraðila viðvart um það sem aflaga fer og bendir á nauðsynlegar úrbætur. Rekstraraðili gerir nauðsynlegar úrbætur eða tekur leikvallatæki úr notkun.</w:t>
      </w:r>
      <w:r w:rsidRPr="00CA5C46" w:rsidDel="00932CCC">
        <w:t xml:space="preserve"> </w:t>
      </w:r>
    </w:p>
    <w:p w14:paraId="5E5B0577" w14:textId="77777777" w:rsidR="00565DF4" w:rsidRPr="00CA5C46" w:rsidRDefault="00565DF4" w:rsidP="00565DF4">
      <w:pPr>
        <w:pStyle w:val="0-Meginml"/>
      </w:pPr>
      <w:r w:rsidRPr="00CA5C46">
        <w:t xml:space="preserve">Á heimasíðu </w:t>
      </w:r>
      <w:hyperlink r:id="rId73" w:history="1">
        <w:r w:rsidRPr="00CA5C46">
          <w:rPr>
            <w:rStyle w:val="Tengill"/>
          </w:rPr>
          <w:t>Umhverfisstofnunar</w:t>
        </w:r>
      </w:hyperlink>
      <w:r w:rsidRPr="00CA5C46">
        <w:t xml:space="preserve"> má finna upplýsingar og handbækur um skoðanir leiksvæða og leikvallatækja. Þar eru einnig tillögur að gátlistum fyrir reglubundið eftirlit með leikvallatækjum.</w:t>
      </w:r>
    </w:p>
    <w:p w14:paraId="64ED9858" w14:textId="77777777" w:rsidR="00565DF4" w:rsidRPr="00CA5C46" w:rsidRDefault="00565DF4" w:rsidP="00565DF4">
      <w:pPr>
        <w:pStyle w:val="Fyrirsgn1"/>
      </w:pPr>
      <w:bookmarkStart w:id="215" w:name="_Toc396207306"/>
      <w:bookmarkStart w:id="216" w:name="_Toc71032000"/>
      <w:r w:rsidRPr="00CA5C46">
        <w:lastRenderedPageBreak/>
        <w:t>Eftirlit</w:t>
      </w:r>
      <w:bookmarkEnd w:id="215"/>
      <w:bookmarkEnd w:id="216"/>
    </w:p>
    <w:p w14:paraId="09FA5A50" w14:textId="77777777" w:rsidR="00565DF4" w:rsidRPr="00CA5C46" w:rsidRDefault="00565DF4" w:rsidP="00565DF4">
      <w:pPr>
        <w:pStyle w:val="0-Meginml"/>
      </w:pPr>
      <w:r>
        <w:rPr>
          <w:noProof/>
        </w:rPr>
        <w:drawing>
          <wp:anchor distT="0" distB="0" distL="114300" distR="114300" simplePos="0" relativeHeight="251665408" behindDoc="1" locked="0" layoutInCell="1" allowOverlap="1" wp14:anchorId="4B1F4FB7" wp14:editId="0B420982">
            <wp:simplePos x="0" y="0"/>
            <wp:positionH relativeFrom="column">
              <wp:posOffset>3366770</wp:posOffset>
            </wp:positionH>
            <wp:positionV relativeFrom="paragraph">
              <wp:posOffset>62865</wp:posOffset>
            </wp:positionV>
            <wp:extent cx="2381250" cy="1685925"/>
            <wp:effectExtent l="19050" t="19050" r="19050" b="28575"/>
            <wp:wrapTight wrapText="bothSides">
              <wp:wrapPolygon edited="0">
                <wp:start x="-173" y="-244"/>
                <wp:lineTo x="-173" y="21722"/>
                <wp:lineTo x="21600" y="21722"/>
                <wp:lineTo x="21600" y="-244"/>
                <wp:lineTo x="-173" y="-244"/>
              </wp:wrapPolygon>
            </wp:wrapTight>
            <wp:docPr id="10" name="Picture 10" descr="Dagur leikskó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gur leikskólan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Eftirlit með leikvallatækjum og leiksvæðum skal vera í samræmi við kröfur samkvæmt staðlaröðinni ÍST EN 1176 ásamt ÍST EN 1177 sem taldar eru upp í viðauka I með reglugerð </w:t>
      </w:r>
      <w:hyperlink r:id="rId75" w:history="1">
        <w:r w:rsidRPr="00CA5C46">
          <w:rPr>
            <w:rStyle w:val="Tengill"/>
          </w:rPr>
          <w:t xml:space="preserve">um öryggi leikvallatækja og leiksvæða og eftirlit með þeim nr. 942/2002 </w:t>
        </w:r>
      </w:hyperlink>
      <w:r w:rsidRPr="00CA5C46">
        <w:t>.</w:t>
      </w:r>
    </w:p>
    <w:p w14:paraId="64676994" w14:textId="77777777" w:rsidR="00565DF4" w:rsidRPr="00CA5C46" w:rsidRDefault="00B220EC" w:rsidP="00565DF4">
      <w:pPr>
        <w:pStyle w:val="0-Meginml"/>
      </w:pPr>
      <w:hyperlink r:id="rId76" w:history="1">
        <w:r w:rsidR="00565DF4" w:rsidRPr="00C9580B">
          <w:rPr>
            <w:rStyle w:val="Tengill"/>
          </w:rPr>
          <w:t>Neytendastofa</w:t>
        </w:r>
      </w:hyperlink>
      <w:r w:rsidR="00565DF4" w:rsidRPr="00CA5C46">
        <w:t xml:space="preserve"> hefur eftirlit með því að leikvallatæki á markaði uppfylli settar reglur um öryggi. </w:t>
      </w:r>
    </w:p>
    <w:p w14:paraId="6E4A4DA5" w14:textId="77777777" w:rsidR="00565DF4" w:rsidRPr="00CA5C46" w:rsidRDefault="00565DF4" w:rsidP="00565DF4">
      <w:pPr>
        <w:pStyle w:val="0-Meginml"/>
      </w:pPr>
      <w:r w:rsidRPr="00CA5C46">
        <w:t xml:space="preserve">Málsmeðferð og réttarfarsúrræði fer eftir ákvæðum laga </w:t>
      </w:r>
      <w:hyperlink r:id="rId77" w:history="1">
        <w:hyperlink r:id="rId78" w:history="1">
          <w:r w:rsidRPr="00FE6F3D">
            <w:rPr>
              <w:rStyle w:val="Tengill"/>
            </w:rPr>
            <w:t>um öryggi vöru og opinbera markaðsgæslu</w:t>
          </w:r>
        </w:hyperlink>
        <w:r w:rsidRPr="00FE6F3D">
          <w:rPr>
            <w:rStyle w:val="Tengill"/>
          </w:rPr>
          <w:t xml:space="preserve"> nr. 134/1995.</w:t>
        </w:r>
      </w:hyperlink>
      <w:r w:rsidRPr="00CA5C46">
        <w:t xml:space="preserve"> </w:t>
      </w:r>
    </w:p>
    <w:p w14:paraId="3391AEF3" w14:textId="77777777" w:rsidR="00565DF4" w:rsidRPr="00CA5C46" w:rsidRDefault="00565DF4" w:rsidP="00565DF4">
      <w:pPr>
        <w:pStyle w:val="0-Meginml"/>
      </w:pPr>
      <w:r w:rsidRPr="00CA5C46">
        <w:t xml:space="preserve">Heilbrigðisnefndir sveitarfélaga hafa eftirlit með því að farið sé að ákvæðum laga varðandi leikvallatæki í notkun og öryggi leiksvæða. Tíðni þess eftirlits er háð mati eftirlitsaðila og við slíkt mat skal tekið tillit til umfangs og innra eftirlits þess leiksvæðis sem um ræðir. </w:t>
      </w:r>
    </w:p>
    <w:p w14:paraId="76F16B6D" w14:textId="77777777" w:rsidR="00565DF4" w:rsidRPr="00CA5C46" w:rsidRDefault="00565DF4" w:rsidP="00565DF4">
      <w:pPr>
        <w:pStyle w:val="0-Meginml"/>
      </w:pPr>
      <w:r w:rsidRPr="00CA5C46">
        <w:t xml:space="preserve">Heilbrigðisfulltrúi skal hafa aðgang að öllu skráðu og skjalfestu efni er eftirlitið varðar. </w:t>
      </w:r>
    </w:p>
    <w:p w14:paraId="26B33BEC" w14:textId="77777777" w:rsidR="00565DF4" w:rsidRPr="00CA5C46" w:rsidRDefault="00565DF4" w:rsidP="00565DF4">
      <w:pPr>
        <w:pStyle w:val="Fyrirsgn2"/>
      </w:pPr>
      <w:bookmarkStart w:id="217" w:name="_Toc396207307"/>
      <w:bookmarkStart w:id="218" w:name="_Toc71032001"/>
      <w:r w:rsidRPr="00CA5C46">
        <w:t>Innra eftirlit</w:t>
      </w:r>
      <w:bookmarkEnd w:id="217"/>
      <w:bookmarkEnd w:id="218"/>
    </w:p>
    <w:p w14:paraId="450E8202" w14:textId="77777777" w:rsidR="00565DF4" w:rsidRPr="00CA5C46" w:rsidRDefault="00565DF4" w:rsidP="00565DF4">
      <w:pPr>
        <w:pStyle w:val="0-Meginml"/>
      </w:pPr>
      <w:r w:rsidRPr="00CA5C46">
        <w:t xml:space="preserve">Í reglugerð </w:t>
      </w:r>
      <w:hyperlink r:id="rId79" w:history="1">
        <w:r w:rsidRPr="00FE6F3D">
          <w:rPr>
            <w:rStyle w:val="Tengill"/>
          </w:rPr>
          <w:t>um öryggi leikvallatækja og leiksvæða og eftirlit með þeim nr. 94/2002</w:t>
        </w:r>
      </w:hyperlink>
      <w:r w:rsidRPr="00E1451D">
        <w:t xml:space="preserve"> segir</w:t>
      </w:r>
      <w:r>
        <w:t xml:space="preserve"> á þessa leið</w:t>
      </w:r>
      <w:r w:rsidRPr="00CA5C46">
        <w:t>:</w:t>
      </w:r>
    </w:p>
    <w:p w14:paraId="589E662F" w14:textId="77777777" w:rsidR="00565DF4" w:rsidRPr="00CA5C46" w:rsidRDefault="00565DF4" w:rsidP="00565DF4">
      <w:pPr>
        <w:pStyle w:val="1-Listi-kassar"/>
      </w:pPr>
      <w:r w:rsidRPr="00CA5C46">
        <w:t>Í starfsleyfi leikskóla sk</w:t>
      </w:r>
      <w:r>
        <w:t>al</w:t>
      </w:r>
      <w:r w:rsidRPr="00CA5C46">
        <w:t xml:space="preserve"> heilbrigðisnefnd gera kröfu um innra eftirlit á leiksvæðum og með leikvallatækjum. </w:t>
      </w:r>
    </w:p>
    <w:p w14:paraId="4FC302A6" w14:textId="77777777" w:rsidR="00565DF4" w:rsidRPr="00CA5C46" w:rsidRDefault="00565DF4" w:rsidP="00565DF4">
      <w:pPr>
        <w:pStyle w:val="1-Listi-kassar"/>
      </w:pPr>
      <w:r w:rsidRPr="00CA5C46">
        <w:t xml:space="preserve">Innra eftirlitið skal vera samkvæmt ákvæðum staðalsins ÍST EN 1176. </w:t>
      </w:r>
    </w:p>
    <w:p w14:paraId="07497186" w14:textId="77777777" w:rsidR="00565DF4" w:rsidRPr="00CA5C46" w:rsidRDefault="00565DF4" w:rsidP="00565DF4">
      <w:pPr>
        <w:pStyle w:val="1-Listi-kassar"/>
      </w:pPr>
      <w:r w:rsidRPr="00CA5C46">
        <w:t xml:space="preserve">Innra eftirlit skal framkvæma samkvæmt gátlista og í því skal vera slysaskráning. </w:t>
      </w:r>
    </w:p>
    <w:p w14:paraId="2794E5A4" w14:textId="77777777" w:rsidR="00565DF4" w:rsidRPr="00CA5C46" w:rsidRDefault="00565DF4" w:rsidP="00565DF4">
      <w:pPr>
        <w:pStyle w:val="1-Listi-kassar"/>
      </w:pPr>
      <w:r w:rsidRPr="00CA5C46">
        <w:t xml:space="preserve">Í innra eftirlitinu skal tilgreina til hvaða úrbóta skal grípa þegar frávik verða frá ákvæðum reglugerðarinnar og hvenær úrbótum er lokið. </w:t>
      </w:r>
    </w:p>
    <w:p w14:paraId="163A94C1" w14:textId="77777777" w:rsidR="00565DF4" w:rsidRPr="00CA5C46" w:rsidRDefault="00565DF4" w:rsidP="00565DF4">
      <w:pPr>
        <w:pStyle w:val="1-Listi-kassar"/>
      </w:pPr>
      <w:r w:rsidRPr="00CA5C46">
        <w:t xml:space="preserve">Mælt er með að innra eftirlit sé hluti af gæðahandbók. </w:t>
      </w:r>
    </w:p>
    <w:p w14:paraId="60697139" w14:textId="77777777" w:rsidR="00565DF4" w:rsidRPr="00CA5C46" w:rsidRDefault="00565DF4" w:rsidP="00565DF4">
      <w:pPr>
        <w:pStyle w:val="1-Listi-kassar"/>
      </w:pPr>
      <w:r w:rsidRPr="00CA5C46">
        <w:t xml:space="preserve">Innra eftirlit greinist í reglubundna yfirlitsskoðun, rekstrarskoðun og aðalskoðun, sbr. ákvæði í viðauka III í reglugerðinni. </w:t>
      </w:r>
    </w:p>
    <w:p w14:paraId="482991FD" w14:textId="77777777" w:rsidR="00565DF4" w:rsidRPr="00CA5C46" w:rsidRDefault="00565DF4" w:rsidP="00565DF4">
      <w:pPr>
        <w:pStyle w:val="1-Listi-kassar"/>
      </w:pPr>
      <w:r w:rsidRPr="00CA5C46">
        <w:t>Aðalskoðun skal framkvæmd af hæfum aðila samkvæmt leiðbeiningum framleiðanda leikvallatækja.</w:t>
      </w:r>
    </w:p>
    <w:p w14:paraId="7DD28188" w14:textId="77777777" w:rsidR="00565DF4" w:rsidRPr="00CA5C46" w:rsidRDefault="00565DF4" w:rsidP="00565DF4">
      <w:pPr>
        <w:pStyle w:val="0-Meginml"/>
      </w:pPr>
      <w:r w:rsidRPr="00CA5C46">
        <w:t xml:space="preserve">Rekstraraðili ber ábyrgð á innra eftirliti. Með hverjum eftirlitsþætti innra eftirlits ætti að vera ábyrgðaraðili sem gerir rekstraraðila viðvart um það sem aflaga fer og bendir á nauðsynlegar úrbætur. Rekstraraðili gerir nauðsynlegar úrbætur eða tekur leikvallatæki úr notkun. </w:t>
      </w:r>
    </w:p>
    <w:p w14:paraId="0FC02A75" w14:textId="77777777" w:rsidR="00565DF4" w:rsidRPr="00CA5C46" w:rsidRDefault="00565DF4" w:rsidP="00565DF4">
      <w:pPr>
        <w:pStyle w:val="Fyrirsgn3"/>
      </w:pPr>
      <w:bookmarkStart w:id="219" w:name="_Toc396207308"/>
      <w:bookmarkStart w:id="220" w:name="_Toc71032002"/>
      <w:r w:rsidRPr="00CA5C46">
        <w:t>Eftirlit starfsmanna</w:t>
      </w:r>
      <w:bookmarkEnd w:id="219"/>
      <w:bookmarkEnd w:id="220"/>
    </w:p>
    <w:p w14:paraId="5A297B48" w14:textId="77777777" w:rsidR="00565DF4" w:rsidRPr="00CA5C46" w:rsidRDefault="00565DF4" w:rsidP="00565DF4">
      <w:pPr>
        <w:pStyle w:val="0-Meginml"/>
      </w:pPr>
      <w:r w:rsidRPr="00CA5C46">
        <w:t xml:space="preserve">Í reglugerð </w:t>
      </w:r>
      <w:hyperlink r:id="rId80" w:history="1">
        <w:r w:rsidRPr="004D0DCD">
          <w:rPr>
            <w:rStyle w:val="Tengill"/>
          </w:rPr>
          <w:t>um öryggi leikvallatækja og leiksvæða og eftirlit með þeim nr. 94/2002</w:t>
        </w:r>
      </w:hyperlink>
      <w:r w:rsidRPr="00CA5C46">
        <w:rPr>
          <w:u w:val="single"/>
        </w:rPr>
        <w:t xml:space="preserve"> </w:t>
      </w:r>
      <w:r w:rsidRPr="00CA5C46">
        <w:t>segir að reglubundna yfirlitsskoðun get</w:t>
      </w:r>
      <w:r>
        <w:t>i</w:t>
      </w:r>
      <w:r w:rsidRPr="00CA5C46">
        <w:t xml:space="preserve"> þurft að framkvæma daglega í leikskólum allt eftir notkun og álagi á leiksvæðinu. Tilgangur hennar er að greina strax hættur sem geta stafað af skemmdarverkum, notkun, sliti eða veðrun. Dæmi um þetta er hættulegt rusl, skemmd leikvallatæki, lausar festingar leikvallatækja og marka, slitnir hreyfihlutir, flísar, útistandandi naglar og skrúfur og óvarðar undirstöður. </w:t>
      </w:r>
    </w:p>
    <w:p w14:paraId="046B5C84" w14:textId="77777777" w:rsidR="00565DF4" w:rsidRPr="00CA5C46" w:rsidRDefault="00565DF4" w:rsidP="00565DF4">
      <w:pPr>
        <w:pStyle w:val="0-Meginml"/>
        <w:rPr>
          <w:b/>
        </w:rPr>
      </w:pPr>
      <w:r w:rsidRPr="00CA5C46">
        <w:t xml:space="preserve">Markmiðið með skoðuninni er fyrst og fremst að tryggja öryggi barna á lóðinni. Mikilvægt er að framkvæma skoðun á lóð daglega áður en börn fara út að leika sér. </w:t>
      </w:r>
    </w:p>
    <w:p w14:paraId="25C8E1E3" w14:textId="77777777" w:rsidR="00565DF4" w:rsidRPr="00CA5C46" w:rsidRDefault="00565DF4" w:rsidP="00565DF4">
      <w:pPr>
        <w:pStyle w:val="0-Millifyrirsgn"/>
      </w:pPr>
      <w:bookmarkStart w:id="221" w:name="_Toc396307874"/>
      <w:bookmarkStart w:id="222" w:name="_Toc396308854"/>
      <w:bookmarkStart w:id="223" w:name="_Toc396467110"/>
      <w:bookmarkStart w:id="224" w:name="_Toc396471502"/>
      <w:bookmarkStart w:id="225" w:name="_Toc71032003"/>
      <w:r w:rsidRPr="00CA5C46">
        <w:lastRenderedPageBreak/>
        <w:t>Eftirfarandi atriði þyrfti að skoða:</w:t>
      </w:r>
      <w:bookmarkEnd w:id="221"/>
      <w:bookmarkEnd w:id="222"/>
      <w:bookmarkEnd w:id="223"/>
      <w:bookmarkEnd w:id="224"/>
      <w:bookmarkEnd w:id="225"/>
      <w:r w:rsidRPr="00CA5C46">
        <w:t xml:space="preserve"> </w:t>
      </w:r>
    </w:p>
    <w:p w14:paraId="268E8234" w14:textId="77777777" w:rsidR="00565DF4" w:rsidRPr="00CA5C46" w:rsidRDefault="00565DF4" w:rsidP="00565DF4">
      <w:pPr>
        <w:pStyle w:val="1-Listi-kassar"/>
      </w:pPr>
      <w:r w:rsidRPr="00CA5C46">
        <w:rPr>
          <w:b/>
          <w:bCs/>
        </w:rPr>
        <w:t>Hálka:</w:t>
      </w:r>
      <w:r w:rsidRPr="00CA5C46">
        <w:t xml:space="preserve"> Kanna þarf hvort mikil hálka er á lóð og göngustígum innan lóðar. Ef svo er skal gera viðeigandi ráðstafanir, s.s. að salta þá fleti sem eru hálir. Mikilvægt er að kanna hálku á yfirborði leiktækja. Ef ísing er úti er ekki ólíklegt að þau séu hál. Meta þarf hvort hindra þurfi aðgang barna að hálum leiktækjum því þau geta verið hættuleg og skapað fallhættu. Ef starfsfólk kemur því ekki við að hálkuverja lóðina með góðu móti þarf að meta hvort æskilegt sé að börn fari út að leika sér meðan ástandið varir. </w:t>
      </w:r>
    </w:p>
    <w:p w14:paraId="4425DC55" w14:textId="77777777" w:rsidR="00565DF4" w:rsidRPr="00CA5C46" w:rsidRDefault="00565DF4" w:rsidP="00565DF4">
      <w:pPr>
        <w:pStyle w:val="1-Listi-kassar"/>
      </w:pPr>
      <w:r w:rsidRPr="00CA5C46">
        <w:rPr>
          <w:b/>
          <w:bCs/>
        </w:rPr>
        <w:t>Lýsing:</w:t>
      </w:r>
      <w:r w:rsidRPr="00CA5C46">
        <w:t xml:space="preserve"> Kanna ber hvort unnin hafa verið skemmdarverk á lýsingu lóðar eða hvort perur hafi bilað. Ef svo er þarf að tilkynna það strax til viðkomandi aðila sem sér um viðhald lóða. </w:t>
      </w:r>
    </w:p>
    <w:p w14:paraId="7B8281BE" w14:textId="77777777" w:rsidR="00565DF4" w:rsidRPr="00CA5C46" w:rsidRDefault="00565DF4" w:rsidP="00565DF4">
      <w:pPr>
        <w:pStyle w:val="1-Listi-kassar"/>
      </w:pPr>
      <w:r w:rsidRPr="00CA5C46">
        <w:rPr>
          <w:b/>
          <w:bCs/>
        </w:rPr>
        <w:t>Rusl:</w:t>
      </w:r>
      <w:r w:rsidRPr="00CA5C46">
        <w:t xml:space="preserve"> Mikilvægt er að allt rusl sé fjarlægt. Sprautur og nálar sem finnast ber að fjarlægja samkvæmt</w:t>
      </w:r>
      <w:r>
        <w:t xml:space="preserve"> </w:t>
      </w:r>
      <w:hyperlink r:id="rId81" w:history="1">
        <w:r w:rsidRPr="00E02091">
          <w:rPr>
            <w:rStyle w:val="Tengill"/>
          </w:rPr>
          <w:t xml:space="preserve"> leiðbeiningum frá landlækni um meðferð á notuðum sprautum og nálum.</w:t>
        </w:r>
      </w:hyperlink>
    </w:p>
    <w:p w14:paraId="58B84032" w14:textId="77777777" w:rsidR="00565DF4" w:rsidRPr="00CA5C46" w:rsidRDefault="00565DF4" w:rsidP="00565DF4">
      <w:pPr>
        <w:pStyle w:val="1-Listi-kassar"/>
      </w:pPr>
      <w:r w:rsidRPr="00CA5C46">
        <w:rPr>
          <w:b/>
          <w:bCs/>
        </w:rPr>
        <w:t>Leiktæki:</w:t>
      </w:r>
      <w:r w:rsidRPr="00CA5C46">
        <w:t xml:space="preserve"> Skoða þarf leiktæki til að kanna hvort þau séu brotin eða skemmd. Ef skemmdarverk hafa verið unnin á þeim er mikilvægt að það sé tilkynnt strax til viðeigandi aðila sem sér um viðgerð á leiktækjum. Ef ekki tekst að lagfæra tækin þarf að girða þau af þannig að börn komist ekki að þeim. </w:t>
      </w:r>
    </w:p>
    <w:p w14:paraId="2F83A6D7" w14:textId="77777777" w:rsidR="00565DF4" w:rsidRPr="00CA5C46" w:rsidRDefault="00565DF4" w:rsidP="00565DF4">
      <w:pPr>
        <w:pStyle w:val="1-Listi-kassar"/>
      </w:pPr>
      <w:r w:rsidRPr="00CA5C46">
        <w:rPr>
          <w:b/>
          <w:bCs/>
        </w:rPr>
        <w:t>Undirlag:</w:t>
      </w:r>
      <w:r w:rsidRPr="00CA5C46">
        <w:t xml:space="preserve"> Skoða þarf undirlag undir tækjum. Ef möl er notuð sem fallundirlag skal kanna hvort borist hafi grjót, timbur eða annað í mölina og fjarlægja það strax sé þess þörf, annars virkar öryggisundirlagið ekki ef barn fellur úr tækinu. Þar sem möl er notuð sem öryggisundirlag myndast oft hola t.d. undir rólum. Til að öryggisundirlagið virki þarf að raka mölina reglulega. </w:t>
      </w:r>
    </w:p>
    <w:p w14:paraId="68A4566D" w14:textId="77777777" w:rsidR="00565DF4" w:rsidRPr="00CA5C46" w:rsidRDefault="00565DF4" w:rsidP="00565DF4">
      <w:pPr>
        <w:pStyle w:val="1-Listi-kassar"/>
      </w:pPr>
      <w:r w:rsidRPr="00CA5C46">
        <w:rPr>
          <w:b/>
          <w:bCs/>
        </w:rPr>
        <w:t>Gangstéttir:</w:t>
      </w:r>
      <w:r w:rsidRPr="00CA5C46">
        <w:t xml:space="preserve"> Sópa þarf gangstéttir. Laus möl sem berst upp á gangstéttir er hættuleg og getur valdið slysi hjá börnum, foreldrum og starfsfólki. </w:t>
      </w:r>
    </w:p>
    <w:p w14:paraId="03948904" w14:textId="77777777" w:rsidR="00565DF4" w:rsidRPr="00CA5C46" w:rsidRDefault="00565DF4" w:rsidP="00565DF4">
      <w:pPr>
        <w:pStyle w:val="1-Listi-kassar"/>
      </w:pPr>
      <w:r w:rsidRPr="00CA5C46">
        <w:rPr>
          <w:b/>
          <w:bCs/>
        </w:rPr>
        <w:t>Vatnssöfnun:</w:t>
      </w:r>
      <w:r w:rsidRPr="00CA5C46">
        <w:t xml:space="preserve"> Kanna þarf hvort vatn hafi safnast fyrir á lóðinni. Ef rekja má vatnssöfnun til stíflaðs niðurfalls skal tilkynna það til þeirra sem sjá um viðhald á lóðinni og girða svæðið af þar til búið er að laga niðurfallið. </w:t>
      </w:r>
      <w:r w:rsidRPr="00CA5C46">
        <w:rPr>
          <w:bCs/>
        </w:rPr>
        <w:t>Gæta þarf þess að börn séu aldrei ein að leik við polla. Börn undir 4 ára geta drukknað í 2-5 cm djúpum polli. Það tekur barn einungis eina og hálfa mínútu að drukkna við slíkar aðstæður.</w:t>
      </w:r>
      <w:r w:rsidRPr="00CA5C46">
        <w:t xml:space="preserve"> </w:t>
      </w:r>
    </w:p>
    <w:p w14:paraId="745903C4" w14:textId="77777777" w:rsidR="00565DF4" w:rsidRPr="00CA5C46" w:rsidRDefault="00565DF4" w:rsidP="00565DF4">
      <w:pPr>
        <w:pStyle w:val="Fyrirsgn1"/>
      </w:pPr>
      <w:bookmarkStart w:id="226" w:name="_Öryggi_í_ferðum"/>
      <w:bookmarkStart w:id="227" w:name="_Toc396207309"/>
      <w:bookmarkStart w:id="228" w:name="_Toc71032004"/>
      <w:bookmarkEnd w:id="226"/>
      <w:r w:rsidRPr="00CA5C46">
        <w:lastRenderedPageBreak/>
        <w:t>Öryggi í ferðum á vegum leikskóla</w:t>
      </w:r>
      <w:bookmarkEnd w:id="227"/>
      <w:bookmarkEnd w:id="228"/>
    </w:p>
    <w:p w14:paraId="15F26194" w14:textId="77777777" w:rsidR="00F04ADF" w:rsidRDefault="00F04ADF" w:rsidP="00565DF4">
      <w:pPr>
        <w:pStyle w:val="0-Meginml"/>
      </w:pPr>
    </w:p>
    <w:p w14:paraId="0E96297C" w14:textId="77777777" w:rsidR="00565DF4" w:rsidRPr="00CA5C46" w:rsidRDefault="00565DF4" w:rsidP="00565DF4">
      <w:pPr>
        <w:pStyle w:val="0-Meginml"/>
      </w:pPr>
      <w:r>
        <w:rPr>
          <w:noProof/>
        </w:rPr>
        <w:drawing>
          <wp:anchor distT="0" distB="0" distL="114300" distR="114300" simplePos="0" relativeHeight="251666432" behindDoc="1" locked="0" layoutInCell="1" allowOverlap="1" wp14:anchorId="7F737486" wp14:editId="0B4A30A5">
            <wp:simplePos x="0" y="0"/>
            <wp:positionH relativeFrom="column">
              <wp:posOffset>3357245</wp:posOffset>
            </wp:positionH>
            <wp:positionV relativeFrom="paragraph">
              <wp:posOffset>62865</wp:posOffset>
            </wp:positionV>
            <wp:extent cx="2381250" cy="1590675"/>
            <wp:effectExtent l="19050" t="19050" r="19050" b="28575"/>
            <wp:wrapTight wrapText="bothSides">
              <wp:wrapPolygon edited="0">
                <wp:start x="-173" y="-259"/>
                <wp:lineTo x="-173" y="21729"/>
                <wp:lineTo x="21600" y="21729"/>
                <wp:lineTo x="21600" y="-259"/>
                <wp:lineTo x="-173" y="-259"/>
              </wp:wrapPolygon>
            </wp:wrapTight>
            <wp:docPr id="11" name="Picture 11" descr="Grænfán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ænfánin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Leikskólar þurfa að móta sér skýrt verklag um undirbúning og framkvæmd ferða utan leikskólans, til að tryggja öryggi barna í ferðum á þeirra vegum, þar sem meðal annars er hugað að fjölda barna og starfsmanna. Vinna þarf að skipulagningu ferða í góðu samstarfi við foreldra þannig að þeir viti t.d. hvert förinni er heitið, dagskrá og tilgang ferðarinnar og hvaða búnað börnin þurfa að hafa meðferðis. Foreldrar bera ábyrgð á að börnin séu klædd eftir veðri og aðstæðum. Gott verklag er að óska skriflegs samþykkis foreldra fyrir þátttöku barna í ferðum á vegum leikskólans. </w:t>
      </w:r>
    </w:p>
    <w:p w14:paraId="31C22ECC" w14:textId="77777777" w:rsidR="00565DF4" w:rsidRPr="00CA5C46" w:rsidRDefault="00565DF4" w:rsidP="00565DF4">
      <w:pPr>
        <w:pStyle w:val="0-Meginml"/>
      </w:pPr>
      <w:r w:rsidRPr="00CA5C46">
        <w:t>Þegar ferðir eru skipulagðar þarf að gæta þess að ekki sé farið með börn á staði sem þau ráða illa við sökum aldurs eða þroska eins og í fjallgöngur eða á svæði sem þau eiga mjög erfitt með að fara um. Mikilvægt er að tryggja að börn verði aldrei viðskila við starfsfólk leikskóla í ferðum</w:t>
      </w:r>
      <w:r w:rsidRPr="00CA5C46">
        <w:rPr>
          <w:rFonts w:hint="eastAsia"/>
        </w:rPr>
        <w:t xml:space="preserve">. </w:t>
      </w:r>
      <w:r w:rsidRPr="00CA5C46">
        <w:t xml:space="preserve">Mikilvægt er að starfsmenn hafi gsm síma með í ferðalögum á vegum leikskóla. </w:t>
      </w:r>
    </w:p>
    <w:p w14:paraId="018A1D28" w14:textId="77777777" w:rsidR="00565DF4" w:rsidRPr="00CA5C46" w:rsidRDefault="00565DF4" w:rsidP="00565DF4">
      <w:pPr>
        <w:pStyle w:val="0-Meginml"/>
      </w:pPr>
      <w:r w:rsidRPr="00CA5C46">
        <w:t xml:space="preserve">Tillaga að </w:t>
      </w:r>
      <w:hyperlink w:anchor="_Tillaga_að_skipulagi" w:history="1">
        <w:r w:rsidRPr="00CA5C46">
          <w:rPr>
            <w:rStyle w:val="Tengill"/>
          </w:rPr>
          <w:t xml:space="preserve">skipulagi við undirbúning ferða á vegum leikskóla </w:t>
        </w:r>
      </w:hyperlink>
      <w:r w:rsidRPr="00CA5C46">
        <w:t>er í viðauka.</w:t>
      </w:r>
    </w:p>
    <w:p w14:paraId="2A8D413A" w14:textId="77777777" w:rsidR="00565DF4" w:rsidRPr="00CA5C46" w:rsidRDefault="00565DF4" w:rsidP="00565DF4">
      <w:pPr>
        <w:pStyle w:val="Fyrirsgn2"/>
      </w:pPr>
      <w:bookmarkStart w:id="229" w:name="_Toc396207310"/>
      <w:bookmarkStart w:id="230" w:name="_Toc71032005"/>
      <w:r w:rsidRPr="00CA5C46">
        <w:t>Strætisvagna- og rútuferðir</w:t>
      </w:r>
      <w:bookmarkEnd w:id="229"/>
      <w:bookmarkEnd w:id="230"/>
      <w:r w:rsidRPr="00CA5C46">
        <w:t xml:space="preserve"> </w:t>
      </w:r>
    </w:p>
    <w:p w14:paraId="080C22AB" w14:textId="77777777" w:rsidR="00565DF4" w:rsidRPr="00CA5C46" w:rsidRDefault="00565DF4" w:rsidP="00565DF4">
      <w:pPr>
        <w:pStyle w:val="0-Meginml"/>
      </w:pPr>
      <w:r w:rsidRPr="00CA5C46">
        <w:t>Kaflinn um „</w:t>
      </w:r>
      <w:hyperlink w:anchor="_Öryggi_í_ferðum" w:history="1">
        <w:r w:rsidRPr="00E02091">
          <w:t>Öryggi í ferðum á vegum leikskóla</w:t>
        </w:r>
      </w:hyperlink>
      <w:r w:rsidRPr="00CA5C46">
        <w:t xml:space="preserve">“ gildir einnig í strætisvagna- og rútuferðum. </w:t>
      </w:r>
    </w:p>
    <w:p w14:paraId="549ABBDF" w14:textId="77777777" w:rsidR="00565DF4" w:rsidRPr="00CA5C46" w:rsidRDefault="00565DF4" w:rsidP="00565DF4">
      <w:pPr>
        <w:pStyle w:val="0-Meginml"/>
      </w:pPr>
      <w:r w:rsidRPr="00CA5C46">
        <w:t xml:space="preserve">Rútuferðir þarf að skipuleggja í samráði við foreldra. Tryggja þarf að í bifreiðinni sé viðeigandi öryggisbúnaður. Mikilvægt er að tryggt sé eitt sæti fyrir hvert barn þannig að öll börn geti notað viðeigandi öryggisbúnað eins og lög og reglur gera ráð fyrir. </w:t>
      </w:r>
    </w:p>
    <w:p w14:paraId="4F262F9E" w14:textId="77777777" w:rsidR="00565DF4" w:rsidRPr="00CA5C46" w:rsidRDefault="00565DF4" w:rsidP="00565DF4">
      <w:pPr>
        <w:pStyle w:val="0-Meginml"/>
      </w:pPr>
      <w:r w:rsidRPr="00CA5C46">
        <w:t xml:space="preserve">Í </w:t>
      </w:r>
      <w:hyperlink r:id="rId83" w:history="1">
        <w:r w:rsidRPr="004E1497">
          <w:rPr>
            <w:rStyle w:val="Tengill"/>
          </w:rPr>
          <w:t>reglugerð um notkun öryggis- og verndarbúnaðar í ökutækjum nr. 348/2007</w:t>
        </w:r>
      </w:hyperlink>
      <w:r w:rsidRPr="00C9580B">
        <w:t xml:space="preserve"> </w:t>
      </w:r>
      <w:r w:rsidRPr="00CA5C46">
        <w:t xml:space="preserve">er að finna allar upplýsingar um hvernig tryggja skuli börnum öryggi í ökutækjum. </w:t>
      </w:r>
    </w:p>
    <w:p w14:paraId="06FD9B37" w14:textId="77777777" w:rsidR="00565DF4" w:rsidRPr="00E02091" w:rsidRDefault="00565DF4" w:rsidP="00565DF4">
      <w:pPr>
        <w:pStyle w:val="0-Meginml"/>
        <w:rPr>
          <w:rStyle w:val="Tengill"/>
        </w:rPr>
      </w:pPr>
      <w:r w:rsidRPr="00CA5C46">
        <w:t>Ef um skólaakstur leikskólabarna er að ræða gilda sömu reglur. Einnig gilda</w:t>
      </w:r>
      <w:r>
        <w:fldChar w:fldCharType="begin"/>
      </w:r>
      <w:r>
        <w:instrText xml:space="preserve"> HYPERLINK "https://www.reglugerd.is/reglugerdir/allar/nr/348-2007" </w:instrText>
      </w:r>
      <w:r>
        <w:fldChar w:fldCharType="separate"/>
      </w:r>
      <w:r w:rsidRPr="00E02091">
        <w:rPr>
          <w:rStyle w:val="Tengill"/>
        </w:rPr>
        <w:t xml:space="preserve"> reglur um skólaakstur í grunnskóla nr. 656/2009. </w:t>
      </w:r>
    </w:p>
    <w:p w14:paraId="4A384627" w14:textId="77777777" w:rsidR="00565DF4" w:rsidRPr="00CA5C46" w:rsidRDefault="00565DF4" w:rsidP="00565DF4">
      <w:pPr>
        <w:pStyle w:val="0-Meginml"/>
      </w:pPr>
      <w:r>
        <w:fldChar w:fldCharType="end"/>
      </w:r>
      <w:r w:rsidRPr="00CA5C46">
        <w:t xml:space="preserve">Tillaga að </w:t>
      </w:r>
      <w:hyperlink w:anchor="_Tillaga_að_skipulagi_1" w:history="1">
        <w:r w:rsidRPr="00CA5C46">
          <w:rPr>
            <w:rStyle w:val="Tengill"/>
          </w:rPr>
          <w:t>verklagi við strætisvagnaferðir</w:t>
        </w:r>
      </w:hyperlink>
      <w:r w:rsidRPr="00CA5C46">
        <w:t xml:space="preserve"> er í viðauka: </w:t>
      </w:r>
    </w:p>
    <w:p w14:paraId="6BE81058" w14:textId="77777777" w:rsidR="00565DF4" w:rsidRPr="00CA5C46" w:rsidRDefault="00565DF4" w:rsidP="00565DF4">
      <w:pPr>
        <w:pStyle w:val="Fyrirsgn2"/>
      </w:pPr>
      <w:bookmarkStart w:id="231" w:name="_Toc396207311"/>
      <w:bookmarkStart w:id="232" w:name="_Toc71032006"/>
      <w:r w:rsidRPr="00CA5C46">
        <w:t>Bátsferðir</w:t>
      </w:r>
      <w:bookmarkEnd w:id="231"/>
      <w:bookmarkEnd w:id="232"/>
    </w:p>
    <w:p w14:paraId="40C7F96E" w14:textId="77777777" w:rsidR="00565DF4" w:rsidRPr="00CA5C46" w:rsidRDefault="00565DF4" w:rsidP="00565DF4">
      <w:pPr>
        <w:pStyle w:val="0-Meginml"/>
      </w:pPr>
      <w:r w:rsidRPr="00CA5C46">
        <w:t>Kaflinn um „</w:t>
      </w:r>
      <w:hyperlink w:anchor="_Öryggi_í_ferðum" w:history="1">
        <w:r w:rsidRPr="00E02091">
          <w:t>Öryggi í ferðum á vegum leikskóla</w:t>
        </w:r>
      </w:hyperlink>
      <w:r>
        <w:t xml:space="preserve">“ gildir einnig í bátsferðum. </w:t>
      </w:r>
    </w:p>
    <w:p w14:paraId="52B8B55F" w14:textId="77777777" w:rsidR="00565DF4" w:rsidRPr="00CA5C46" w:rsidRDefault="00565DF4" w:rsidP="00565DF4">
      <w:pPr>
        <w:pStyle w:val="0-Meginml"/>
      </w:pPr>
      <w:r w:rsidRPr="00CA5C46">
        <w:t>Skipuleggja þarf bátsferðir tímanlega og kanna hvort viðkomandi bátur hafi leyfi til fólksflutninga en slíkir bátar og skip þurfa að vera með viðeigandi öryggisbúnað og fyrir hámarksfjölda farþega. Afla þarf samþykkis foreldra fyrir slíkum ferðum.</w:t>
      </w:r>
    </w:p>
    <w:p w14:paraId="1312D122" w14:textId="77777777" w:rsidR="00565DF4" w:rsidRPr="00CA5C46" w:rsidRDefault="00565DF4" w:rsidP="00565DF4">
      <w:pPr>
        <w:pStyle w:val="0-Meginml"/>
      </w:pPr>
      <w:r w:rsidRPr="00CA5C46">
        <w:t xml:space="preserve">Þegar farið er um borð eða frá borði er æskilegt að fylgja </w:t>
      </w:r>
      <w:hyperlink w:anchor="_Tillaga_að_verklagi_1" w:history="1">
        <w:r w:rsidRPr="00E02091">
          <w:rPr>
            <w:rStyle w:val="Tengill"/>
          </w:rPr>
          <w:t xml:space="preserve">tillögum um verklag við strætisvagnaferðir. </w:t>
        </w:r>
      </w:hyperlink>
      <w:r w:rsidRPr="00CA5C46">
        <w:t xml:space="preserve">Við komu um borð í skipið eða bátinn skal sá sem er ábyrgðarmaður í ferðinni kynna sér hvar björgunarbúnað er að finna og kanna rýmingaráætlun. </w:t>
      </w:r>
    </w:p>
    <w:p w14:paraId="53EDD41A" w14:textId="77777777" w:rsidR="00565DF4" w:rsidRPr="00CA5C46" w:rsidRDefault="00565DF4" w:rsidP="00565DF4">
      <w:pPr>
        <w:pStyle w:val="Fyrirsgn2"/>
      </w:pPr>
      <w:bookmarkStart w:id="233" w:name="_Toc396207312"/>
      <w:bookmarkStart w:id="234" w:name="_Toc71032007"/>
      <w:r w:rsidRPr="00CA5C46">
        <w:lastRenderedPageBreak/>
        <w:t>Sundferðir</w:t>
      </w:r>
      <w:bookmarkEnd w:id="233"/>
      <w:bookmarkEnd w:id="234"/>
    </w:p>
    <w:p w14:paraId="65EEBF9C" w14:textId="77777777" w:rsidR="00565DF4" w:rsidRPr="00CA5C46" w:rsidRDefault="00565DF4" w:rsidP="00565DF4">
      <w:pPr>
        <w:pStyle w:val="0-Meginml"/>
      </w:pPr>
      <w:r w:rsidRPr="00CA5C46">
        <w:t xml:space="preserve">Ákveði leikskóli að fara í  sundferðir með leikskólabörn þarf að skipuleggja </w:t>
      </w:r>
      <w:r>
        <w:t xml:space="preserve">þær </w:t>
      </w:r>
      <w:r w:rsidRPr="00CA5C46">
        <w:t xml:space="preserve">í samvinnu við foreldra og með öryggi barnanna að leiðarljósi. Fara skal eftir </w:t>
      </w:r>
      <w:hyperlink r:id="rId84" w:history="1">
        <w:r w:rsidRPr="004E1497">
          <w:rPr>
            <w:rStyle w:val="Tengill"/>
          </w:rPr>
          <w:t>reglugerð um hollustuhætti á sund- og baðstöðum nr. 814/2010.</w:t>
        </w:r>
      </w:hyperlink>
      <w:r w:rsidRPr="00CA5C46">
        <w:t xml:space="preserve"> Þar segir meðal annars að starfsmenn sem sinna laugargæslu, sundkennarar og sundþjálfarar skul</w:t>
      </w:r>
      <w:r>
        <w:t>i</w:t>
      </w:r>
      <w:r w:rsidRPr="00CA5C46">
        <w:t xml:space="preserve"> hafa náð 18 ára aldri og hafa staðist hæfnispróf samkvæmt III. viðauka</w:t>
      </w:r>
      <w:r>
        <w:t xml:space="preserve"> reglugerðarinnar.</w:t>
      </w:r>
      <w:r w:rsidRPr="00CA5C46">
        <w:t xml:space="preserve"> Þetta ákvæði gildir fyrir sundferðir allra skólastiga. Þar kemur einnig fram að til að auðvelda kennara eða ábyrgðarmanni hópa að fylgjast með hverju barni skul</w:t>
      </w:r>
      <w:r>
        <w:t>i</w:t>
      </w:r>
      <w:r w:rsidRPr="00CA5C46">
        <w:t xml:space="preserve"> hópar barna sérstaklega auðkenndir með áberandi lit á sundhettum, armböndum, vestum eða á annan sambærilegan hátt. </w:t>
      </w:r>
    </w:p>
    <w:p w14:paraId="1339BF88" w14:textId="77777777" w:rsidR="00565DF4" w:rsidRPr="00CA5C46" w:rsidRDefault="00565DF4" w:rsidP="00565DF4">
      <w:pPr>
        <w:pStyle w:val="Fyrirsgn2"/>
      </w:pPr>
      <w:bookmarkStart w:id="235" w:name="_Toc396207313"/>
      <w:bookmarkStart w:id="236" w:name="_Toc71032008"/>
      <w:r w:rsidRPr="00CA5C46">
        <w:t>Akstur með börn í bílum starfsmanna</w:t>
      </w:r>
      <w:bookmarkEnd w:id="235"/>
      <w:bookmarkEnd w:id="236"/>
    </w:p>
    <w:p w14:paraId="2975818D" w14:textId="77777777" w:rsidR="00565DF4" w:rsidRPr="00E02091" w:rsidRDefault="00565DF4" w:rsidP="00565DF4">
      <w:pPr>
        <w:pStyle w:val="0-Meginml"/>
        <w:rPr>
          <w:rStyle w:val="Tengill"/>
        </w:rPr>
      </w:pPr>
      <w:r w:rsidRPr="00CA5C46">
        <w:t xml:space="preserve">Sveitarfélög ættu að setja sér reglur um hvort starfmönnum sé heimilt að aka barni í eigin bíl eða ekki þegar minniháttar slys verða og barn þarfnast aðhlynningar og ekki næst í foreldra/forsjáraðila. Ef slíkt er heimilað skal gengið úr skugga um að réttar tryggingar séu fyrir hendi. Einnig þarf að gæta þess að barnið noti viðeigandi öryggisbúnað samkvæmt </w:t>
      </w:r>
      <w:r>
        <w:fldChar w:fldCharType="begin"/>
      </w:r>
      <w:r>
        <w:instrText xml:space="preserve"> HYPERLINK "https://www.reglugerd.is/reglugerdir/allar/nr/814-2010" </w:instrText>
      </w:r>
      <w:r>
        <w:fldChar w:fldCharType="separate"/>
      </w:r>
      <w:r w:rsidRPr="00E02091">
        <w:rPr>
          <w:rStyle w:val="Tengill"/>
        </w:rPr>
        <w:t xml:space="preserve">reglugerð um notkun öryggis- og verndarbúnaðar í ökutækjum nr. 348/2007. </w:t>
      </w:r>
    </w:p>
    <w:p w14:paraId="1BF7BA18" w14:textId="77777777" w:rsidR="00565DF4" w:rsidRPr="00CA5C46" w:rsidRDefault="00565DF4" w:rsidP="00565DF4">
      <w:pPr>
        <w:pStyle w:val="0-Meginml"/>
      </w:pPr>
      <w:r>
        <w:fldChar w:fldCharType="end"/>
      </w:r>
      <w:r w:rsidRPr="00CA5C46">
        <w:t xml:space="preserve">Starfsmaður leikskóla ætti aldrei að vera einn þegar hann ekur barni til aðhlynningar heldur ætti annar starfsmaður að vera með í för til að sinna barninu þannig að ökumaður geti einbeitt sér að akstrinum. </w:t>
      </w:r>
    </w:p>
    <w:p w14:paraId="09AAE338" w14:textId="77777777" w:rsidR="00565DF4" w:rsidRPr="00CA5C46" w:rsidRDefault="00565DF4" w:rsidP="00565DF4">
      <w:pPr>
        <w:pStyle w:val="0-Meginml"/>
      </w:pPr>
      <w:r w:rsidRPr="00CA5C46">
        <w:t xml:space="preserve">Í þeim sveitarfélögum sem heimila starfsfólki ekki að aka börnum í eigin bíl á heilsugæslu eða slysadeild þarf að hringja eftir leigubíl. Þau sveitarfélög sem eru með slíkar reglur ættu að ganga úr skugga um að bílarnir hafi viðeigandi öryggisbúnað sem hæfir aldri barna hverju sinni. </w:t>
      </w:r>
    </w:p>
    <w:p w14:paraId="7BDB8D2B" w14:textId="77777777" w:rsidR="00565DF4" w:rsidRPr="00CA5C46" w:rsidRDefault="00565DF4" w:rsidP="00565DF4">
      <w:pPr>
        <w:pStyle w:val="Fyrirsgn1"/>
      </w:pPr>
      <w:bookmarkStart w:id="237" w:name="_Toc396207314"/>
      <w:bookmarkStart w:id="238" w:name="_Toc71032009"/>
      <w:r w:rsidRPr="00CA5C46">
        <w:lastRenderedPageBreak/>
        <w:t>Slys</w:t>
      </w:r>
      <w:bookmarkEnd w:id="237"/>
      <w:bookmarkEnd w:id="238"/>
    </w:p>
    <w:p w14:paraId="30C3A2CF" w14:textId="77777777" w:rsidR="00565DF4" w:rsidRPr="00CA5C46" w:rsidRDefault="00565DF4" w:rsidP="00565DF4">
      <w:pPr>
        <w:pStyle w:val="0-Meginml"/>
      </w:pPr>
      <w:r>
        <w:rPr>
          <w:noProof/>
        </w:rPr>
        <w:drawing>
          <wp:anchor distT="0" distB="0" distL="114300" distR="114300" simplePos="0" relativeHeight="251667456" behindDoc="1" locked="0" layoutInCell="1" allowOverlap="1" wp14:anchorId="3838D613" wp14:editId="77797037">
            <wp:simplePos x="0" y="0"/>
            <wp:positionH relativeFrom="column">
              <wp:posOffset>3357245</wp:posOffset>
            </wp:positionH>
            <wp:positionV relativeFrom="paragraph">
              <wp:posOffset>62865</wp:posOffset>
            </wp:positionV>
            <wp:extent cx="2381250" cy="1790700"/>
            <wp:effectExtent l="19050" t="19050" r="19050" b="19050"/>
            <wp:wrapTight wrapText="bothSides">
              <wp:wrapPolygon edited="0">
                <wp:start x="-173" y="-230"/>
                <wp:lineTo x="-173" y="21600"/>
                <wp:lineTo x="21600" y="21600"/>
                <wp:lineTo x="21600" y="-230"/>
                <wp:lineTo x="-173" y="-230"/>
              </wp:wrapPolygon>
            </wp:wrapTight>
            <wp:docPr id="12" name="Picture 12" descr="Söngstund á Sól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öngstund á Sólbor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Í </w:t>
      </w:r>
      <w:hyperlink r:id="rId86" w:history="1">
        <w:r w:rsidRPr="00CA5C46">
          <w:rPr>
            <w:rStyle w:val="Tengill"/>
          </w:rPr>
          <w:t>lögum um landlækni nr. 41/2007</w:t>
        </w:r>
      </w:hyperlink>
      <w:r w:rsidRPr="00CA5C46">
        <w:t xml:space="preserve"> segir að </w:t>
      </w:r>
      <w:r>
        <w:t>hann</w:t>
      </w:r>
      <w:r w:rsidRPr="00CA5C46">
        <w:t xml:space="preserve"> skuli, í samræmi við reglugerð sem ráðherra setur, skipuleggja og halda skrár á landsvísu um heilsufar, sjúkdóma, slys, lyfjaávísanir, fæðingar og starfsemi og árangur heilbrigðisþjónustunnar. Formleg skráning í </w:t>
      </w:r>
      <w:hyperlink r:id="rId87" w:history="1">
        <w:r w:rsidRPr="00CA5C46">
          <w:rPr>
            <w:rStyle w:val="Tengill"/>
          </w:rPr>
          <w:t>Slysaskrá Íslands</w:t>
        </w:r>
      </w:hyperlink>
      <w:r w:rsidRPr="00CA5C46">
        <w:t xml:space="preserve"> hófst 1. október 2001. Slysaskrá Íslands inniheldur upplýsingar um slys með meiðslum og upplýsingar um eignatjón í umferðaróhöppum. Einungis eru skráðar lágmarksupplýsingar um slysið sjálft, slasaða einstaklinga og ökutæki. </w:t>
      </w:r>
    </w:p>
    <w:p w14:paraId="5C49A029" w14:textId="77777777" w:rsidR="00565DF4" w:rsidRPr="00CA5C46" w:rsidRDefault="00565DF4" w:rsidP="00565DF4">
      <w:pPr>
        <w:pStyle w:val="0-Meginml"/>
      </w:pPr>
      <w:r w:rsidRPr="00CA5C46">
        <w:t xml:space="preserve">Hægt er að skoða tölur um fjölda slasaðra eftir aldri og kyni á vefsíðu </w:t>
      </w:r>
      <w:hyperlink r:id="rId88" w:history="1">
        <w:r w:rsidRPr="00CA5C46">
          <w:rPr>
            <w:rStyle w:val="Tengill"/>
          </w:rPr>
          <w:t>Embættis landlæknis</w:t>
        </w:r>
      </w:hyperlink>
      <w:r>
        <w:rPr>
          <w:rStyle w:val="Tengill"/>
        </w:rPr>
        <w:t>.</w:t>
      </w:r>
      <w:r w:rsidRPr="00CA5C46">
        <w:t xml:space="preserve"> </w:t>
      </w:r>
    </w:p>
    <w:p w14:paraId="0F92313E" w14:textId="77777777" w:rsidR="00565DF4" w:rsidRPr="00CA5C46" w:rsidRDefault="00565DF4" w:rsidP="00565DF4">
      <w:pPr>
        <w:pStyle w:val="0-Meginml"/>
      </w:pPr>
      <w:r w:rsidRPr="00CA5C46">
        <w:t xml:space="preserve">Hér á landi verða alvarlegustu slysin á eða við heimili barna og má þar nefna að alvarlegustu brunaslysin verða á eða við heimili barna á leikskólaaldri. </w:t>
      </w:r>
    </w:p>
    <w:p w14:paraId="7677E406" w14:textId="77777777" w:rsidR="00565DF4" w:rsidRPr="00CA5C46" w:rsidRDefault="00565DF4" w:rsidP="00565DF4">
      <w:pPr>
        <w:pStyle w:val="Fyrirsgn2"/>
      </w:pPr>
      <w:bookmarkStart w:id="239" w:name="_Toc396207315"/>
      <w:bookmarkStart w:id="240" w:name="_Toc71032010"/>
      <w:r w:rsidRPr="00CA5C46">
        <w:t>Að hefja skyndihjálp og sinna barni þar til sjúkrabíll kemur</w:t>
      </w:r>
      <w:bookmarkEnd w:id="239"/>
      <w:bookmarkEnd w:id="240"/>
      <w:r w:rsidRPr="00CA5C46">
        <w:t xml:space="preserve"> </w:t>
      </w:r>
    </w:p>
    <w:p w14:paraId="7073A579" w14:textId="77777777" w:rsidR="00565DF4" w:rsidRPr="00CA5C46" w:rsidRDefault="00565DF4" w:rsidP="00565DF4">
      <w:pPr>
        <w:pStyle w:val="0-Meginml"/>
      </w:pPr>
      <w:r w:rsidRPr="00CA5C46">
        <w:t xml:space="preserve">Starfsfólk leikskóla hefur ekki heimild til að meðhöndla áverka, slíkt er í höndum lækna og hjúkrunarfræðinga og þeirra sem öðlast hafa til þess sérstakt leyfi. Hlutverk starfsfólks leikskóla, þegar slys ber að höndum, er að greina, koma í veg fyrir frekara líkamlegt tjón og koma barni til læknis en það er skilgreint sem skyndihjálp. </w:t>
      </w:r>
      <w:bookmarkStart w:id="241" w:name="_Hlk501023214"/>
      <w:r w:rsidRPr="00CA5C46">
        <w:t>Á vefsíðu</w:t>
      </w:r>
      <w:r>
        <w:t xml:space="preserve">nni </w:t>
      </w:r>
      <w:hyperlink r:id="rId89" w:history="1">
        <w:r w:rsidRPr="00543244">
          <w:rPr>
            <w:rStyle w:val="Tengill"/>
          </w:rPr>
          <w:t>skyndihjalp.is</w:t>
        </w:r>
      </w:hyperlink>
      <w:r>
        <w:t xml:space="preserve"> sem er á vegum Rauða kross Íslands </w:t>
      </w:r>
      <w:bookmarkEnd w:id="241"/>
      <w:r w:rsidRPr="00CA5C46">
        <w:t xml:space="preserve">má finna stuttar og </w:t>
      </w:r>
      <w:hyperlink r:id="rId90" w:tgtFrame="_blank" w:history="1">
        <w:r w:rsidRPr="00543244">
          <w:t>hagnýtar leiðbeiningar</w:t>
        </w:r>
      </w:hyperlink>
      <w:r w:rsidRPr="00CA5C46">
        <w:t xml:space="preserve"> fyrir almenning um hvernig bregðast megi við ýmsum slysum og veikindum. </w:t>
      </w:r>
      <w:hyperlink r:id="rId91" w:history="1">
        <w:r w:rsidRPr="00543244">
          <w:t>Leiðbeiningarnar</w:t>
        </w:r>
      </w:hyperlink>
      <w:r w:rsidRPr="00CA5C46">
        <w:t xml:space="preserve"> henta vel þegar rifja skal upp aðferðir skyndihjálpar, t.d. þegar komið er að umferðarslysi, einstaklingi sem hefur hlotið áverka á höfði, beinbrot eða hjartaáfall. </w:t>
      </w:r>
    </w:p>
    <w:p w14:paraId="1FA0175C" w14:textId="77777777" w:rsidR="00565DF4" w:rsidRPr="00CA5C46" w:rsidRDefault="00565DF4" w:rsidP="00565DF4">
      <w:pPr>
        <w:pStyle w:val="0-Millifyrirsgn"/>
        <w:rPr>
          <w:bCs/>
        </w:rPr>
      </w:pPr>
      <w:bookmarkStart w:id="242" w:name="_Toc396307882"/>
      <w:bookmarkStart w:id="243" w:name="_Toc396467118"/>
      <w:bookmarkStart w:id="244" w:name="_Toc71032011"/>
      <w:r w:rsidRPr="00CA5C46">
        <w:t>Hafa ber í huga að:</w:t>
      </w:r>
      <w:bookmarkEnd w:id="242"/>
      <w:bookmarkEnd w:id="243"/>
      <w:bookmarkEnd w:id="244"/>
    </w:p>
    <w:p w14:paraId="5BACD666" w14:textId="77777777" w:rsidR="00565DF4" w:rsidRPr="00CA5C46" w:rsidRDefault="00565DF4" w:rsidP="00565DF4">
      <w:pPr>
        <w:pStyle w:val="1-Listi-kassar"/>
      </w:pPr>
      <w:r w:rsidRPr="00CA5C46">
        <w:t xml:space="preserve">Skyndihjálp er veitt út frá mati á ástandi barnsins og því haldið áfram þangað til sjúkrabíllinn er kominn. </w:t>
      </w:r>
    </w:p>
    <w:p w14:paraId="10A9E6D1" w14:textId="77777777" w:rsidR="00565DF4" w:rsidRPr="00CA5C46" w:rsidRDefault="00565DF4" w:rsidP="00565DF4">
      <w:pPr>
        <w:pStyle w:val="1-Listi-kassar"/>
      </w:pPr>
      <w:r w:rsidRPr="00CA5C46">
        <w:t xml:space="preserve">Í þeim tilfellum þar sem viðkomandi ræður ekki einn við að veita skyndihjálp óskar hann eftir aðstoð nærstaddra. </w:t>
      </w:r>
    </w:p>
    <w:p w14:paraId="610898A5" w14:textId="77777777" w:rsidR="00565DF4" w:rsidRPr="00CA5C46" w:rsidRDefault="00565DF4" w:rsidP="00565DF4">
      <w:pPr>
        <w:pStyle w:val="1-Listi-kassar"/>
      </w:pPr>
      <w:r w:rsidRPr="00CA5C46">
        <w:t xml:space="preserve">Þegar enginn er til aðstoðar, verður viðkomandi að reyna sitt besta og bíða rólegur þangað til sjúkrabíllinn kemur. </w:t>
      </w:r>
    </w:p>
    <w:p w14:paraId="21D4DF0A" w14:textId="77777777" w:rsidR="00565DF4" w:rsidRPr="00CA5C46" w:rsidRDefault="00565DF4" w:rsidP="00565DF4">
      <w:pPr>
        <w:pStyle w:val="Fyrirsgn2"/>
      </w:pPr>
      <w:bookmarkStart w:id="245" w:name="_Toc396207316"/>
      <w:bookmarkStart w:id="246" w:name="_Toc71032012"/>
      <w:r w:rsidRPr="00CA5C46">
        <w:t xml:space="preserve">Að koma ró á svæðið </w:t>
      </w:r>
      <w:r>
        <w:t>–</w:t>
      </w:r>
      <w:r w:rsidRPr="00CA5C46">
        <w:t xml:space="preserve"> Hinn slasaði gengur alltaf fyrir</w:t>
      </w:r>
      <w:bookmarkEnd w:id="245"/>
      <w:bookmarkEnd w:id="246"/>
    </w:p>
    <w:p w14:paraId="7E7D4816" w14:textId="77777777" w:rsidR="00565DF4" w:rsidRPr="00CA5C46" w:rsidRDefault="00565DF4" w:rsidP="00565DF4">
      <w:pPr>
        <w:pStyle w:val="0-Meginml"/>
      </w:pPr>
      <w:r w:rsidRPr="00CA5C46">
        <w:t xml:space="preserve">Þegar alvarlegt slys verður í leikskóla eða í ferðum á vegum hans er ekki óeðlilegt að það myndist ringulreið meðal starfsfólks og barna. Til að draga úr líkum á að slíkt ástand skapist er mikilvægt að leikskólar hafi virka viðbragðsáætlun og æfi hana reglulega. </w:t>
      </w:r>
    </w:p>
    <w:p w14:paraId="274382CF" w14:textId="77777777" w:rsidR="00565DF4" w:rsidRPr="00CA5C46" w:rsidRDefault="00565DF4" w:rsidP="00565DF4">
      <w:pPr>
        <w:pStyle w:val="Fyrirsgn2"/>
      </w:pPr>
      <w:bookmarkStart w:id="247" w:name="_Toc396207317"/>
      <w:bookmarkStart w:id="248" w:name="_Toc71032013"/>
      <w:r w:rsidRPr="00CA5C46">
        <w:t>Fyrstur á slysstað</w:t>
      </w:r>
      <w:bookmarkEnd w:id="247"/>
      <w:bookmarkEnd w:id="248"/>
      <w:r w:rsidRPr="00CA5C46">
        <w:tab/>
      </w:r>
    </w:p>
    <w:p w14:paraId="63FDFAC4" w14:textId="77777777" w:rsidR="00565DF4" w:rsidRPr="00CA5C46" w:rsidRDefault="00565DF4" w:rsidP="00565DF4">
      <w:pPr>
        <w:pStyle w:val="0-Meginml"/>
      </w:pPr>
      <w:r w:rsidRPr="00CA5C46">
        <w:t xml:space="preserve">Mikilvægt er að sá sem kemur fyrstur á slysstað taki yfir stjórnina hafi hann lokið námskeiði í skyndihjálp, ef ekki kallar hann til næsta yfirmann.  Auk þess þarf hann að: </w:t>
      </w:r>
    </w:p>
    <w:p w14:paraId="218A1A8E" w14:textId="77777777" w:rsidR="00565DF4" w:rsidRPr="00CA5C46" w:rsidRDefault="00565DF4" w:rsidP="00565DF4">
      <w:pPr>
        <w:pStyle w:val="1-Listi-kassar"/>
      </w:pPr>
      <w:r w:rsidRPr="00CA5C46">
        <w:t xml:space="preserve">Meta ástand þess slasaða út frá sinni kunnáttu í skyndihjálp. </w:t>
      </w:r>
    </w:p>
    <w:p w14:paraId="4A297BE6" w14:textId="77777777" w:rsidR="00565DF4" w:rsidRPr="00CA5C46" w:rsidRDefault="00565DF4" w:rsidP="00565DF4">
      <w:pPr>
        <w:pStyle w:val="1-Listi-kassar"/>
      </w:pPr>
      <w:r w:rsidRPr="00CA5C46">
        <w:t xml:space="preserve">Afla upplýsinga frá hinum slasaða eða vitnum. </w:t>
      </w:r>
    </w:p>
    <w:p w14:paraId="3482F6E1" w14:textId="77777777" w:rsidR="00565DF4" w:rsidRPr="00543244" w:rsidRDefault="00565DF4" w:rsidP="00565DF4">
      <w:pPr>
        <w:pStyle w:val="1-Listi-kassar"/>
        <w:rPr>
          <w:color w:val="FF0000"/>
        </w:rPr>
      </w:pPr>
      <w:r w:rsidRPr="00CA5C46">
        <w:t xml:space="preserve">Meta hvort hringja á í </w:t>
      </w:r>
      <w:r w:rsidRPr="00543244">
        <w:rPr>
          <w:b/>
          <w:color w:val="FF0000"/>
        </w:rPr>
        <w:t>Neyðarlínu 112.</w:t>
      </w:r>
    </w:p>
    <w:p w14:paraId="1F45E4CA" w14:textId="77777777" w:rsidR="00565DF4" w:rsidRPr="00CA5C46" w:rsidRDefault="00565DF4" w:rsidP="00565DF4">
      <w:pPr>
        <w:pStyle w:val="1-Listi-kassar"/>
      </w:pPr>
      <w:r w:rsidRPr="00CA5C46">
        <w:lastRenderedPageBreak/>
        <w:t xml:space="preserve">Veita skyndihjálp. </w:t>
      </w:r>
    </w:p>
    <w:p w14:paraId="5766E50F" w14:textId="77777777" w:rsidR="00565DF4" w:rsidRPr="00CA5C46" w:rsidRDefault="00565DF4" w:rsidP="00565DF4">
      <w:pPr>
        <w:pStyle w:val="1-Listi-kassar"/>
      </w:pPr>
      <w:r w:rsidRPr="00CA5C46">
        <w:t xml:space="preserve">Meta hvort þörf sé á aðstoð annarra starfsmanna. </w:t>
      </w:r>
    </w:p>
    <w:p w14:paraId="216E5BD3" w14:textId="77777777" w:rsidR="00565DF4" w:rsidRPr="00CA5C46" w:rsidRDefault="00565DF4" w:rsidP="00565DF4">
      <w:pPr>
        <w:pStyle w:val="Fyrirsgn2"/>
      </w:pPr>
      <w:bookmarkStart w:id="249" w:name="_Toc396207318"/>
      <w:bookmarkStart w:id="250" w:name="_Toc71032014"/>
      <w:r w:rsidRPr="00CA5C46">
        <w:t>Fjögur skref skyndihjálpar</w:t>
      </w:r>
      <w:bookmarkEnd w:id="249"/>
      <w:bookmarkEnd w:id="250"/>
      <w:r w:rsidRPr="00CA5C46">
        <w:t xml:space="preserve"> </w:t>
      </w:r>
    </w:p>
    <w:p w14:paraId="21C56C4B" w14:textId="77777777" w:rsidR="00565DF4" w:rsidRPr="00CA5C46" w:rsidRDefault="00565DF4" w:rsidP="00565DF4">
      <w:pPr>
        <w:pStyle w:val="1-Listi-kassar"/>
      </w:pPr>
      <w:r w:rsidRPr="00CA5C46">
        <w:t xml:space="preserve">Tryggja öryggi og koma þannig í veg fyrir frekara slys. </w:t>
      </w:r>
    </w:p>
    <w:p w14:paraId="2DD84D64" w14:textId="77777777" w:rsidR="00565DF4" w:rsidRPr="00CA5C46" w:rsidRDefault="00565DF4" w:rsidP="00565DF4">
      <w:pPr>
        <w:pStyle w:val="1-Listi-kassar"/>
      </w:pPr>
      <w:r w:rsidRPr="00CA5C46">
        <w:t>Meta ástand hins slasaða til að greina hvort um lífshættulegt ástand er að ræða eða ekki. Aðstæður á vettvangi og umkvartanir slasaðra gefa strax góða mynd af ástandinu.</w:t>
      </w:r>
    </w:p>
    <w:p w14:paraId="5E1DCE7E" w14:textId="77777777" w:rsidR="00565DF4" w:rsidRPr="00543244" w:rsidRDefault="00565DF4" w:rsidP="00565DF4">
      <w:pPr>
        <w:pStyle w:val="1-Listi-kassar"/>
        <w:rPr>
          <w:color w:val="FF0000"/>
        </w:rPr>
      </w:pPr>
      <w:r w:rsidRPr="00CA5C46">
        <w:t xml:space="preserve">Kalla til hjálp, hringja í </w:t>
      </w:r>
      <w:r w:rsidRPr="00543244">
        <w:rPr>
          <w:b/>
          <w:color w:val="FF0000"/>
        </w:rPr>
        <w:t>Neyðarlínuna 112</w:t>
      </w:r>
      <w:r w:rsidRPr="00543244">
        <w:rPr>
          <w:color w:val="FF0000"/>
        </w:rPr>
        <w:t xml:space="preserve"> . </w:t>
      </w:r>
    </w:p>
    <w:p w14:paraId="38879775" w14:textId="77777777" w:rsidR="00565DF4" w:rsidRPr="00CA5C46" w:rsidRDefault="00565DF4" w:rsidP="00565DF4">
      <w:pPr>
        <w:pStyle w:val="1-Listi-kassar"/>
      </w:pPr>
      <w:r w:rsidRPr="00CA5C46">
        <w:t>Veita viðeigandi skyndihjálp á rólegan og yfirvegaðan hátt.</w:t>
      </w:r>
    </w:p>
    <w:p w14:paraId="44CA3B9F" w14:textId="77777777" w:rsidR="00565DF4" w:rsidRPr="00CA5C46" w:rsidRDefault="00565DF4" w:rsidP="00565DF4">
      <w:pPr>
        <w:pStyle w:val="Fyrirsgn2"/>
      </w:pPr>
      <w:bookmarkStart w:id="251" w:name="_Toc396207319"/>
      <w:bookmarkStart w:id="252" w:name="_Toc71032015"/>
      <w:r w:rsidRPr="00CA5C46">
        <w:t>Greiningarstig áverka</w:t>
      </w:r>
      <w:bookmarkEnd w:id="251"/>
      <w:bookmarkEnd w:id="252"/>
    </w:p>
    <w:p w14:paraId="1D5E0D9E" w14:textId="77777777" w:rsidR="00565DF4" w:rsidRPr="00543244" w:rsidRDefault="00565DF4" w:rsidP="00A24CBB">
      <w:pPr>
        <w:pStyle w:val="1-Listi123"/>
        <w:numPr>
          <w:ilvl w:val="0"/>
          <w:numId w:val="0"/>
        </w:numPr>
        <w:ind w:left="720"/>
      </w:pPr>
      <w:r w:rsidRPr="00AA587D">
        <w:rPr>
          <w:b/>
          <w:bCs/>
        </w:rPr>
        <w:t>Lægsta stig:</w:t>
      </w:r>
      <w:r w:rsidRPr="00CA5C46">
        <w:t xml:space="preserve"> </w:t>
      </w:r>
      <w:r w:rsidRPr="00367DF9">
        <w:t>Minniháttar</w:t>
      </w:r>
      <w:r w:rsidRPr="00CA5C46">
        <w:t xml:space="preserve"> skrámur og skurðir sem ekki þarfnast meðferðar á heilsugæslustöð eða á slysadeild. Sár sem starfsmaður má meðhöndla og setja á einfaldar umbúðir. </w:t>
      </w:r>
      <w:r w:rsidRPr="00AA587D">
        <w:rPr>
          <w:i/>
          <w:iCs/>
        </w:rPr>
        <w:t>Dæmi: grunnt klór, kæling á kúlu, skolun á sandi úr auga.</w:t>
      </w:r>
    </w:p>
    <w:p w14:paraId="3C3D2B7C" w14:textId="77777777" w:rsidR="00565DF4" w:rsidRPr="00CA5C46" w:rsidRDefault="00565DF4" w:rsidP="00A24CBB">
      <w:pPr>
        <w:pStyle w:val="1-Listi123"/>
        <w:numPr>
          <w:ilvl w:val="0"/>
          <w:numId w:val="0"/>
        </w:numPr>
        <w:ind w:left="720"/>
      </w:pPr>
      <w:r w:rsidRPr="00AA587D">
        <w:rPr>
          <w:b/>
          <w:bCs/>
        </w:rPr>
        <w:t>Miðstig:</w:t>
      </w:r>
      <w:r w:rsidRPr="00CA5C46">
        <w:t xml:space="preserve"> Áverki sem starfsmaður metur að þarfnist meðferðar á heilsugæslustöð eða slysadeild. Áverkinn er þess eðlis að foreldrar/forsjáraðilar geta farið með barnið á heilsugæslustöð, til tannlæknis eða á slysadeild. </w:t>
      </w:r>
      <w:r w:rsidRPr="00AA587D">
        <w:rPr>
          <w:i/>
          <w:iCs/>
        </w:rPr>
        <w:t>Dæmi: handleggsbrot, skurðir sem þarfnast saumaskapar, tannáverkar, heilahristingur.</w:t>
      </w:r>
      <w:r w:rsidRPr="00CA5C46">
        <w:t xml:space="preserve"> Þó þessir áverkar þarfnist ekki í fyrstu </w:t>
      </w:r>
      <w:r w:rsidRPr="00AA587D">
        <w:rPr>
          <w:b/>
          <w:bCs/>
        </w:rPr>
        <w:t>sjúkrabíl</w:t>
      </w:r>
      <w:r>
        <w:rPr>
          <w:b/>
          <w:bCs/>
        </w:rPr>
        <w:t xml:space="preserve">s </w:t>
      </w:r>
      <w:r w:rsidRPr="00AA587D">
        <w:rPr>
          <w:b/>
          <w:bCs/>
        </w:rPr>
        <w:t>112</w:t>
      </w:r>
      <w:r w:rsidRPr="00CA5C46">
        <w:t xml:space="preserve"> geta þeir breyst í </w:t>
      </w:r>
      <w:r w:rsidRPr="00AA587D">
        <w:rPr>
          <w:b/>
          <w:bCs/>
        </w:rPr>
        <w:t>alvarlegt stig</w:t>
      </w:r>
      <w:r w:rsidRPr="00CA5C46">
        <w:t xml:space="preserve"> </w:t>
      </w:r>
      <w:r>
        <w:t>ef</w:t>
      </w:r>
      <w:r w:rsidRPr="00CA5C46">
        <w:t xml:space="preserve"> ástand barns versnar skyndilega. Það þarf starfsmaður að geta metið strax og hringt í </w:t>
      </w:r>
      <w:r w:rsidRPr="00543244">
        <w:rPr>
          <w:b/>
          <w:color w:val="FF0000"/>
        </w:rPr>
        <w:t>Neyðarlínuna</w:t>
      </w:r>
      <w:r w:rsidRPr="00543244">
        <w:rPr>
          <w:b/>
          <w:bCs/>
          <w:color w:val="FF0000"/>
        </w:rPr>
        <w:t xml:space="preserve"> 112</w:t>
      </w:r>
      <w:r w:rsidRPr="00543244">
        <w:rPr>
          <w:color w:val="FF0000"/>
        </w:rPr>
        <w:t>.</w:t>
      </w:r>
      <w:r w:rsidRPr="00CA5C46">
        <w:t xml:space="preserve"> </w:t>
      </w:r>
      <w:r w:rsidRPr="00AA587D">
        <w:rPr>
          <w:bCs/>
        </w:rPr>
        <w:t>Leiki vafi á alvarleika áverka skal kalla til sjúkrabíl</w:t>
      </w:r>
      <w:r w:rsidRPr="00CA5C46">
        <w:t>.</w:t>
      </w:r>
    </w:p>
    <w:p w14:paraId="11B9F9A9" w14:textId="77777777" w:rsidR="00565DF4" w:rsidRPr="00CA5C46" w:rsidRDefault="00565DF4" w:rsidP="00A24CBB">
      <w:pPr>
        <w:pStyle w:val="1-Listi123"/>
        <w:numPr>
          <w:ilvl w:val="0"/>
          <w:numId w:val="0"/>
        </w:numPr>
        <w:ind w:left="720"/>
      </w:pPr>
      <w:r w:rsidRPr="00AA587D">
        <w:rPr>
          <w:b/>
          <w:bCs/>
        </w:rPr>
        <w:t>Alvarlegt stig:</w:t>
      </w:r>
      <w:r w:rsidRPr="00CA5C46">
        <w:t xml:space="preserve"> Áverkar sem falla undir þetta eru t.d. </w:t>
      </w:r>
      <w:r w:rsidRPr="00BD1623">
        <w:t>stórir brunar</w:t>
      </w:r>
      <w:r w:rsidRPr="00CA5C46">
        <w:t xml:space="preserve">, </w:t>
      </w:r>
      <w:r w:rsidRPr="00BD1623">
        <w:t>meðvitundarleysi vegna höfuðáverka eða annarra hluta</w:t>
      </w:r>
      <w:r w:rsidRPr="00CA5C46">
        <w:t xml:space="preserve">, </w:t>
      </w:r>
      <w:r w:rsidRPr="00BD1623">
        <w:t>fótbrot/lærbrot</w:t>
      </w:r>
      <w:r w:rsidRPr="00CA5C46">
        <w:t xml:space="preserve">, </w:t>
      </w:r>
      <w:r w:rsidRPr="00BD1623">
        <w:t>aðskotahlutur í öndunarvegi</w:t>
      </w:r>
      <w:r w:rsidRPr="00CA5C46">
        <w:t xml:space="preserve">, </w:t>
      </w:r>
      <w:r w:rsidRPr="00BD1623">
        <w:t>hjarta og öndunarstopp</w:t>
      </w:r>
      <w:r w:rsidRPr="00CA5C46">
        <w:t xml:space="preserve">. Mikilvægt er að starfsmenn bregðist fumlaust við og meti alvarleika ástandsins </w:t>
      </w:r>
      <w:r w:rsidRPr="00AA587D">
        <w:rPr>
          <w:b/>
          <w:bCs/>
        </w:rPr>
        <w:t>strax</w:t>
      </w:r>
      <w:r w:rsidRPr="00CA5C46">
        <w:t xml:space="preserve">, virki </w:t>
      </w:r>
      <w:r w:rsidRPr="00AA587D">
        <w:rPr>
          <w:b/>
          <w:bCs/>
        </w:rPr>
        <w:t>viðbragðsáætlun,</w:t>
      </w:r>
      <w:r w:rsidRPr="00CA5C46">
        <w:t xml:space="preserve"> hefji viðeigandi skyndihjálparmeðferð og hringi strax í </w:t>
      </w:r>
      <w:r w:rsidRPr="00543244">
        <w:rPr>
          <w:b/>
          <w:color w:val="FF0000"/>
        </w:rPr>
        <w:t>Neyðarlínuna</w:t>
      </w:r>
      <w:r w:rsidRPr="00543244">
        <w:rPr>
          <w:b/>
          <w:bCs/>
          <w:color w:val="FF0000"/>
        </w:rPr>
        <w:t xml:space="preserve"> 112</w:t>
      </w:r>
      <w:r w:rsidRPr="00543244">
        <w:rPr>
          <w:color w:val="FF0000"/>
        </w:rPr>
        <w:t>.</w:t>
      </w:r>
    </w:p>
    <w:p w14:paraId="26AB720E" w14:textId="77777777" w:rsidR="00565DF4" w:rsidRPr="00CA5C46" w:rsidRDefault="00565DF4" w:rsidP="00565DF4">
      <w:pPr>
        <w:pStyle w:val="Fyrirsgn2"/>
      </w:pPr>
      <w:bookmarkStart w:id="253" w:name="_Toc396207320"/>
      <w:bookmarkStart w:id="254" w:name="_Toc71032016"/>
      <w:r w:rsidRPr="00CA5C46">
        <w:t>Hringt á sjúkrabíl og sjúkrakassi sóttur</w:t>
      </w:r>
      <w:bookmarkEnd w:id="253"/>
      <w:bookmarkEnd w:id="254"/>
    </w:p>
    <w:p w14:paraId="1A435CA1" w14:textId="77777777" w:rsidR="00565DF4" w:rsidRPr="00CA5C46" w:rsidRDefault="00565DF4" w:rsidP="00565DF4">
      <w:pPr>
        <w:pStyle w:val="1-Listi-kassar"/>
      </w:pPr>
      <w:r w:rsidRPr="00CA5C46">
        <w:t xml:space="preserve">Ef hringja þarf á sjúkrabíl er best að fá einhvern nærstaddan til að hægt sé að vera áfram hjá barninu, það veitir því öryggi. </w:t>
      </w:r>
    </w:p>
    <w:p w14:paraId="2545424A" w14:textId="77777777" w:rsidR="00565DF4" w:rsidRPr="00CA5C46" w:rsidRDefault="00565DF4" w:rsidP="00565DF4">
      <w:pPr>
        <w:pStyle w:val="1-Listi-kassar"/>
      </w:pPr>
      <w:r w:rsidRPr="00CA5C46">
        <w:t xml:space="preserve">Í þeim tilfellum þar sem ástandið er lífshættulegt (hjarta- og öndunarstopp, meðvitundarleysi eða köfnun) og enginn nærstaddur verður starfsmaður sjálfur </w:t>
      </w:r>
      <w:r>
        <w:t>að</w:t>
      </w:r>
      <w:r w:rsidRPr="00CA5C46">
        <w:t xml:space="preserve"> hringja í </w:t>
      </w:r>
      <w:r w:rsidRPr="00543244">
        <w:rPr>
          <w:b/>
          <w:color w:val="FF0000"/>
        </w:rPr>
        <w:t xml:space="preserve">Neyðarlínuna, </w:t>
      </w:r>
      <w:r w:rsidRPr="00543244">
        <w:rPr>
          <w:b/>
          <w:bCs/>
          <w:color w:val="FF0000"/>
        </w:rPr>
        <w:t>112</w:t>
      </w:r>
      <w:r w:rsidRPr="00CA5C46">
        <w:t xml:space="preserve">. </w:t>
      </w:r>
    </w:p>
    <w:p w14:paraId="6D0CD464" w14:textId="77777777" w:rsidR="00565DF4" w:rsidRPr="00CA5C46" w:rsidRDefault="00565DF4" w:rsidP="00565DF4">
      <w:pPr>
        <w:pStyle w:val="1-Listi-kassar"/>
      </w:pPr>
      <w:r w:rsidRPr="00CA5C46">
        <w:t xml:space="preserve">Mikilvægt er </w:t>
      </w:r>
      <w:r>
        <w:t xml:space="preserve">að </w:t>
      </w:r>
      <w:r w:rsidRPr="00CA5C46">
        <w:t xml:space="preserve">sá sem hringir geti gefið allar upplýsingar, </w:t>
      </w:r>
      <w:r w:rsidRPr="00CA5C46">
        <w:rPr>
          <w:b/>
          <w:bCs/>
        </w:rPr>
        <w:t>H-in 3</w:t>
      </w:r>
      <w:r w:rsidRPr="00CA5C46">
        <w:t xml:space="preserve"> (Hvar? Hver? Hvað?). </w:t>
      </w:r>
    </w:p>
    <w:p w14:paraId="203CF36C" w14:textId="77777777" w:rsidR="00565DF4" w:rsidRPr="00CA5C46" w:rsidRDefault="00565DF4" w:rsidP="00565DF4">
      <w:pPr>
        <w:pStyle w:val="1-Listi-kassar"/>
      </w:pPr>
      <w:r w:rsidRPr="00CA5C46">
        <w:t xml:space="preserve">Ef nauðsynlegt er að nota gögn úr sjúkrakassa má biðja þann sem fór í símann að taka hann með á bakaleiðinni. Ef það þolir ekki bið er mikilvægt að annar nærstaddur sé sendur að ná í sjúkrakassann. </w:t>
      </w:r>
    </w:p>
    <w:p w14:paraId="5D5329B5" w14:textId="77777777" w:rsidR="00565DF4" w:rsidRPr="00CA5C46" w:rsidRDefault="00565DF4" w:rsidP="00565DF4">
      <w:pPr>
        <w:pStyle w:val="Fyrirsgn2"/>
      </w:pPr>
      <w:bookmarkStart w:id="255" w:name="_Toc396207321"/>
      <w:bookmarkStart w:id="256" w:name="_Toc71032017"/>
      <w:r w:rsidRPr="00CA5C46">
        <w:t>Hvernig á að hringja í Neyðarlínuna - 112</w:t>
      </w:r>
      <w:bookmarkEnd w:id="255"/>
      <w:bookmarkEnd w:id="256"/>
    </w:p>
    <w:p w14:paraId="5A73FCCA" w14:textId="77777777" w:rsidR="00565DF4" w:rsidRPr="00CA5C46" w:rsidRDefault="00565DF4" w:rsidP="00565DF4">
      <w:pPr>
        <w:pStyle w:val="0-Meginml"/>
      </w:pPr>
      <w:r w:rsidRPr="00CA5C46">
        <w:t xml:space="preserve">Það er grundvallaratriði að allir starfsmenn leikskólans kunni að hringja í Neyðarlínuna. Hér á landi er eitt neyðarnúmer fyrir sjúkrabíl, lögreglu og slökkvilið. Neyðarnúmerið er </w:t>
      </w:r>
      <w:r w:rsidRPr="00543244">
        <w:rPr>
          <w:b/>
          <w:color w:val="FF0000"/>
        </w:rPr>
        <w:t>112</w:t>
      </w:r>
      <w:r w:rsidRPr="00543244">
        <w:rPr>
          <w:color w:val="FF0000"/>
        </w:rPr>
        <w:t xml:space="preserve">, </w:t>
      </w:r>
      <w:r w:rsidRPr="00543244">
        <w:rPr>
          <w:b/>
          <w:bCs/>
          <w:color w:val="FF0000"/>
        </w:rPr>
        <w:t>EINN EINN TVEIR</w:t>
      </w:r>
      <w:r w:rsidRPr="00543244">
        <w:rPr>
          <w:color w:val="FF0000"/>
        </w:rPr>
        <w:t xml:space="preserve"> </w:t>
      </w:r>
      <w:r w:rsidRPr="00CA5C46">
        <w:t xml:space="preserve">en ekki </w:t>
      </w:r>
      <w:r w:rsidRPr="00CA5C46">
        <w:rPr>
          <w:i/>
        </w:rPr>
        <w:t>hundrað og tólf</w:t>
      </w:r>
      <w:r w:rsidRPr="00CA5C46">
        <w:t xml:space="preserve">. </w:t>
      </w:r>
    </w:p>
    <w:p w14:paraId="2EB5AAC6" w14:textId="77777777" w:rsidR="00565DF4" w:rsidRPr="00CA5C46" w:rsidRDefault="00565DF4" w:rsidP="00565DF4">
      <w:pPr>
        <w:pStyle w:val="0-Meginml"/>
      </w:pPr>
      <w:r w:rsidRPr="00CA5C46">
        <w:lastRenderedPageBreak/>
        <w:t xml:space="preserve">Athugið að ef hringt er úr heimasíma birtist strax á skjá Neyðarlínunnar hvaðan er hringt þ.e.a.s. nafn leikskólans, heiti götu, hús- og póstnúmer hans. Ef hringt er úr farsíma kemur staðsetning símans </w:t>
      </w:r>
      <w:r>
        <w:t xml:space="preserve">ekki </w:t>
      </w:r>
      <w:r w:rsidRPr="00CA5C46">
        <w:t xml:space="preserve">upp á skjá Neyðarlínunnar. </w:t>
      </w:r>
    </w:p>
    <w:p w14:paraId="0A653C29" w14:textId="77777777" w:rsidR="00565DF4" w:rsidRPr="00CA5C46" w:rsidRDefault="00565DF4" w:rsidP="00565DF4">
      <w:pPr>
        <w:pStyle w:val="0-Meginml"/>
      </w:pPr>
      <w:r w:rsidRPr="00CA5C46">
        <w:t xml:space="preserve">Mikilvægt er að sá sem hringir í </w:t>
      </w:r>
      <w:r w:rsidRPr="00543244">
        <w:rPr>
          <w:b/>
          <w:color w:val="FF0000"/>
        </w:rPr>
        <w:t>112</w:t>
      </w:r>
      <w:r w:rsidRPr="00543244">
        <w:rPr>
          <w:color w:val="FF0000"/>
        </w:rPr>
        <w:t xml:space="preserve"> </w:t>
      </w:r>
      <w:r w:rsidRPr="00CA5C46">
        <w:t xml:space="preserve">gefi þeim sem svarar yfirlit yfir ástandið á fyrstu 30 sekúndum samtalsins en það eru </w:t>
      </w:r>
      <w:r w:rsidRPr="00CA5C46">
        <w:rPr>
          <w:b/>
          <w:bCs/>
        </w:rPr>
        <w:t>H-in þrjú</w:t>
      </w:r>
      <w:r w:rsidRPr="00CA5C46">
        <w:t xml:space="preserve">: </w:t>
      </w:r>
    </w:p>
    <w:p w14:paraId="68C19648" w14:textId="77777777" w:rsidR="00565DF4" w:rsidRPr="00CA5C46" w:rsidRDefault="00565DF4" w:rsidP="00F04ADF">
      <w:pPr>
        <w:pStyle w:val="1-Listi-kassar"/>
        <w:jc w:val="left"/>
      </w:pPr>
      <w:r w:rsidRPr="00543244">
        <w:rPr>
          <w:b/>
          <w:color w:val="FF0000"/>
        </w:rPr>
        <w:t>H</w:t>
      </w:r>
      <w:r>
        <w:rPr>
          <w:b/>
          <w:color w:val="FF0000"/>
        </w:rPr>
        <w:t xml:space="preserve"> </w:t>
      </w:r>
      <w:r w:rsidRPr="00543244">
        <w:rPr>
          <w:b/>
          <w:color w:val="FF0000"/>
        </w:rPr>
        <w:t>– HVAR</w:t>
      </w:r>
      <w:r w:rsidRPr="00CA5C46">
        <w:t xml:space="preserve"> VARÐ SLYSIÐ</w:t>
      </w:r>
      <w:r>
        <w:t>?</w:t>
      </w:r>
      <w:r w:rsidRPr="00CA5C46">
        <w:t xml:space="preserve"> NAFN LEIKSKÓLANS, HEIMILISFANG OG NÁKVÆMARI STAÐSETNING Á BARNI (</w:t>
      </w:r>
      <w:r w:rsidRPr="00BD1623">
        <w:t>mikilvægt er að taka fram ef barnið er úti á lóð og þá hvar, sérstaklega þar sem lóðir eru stórar</w:t>
      </w:r>
      <w:r w:rsidRPr="00CA5C46">
        <w:t xml:space="preserve">). </w:t>
      </w:r>
    </w:p>
    <w:p w14:paraId="65AF3A7F" w14:textId="77777777" w:rsidR="00565DF4" w:rsidRPr="00CA5C46" w:rsidRDefault="00565DF4" w:rsidP="00F04ADF">
      <w:pPr>
        <w:pStyle w:val="1-Listi-kassar"/>
        <w:jc w:val="left"/>
      </w:pPr>
      <w:r w:rsidRPr="00543244">
        <w:rPr>
          <w:b/>
          <w:color w:val="FF0000"/>
        </w:rPr>
        <w:t xml:space="preserve">H </w:t>
      </w:r>
      <w:r>
        <w:rPr>
          <w:b/>
          <w:color w:val="FF0000"/>
        </w:rPr>
        <w:t>–</w:t>
      </w:r>
      <w:r w:rsidRPr="00543244">
        <w:rPr>
          <w:b/>
          <w:color w:val="FF0000"/>
        </w:rPr>
        <w:t xml:space="preserve"> HVER</w:t>
      </w:r>
      <w:r w:rsidRPr="00CA5C46">
        <w:t xml:space="preserve"> ER ÞAÐ SEM HRINGIR (kynna sig með fullu nafni og taka strax fram að verið sé að hringja úr leikskóla)</w:t>
      </w:r>
      <w:r>
        <w:t>?</w:t>
      </w:r>
      <w:r w:rsidRPr="00CA5C46">
        <w:t xml:space="preserve"> </w:t>
      </w:r>
    </w:p>
    <w:p w14:paraId="0E63FB06" w14:textId="77777777" w:rsidR="00565DF4" w:rsidRPr="00CA5C46" w:rsidRDefault="00565DF4" w:rsidP="00F04ADF">
      <w:pPr>
        <w:pStyle w:val="1-Listi-kassar"/>
        <w:jc w:val="left"/>
      </w:pPr>
      <w:r w:rsidRPr="00543244">
        <w:rPr>
          <w:b/>
          <w:color w:val="FF0000"/>
        </w:rPr>
        <w:t>H</w:t>
      </w:r>
      <w:r>
        <w:rPr>
          <w:b/>
          <w:color w:val="FF0000"/>
        </w:rPr>
        <w:t xml:space="preserve"> –</w:t>
      </w:r>
      <w:r w:rsidRPr="00543244">
        <w:rPr>
          <w:b/>
          <w:color w:val="FF0000"/>
        </w:rPr>
        <w:t xml:space="preserve"> HVAÐ</w:t>
      </w:r>
      <w:r w:rsidRPr="00CA5C46">
        <w:t xml:space="preserve"> KOM FYRIR, ALDUR OG KYN, HVER ER LÍÐAN VIÐKOMANDI (dæmi: Hinn slasaði heitir Jón Jónsson og er 5 ára, hann féll úr rólu og er mögulega fótbrotinn). </w:t>
      </w:r>
    </w:p>
    <w:p w14:paraId="2CA1C356" w14:textId="77777777" w:rsidR="00565DF4" w:rsidRPr="00CA5C46" w:rsidRDefault="00565DF4" w:rsidP="00565DF4">
      <w:pPr>
        <w:pStyle w:val="Fyrirsgn2"/>
      </w:pPr>
      <w:bookmarkStart w:id="257" w:name="_Toc396207322"/>
      <w:bookmarkStart w:id="258" w:name="_Toc71032018"/>
      <w:r w:rsidRPr="00CA5C46">
        <w:t>Viðbrögð gagnvart vitnum og öðrum börnum á slysstað</w:t>
      </w:r>
      <w:bookmarkEnd w:id="257"/>
      <w:bookmarkEnd w:id="258"/>
    </w:p>
    <w:p w14:paraId="54CF8FE2" w14:textId="77777777" w:rsidR="00565DF4" w:rsidRPr="00CA5C46" w:rsidRDefault="00565DF4" w:rsidP="00565DF4">
      <w:pPr>
        <w:pStyle w:val="0-Meginml"/>
      </w:pPr>
      <w:r w:rsidRPr="00CA5C46">
        <w:t>Mikilvægt er að færa áhorfendur (börn) af svæðinu sem fyrst þannig að þeir þurfi ekki að horfa upp á hið slasaða barn.</w:t>
      </w:r>
    </w:p>
    <w:p w14:paraId="39CFC28B" w14:textId="77777777" w:rsidR="00565DF4" w:rsidRPr="00CA5C46" w:rsidRDefault="00565DF4" w:rsidP="00565DF4">
      <w:pPr>
        <w:pStyle w:val="0-Meginml"/>
      </w:pPr>
      <w:r w:rsidRPr="00CA5C46">
        <w:t>Starfsfólk kannar hvaða börn urðu vitni a</w:t>
      </w:r>
      <w:r>
        <w:t>ð</w:t>
      </w:r>
      <w:r w:rsidRPr="00CA5C46">
        <w:t xml:space="preserve"> slysinu. Það þarf að tala sérstaklega við þau undir rólegum kringumstæðum og útskýra á sem einfaldastan hátt og út frá þroskaforsendum þeirra hvað gerðist, hvert var farið með þann slasaða (ef við á) og hver var útkoman. Útskýra þarf fyrir öllum börnum leikskólans það sem gerðist. Mikilvægt er að öll börn fái réttar upplýsingar hjá hinum fullorðnu. Lítil börn túlka hluti eins og þau sjá þá en niðurstaða túlkunar þeirra er oft röng og ekki er óeðlilegt að þau verði hrædd vegna þess sem þau horfðu upp á og skilja ekki. Því er mikilvægt að allt starfsfólk leikskólans sé meðvitað um þetta og taki strax á málum til að draga úr hræðslu þeirra. </w:t>
      </w:r>
    </w:p>
    <w:p w14:paraId="7267287B" w14:textId="77777777" w:rsidR="00565DF4" w:rsidRPr="00CA5C46" w:rsidRDefault="00565DF4" w:rsidP="00565DF4">
      <w:pPr>
        <w:pStyle w:val="1-Listi-kassar"/>
        <w:rPr>
          <w:b/>
        </w:rPr>
      </w:pPr>
      <w:r w:rsidRPr="00CA5C46">
        <w:t>Tryggja þarf að ekkert barn telji sig ábyrgt fyrir því sem gerðist og sitji uppi með sektarkennd. Ábyrgðin er alltaf hjá hinum fullorðnu.</w:t>
      </w:r>
    </w:p>
    <w:p w14:paraId="7A88FCA7" w14:textId="77777777" w:rsidR="00565DF4" w:rsidRPr="00CA5C46" w:rsidRDefault="00565DF4" w:rsidP="00565DF4">
      <w:pPr>
        <w:pStyle w:val="1-Listi-kassar"/>
      </w:pPr>
      <w:r w:rsidRPr="00CA5C46">
        <w:t>Í þeim tilfellum þar sem um lífshættulega áverka er að ræða og tvísýnt er um útkomu hjá slasaða barninu er mikilvægt að fá inn aðila sem uppfyllir öll skilyrði um áfallahjálp. Þetta er sérstaklega mikilvægt í þeim tilfellum þar sem börn láta</w:t>
      </w:r>
      <w:r>
        <w:t xml:space="preserve"> lífið</w:t>
      </w:r>
      <w:r w:rsidRPr="00CA5C46">
        <w:t>.</w:t>
      </w:r>
    </w:p>
    <w:p w14:paraId="74518A2D" w14:textId="77777777" w:rsidR="00565DF4" w:rsidRPr="00CA5C46" w:rsidRDefault="00565DF4" w:rsidP="00565DF4">
      <w:pPr>
        <w:pStyle w:val="1-Listi-kassar"/>
      </w:pPr>
      <w:r w:rsidRPr="00CA5C46">
        <w:t>Ef slasaða barnið er fjarverandi í einhvern tíma er mikilvægt að leyfa félögum þess í leikskólanum að fylgjast með framvindu mála. Það er einnig mikilvægt fyrir hið slasaða barn að vera í samskiptum við skólann sinn og félaga með bréfasendingum eða öðrum hætti.</w:t>
      </w:r>
    </w:p>
    <w:p w14:paraId="772ED5C2" w14:textId="77777777" w:rsidR="00565DF4" w:rsidRPr="00CA5C46" w:rsidRDefault="00565DF4" w:rsidP="00565DF4">
      <w:pPr>
        <w:pStyle w:val="1-Listi-kassar"/>
      </w:pPr>
      <w:r w:rsidRPr="00CA5C46">
        <w:t>Í þeim tilfellum þar sem kallaður hefur verið til sjúkrabíll er algengt að lögregla komi einnig með. Það getur valdið ótta hjá börnum, því eru allar útskýringar til barnanna nauðsynlegar. Ef því verður við komið er æskilegt að lögreglan komi inn á deild til barnanna og kynni sig og spjalli við þau.</w:t>
      </w:r>
    </w:p>
    <w:p w14:paraId="5ACB6597" w14:textId="77777777" w:rsidR="00565DF4" w:rsidRPr="00CA5C46" w:rsidRDefault="00565DF4" w:rsidP="00565DF4">
      <w:pPr>
        <w:pStyle w:val="1-Listi-kassar"/>
      </w:pPr>
      <w:r w:rsidRPr="00CA5C46">
        <w:t xml:space="preserve">Mikilvægt er að láta foreldra vita áður en þeir sækja börn sín að kalla hafi þurft til sjúkrabíl og skýra frá helstu staðreyndum. Börn vilja gjarnan tala um það sem þau hafa upplifað og því mikilvægt að foreldrar hafi réttar upplýsingar til að geta rætt við börn sín og hjálpað þeim að jafna sig á því sem þau upplifðu. </w:t>
      </w:r>
    </w:p>
    <w:p w14:paraId="48054445" w14:textId="77777777" w:rsidR="00565DF4" w:rsidRPr="00CA5C46" w:rsidRDefault="00565DF4" w:rsidP="00565DF4">
      <w:pPr>
        <w:pStyle w:val="Fyrirsgn2"/>
      </w:pPr>
      <w:bookmarkStart w:id="259" w:name="_Bráðaupplýsingar_um_barn"/>
      <w:bookmarkStart w:id="260" w:name="_Toc396207323"/>
      <w:bookmarkStart w:id="261" w:name="_Toc71032019"/>
      <w:bookmarkEnd w:id="259"/>
      <w:r w:rsidRPr="00CA5C46">
        <w:t>Tilkynning til foreldra um slys á barni</w:t>
      </w:r>
      <w:bookmarkEnd w:id="260"/>
      <w:bookmarkEnd w:id="261"/>
    </w:p>
    <w:p w14:paraId="0D18F2EC" w14:textId="77777777" w:rsidR="00565DF4" w:rsidRPr="00CA5C46" w:rsidRDefault="00565DF4" w:rsidP="00565DF4">
      <w:pPr>
        <w:pStyle w:val="0-Meginml"/>
      </w:pPr>
      <w:r w:rsidRPr="00CA5C46">
        <w:t>Mikilvægt er að skólar setji sér verklagsreglur um tilkynningar til foreldra um slys á barni.</w:t>
      </w:r>
    </w:p>
    <w:p w14:paraId="112BF1C6" w14:textId="77777777" w:rsidR="00565DF4" w:rsidRPr="00CA5C46" w:rsidRDefault="00565DF4" w:rsidP="00565DF4">
      <w:pPr>
        <w:pStyle w:val="Fyrirsgn3"/>
      </w:pPr>
      <w:bookmarkStart w:id="262" w:name="_Toc396207324"/>
      <w:bookmarkStart w:id="263" w:name="_Toc71032020"/>
      <w:r w:rsidRPr="00CA5C46">
        <w:lastRenderedPageBreak/>
        <w:t>Slys sem ekki eru talin lífshættuleg</w:t>
      </w:r>
      <w:bookmarkEnd w:id="262"/>
      <w:bookmarkEnd w:id="263"/>
    </w:p>
    <w:p w14:paraId="5DE6E895" w14:textId="77777777" w:rsidR="00565DF4" w:rsidRPr="00CA5C46" w:rsidRDefault="00565DF4" w:rsidP="00565DF4">
      <w:pPr>
        <w:pStyle w:val="1-Listi-kassar"/>
      </w:pPr>
      <w:r w:rsidRPr="00CA5C46">
        <w:t xml:space="preserve">Öll slys sem </w:t>
      </w:r>
      <w:r w:rsidRPr="004425BF">
        <w:t>ekki</w:t>
      </w:r>
      <w:r w:rsidRPr="00CA5C46">
        <w:t xml:space="preserve"> eru talin lífshættuleg t.d. beinbrot og skurðir eru tilkynnt beint til foreldra af starfsmönnum leikskólans. Æskilegt er að deildarstjóri barnsins eða leikskólastjóri sjái um að hringja í foreldra.</w:t>
      </w:r>
    </w:p>
    <w:p w14:paraId="7E758A0C" w14:textId="77777777" w:rsidR="00565DF4" w:rsidRPr="00CA5C46" w:rsidRDefault="00565DF4" w:rsidP="00565DF4">
      <w:pPr>
        <w:pStyle w:val="1-Listi-kassar"/>
      </w:pPr>
      <w:r w:rsidRPr="00CA5C46">
        <w:t>Mikilvægt er að sá starfsmaður sem hringir viti nákvæmlega um ástand barnsins og hver viðbrögð leikskólans hafi verið fram að símtalinu</w:t>
      </w:r>
      <w:r>
        <w:t>,</w:t>
      </w:r>
      <w:r w:rsidRPr="00CA5C46">
        <w:t xml:space="preserve"> til dæmis hvort hringt hefur verið á sjúkrabíl eða leitað ráða hjá heilsugæslu.</w:t>
      </w:r>
    </w:p>
    <w:p w14:paraId="7E3DDA1A" w14:textId="77777777" w:rsidR="00565DF4" w:rsidRPr="00CA5C46" w:rsidRDefault="00565DF4" w:rsidP="00565DF4">
      <w:pPr>
        <w:pStyle w:val="0-Millifyrirsgn"/>
      </w:pPr>
      <w:bookmarkStart w:id="264" w:name="_Toc396467128"/>
      <w:bookmarkStart w:id="265" w:name="_Toc396471520"/>
      <w:bookmarkStart w:id="266" w:name="_Toc71032021"/>
      <w:r w:rsidRPr="00CA5C46">
        <w:t>Símtalið</w:t>
      </w:r>
      <w:bookmarkEnd w:id="264"/>
      <w:bookmarkEnd w:id="265"/>
      <w:bookmarkEnd w:id="266"/>
    </w:p>
    <w:p w14:paraId="25E51F71" w14:textId="77777777" w:rsidR="00565DF4" w:rsidRPr="00CA5C46" w:rsidRDefault="00565DF4" w:rsidP="00565DF4">
      <w:pPr>
        <w:pStyle w:val="1-Listi-kassar"/>
      </w:pPr>
      <w:r w:rsidRPr="00CA5C46">
        <w:t>Sá sem hringir kynnir sig með nafni og segir hvaðan er hringt.</w:t>
      </w:r>
    </w:p>
    <w:p w14:paraId="61F3FF9A" w14:textId="77777777" w:rsidR="00565DF4" w:rsidRPr="00CA5C46" w:rsidRDefault="00565DF4" w:rsidP="00565DF4">
      <w:pPr>
        <w:pStyle w:val="1-Listi-kassar"/>
      </w:pPr>
      <w:r w:rsidRPr="00CA5C46">
        <w:t>Sá sem hringir á að vera rólegur og tala skýrt.</w:t>
      </w:r>
    </w:p>
    <w:p w14:paraId="68A190B5" w14:textId="77777777" w:rsidR="00565DF4" w:rsidRPr="00CA5C46" w:rsidRDefault="00565DF4" w:rsidP="00565DF4">
      <w:pPr>
        <w:pStyle w:val="1-Listi-kassar"/>
      </w:pPr>
      <w:r w:rsidRPr="00CA5C46">
        <w:t xml:space="preserve">Sagt er í stuttu máli frá því sem kom fyrir barnið og reynt að koma </w:t>
      </w:r>
      <w:r>
        <w:t xml:space="preserve">því </w:t>
      </w:r>
      <w:r w:rsidRPr="00CA5C46">
        <w:t>strax til skila hvað sé að. Mikilvægt er að nota ekki sterk orð.</w:t>
      </w:r>
    </w:p>
    <w:p w14:paraId="193960D3" w14:textId="77777777" w:rsidR="00565DF4" w:rsidRPr="00CA5C46" w:rsidRDefault="00565DF4" w:rsidP="00565DF4">
      <w:pPr>
        <w:pStyle w:val="1-Listi-kassar"/>
      </w:pPr>
      <w:r w:rsidRPr="00CA5C46">
        <w:t>Ef hringt hefur verið á sjúkrabíl er endað á að segja frá því og látið vita hvaða starfsmaður fór með barninu á sjúkrahús/heilsugæslu og hvert var farið.</w:t>
      </w:r>
    </w:p>
    <w:p w14:paraId="494435CD" w14:textId="77777777" w:rsidR="00565DF4" w:rsidRPr="00CA5C46" w:rsidRDefault="00565DF4" w:rsidP="00565DF4">
      <w:pPr>
        <w:pStyle w:val="Fyrirsgn3"/>
      </w:pPr>
      <w:bookmarkStart w:id="267" w:name="_Toc396207325"/>
      <w:bookmarkStart w:id="268" w:name="_Toc71032022"/>
      <w:r w:rsidRPr="00CA5C46">
        <w:t>Lífshættulegt ástand</w:t>
      </w:r>
      <w:bookmarkEnd w:id="267"/>
      <w:bookmarkEnd w:id="268"/>
    </w:p>
    <w:p w14:paraId="58D0C752" w14:textId="77777777" w:rsidR="00565DF4" w:rsidRPr="00CA5C46" w:rsidRDefault="00565DF4" w:rsidP="00565DF4">
      <w:pPr>
        <w:pStyle w:val="0-Meginml"/>
      </w:pPr>
      <w:r w:rsidRPr="00CA5C46">
        <w:t xml:space="preserve">Mikilvægt er að öll sveitarfélög setji sér verklagsreglur um tilkynningu til foreldra vegna alvarlegra og lífshættulegra slysa á börnum. </w:t>
      </w:r>
      <w:hyperlink w:anchor="_Tillaga_að_verklagsreglum_1" w:history="1">
        <w:r w:rsidRPr="00543244">
          <w:rPr>
            <w:rStyle w:val="Tengill"/>
          </w:rPr>
          <w:t>Tillaga að verklagsreglum sveitarfélaga er í viðhengi.</w:t>
        </w:r>
      </w:hyperlink>
      <w:r w:rsidRPr="00CA5C46">
        <w:t xml:space="preserve"> </w:t>
      </w:r>
    </w:p>
    <w:p w14:paraId="5C7B8A6D" w14:textId="77777777" w:rsidR="00565DF4" w:rsidRPr="00CA5C46" w:rsidRDefault="00565DF4" w:rsidP="00565DF4">
      <w:pPr>
        <w:pStyle w:val="0-Meginml"/>
      </w:pPr>
      <w:r w:rsidRPr="00CA5C46">
        <w:t xml:space="preserve">Leikskólastjórum ber að kynna sér þær verklagsreglur sem gilda í sínu sveitarfélagi. </w:t>
      </w:r>
    </w:p>
    <w:p w14:paraId="0A7A582F" w14:textId="77777777" w:rsidR="00565DF4" w:rsidRPr="00CA5C46" w:rsidRDefault="00565DF4" w:rsidP="00565DF4">
      <w:pPr>
        <w:pStyle w:val="0-Meginml"/>
      </w:pPr>
      <w:r w:rsidRPr="00CA5C46">
        <w:t xml:space="preserve">Ef ástand barnsins er lífshættulegt (barnið er í hjarta- og öndunarstoppi eða meðvitundarlaust) þarf að vinna samkvæmt verklagsreglum í hverju sveitarfélagi fyrir sig. </w:t>
      </w:r>
    </w:p>
    <w:p w14:paraId="1295BBB9" w14:textId="77777777" w:rsidR="00565DF4" w:rsidRPr="00CA5C46" w:rsidRDefault="00565DF4" w:rsidP="00565DF4">
      <w:pPr>
        <w:pStyle w:val="0-Meginml"/>
      </w:pPr>
      <w:r w:rsidRPr="00CA5C46">
        <w:t xml:space="preserve">Æskilegt er að tilkynning til foreldra komi frá áfallateymi slysadeildar eða sambærilegu teymi á hverju svæði fyrir sig. </w:t>
      </w:r>
    </w:p>
    <w:p w14:paraId="154F67F9" w14:textId="77777777" w:rsidR="00565DF4" w:rsidRPr="00CA5C46" w:rsidRDefault="00565DF4" w:rsidP="00565DF4">
      <w:pPr>
        <w:pStyle w:val="Fyrirsgn2"/>
      </w:pPr>
      <w:bookmarkStart w:id="269" w:name="_Toc396207326"/>
      <w:bookmarkStart w:id="270" w:name="_Toc71032023"/>
      <w:r w:rsidRPr="00CA5C46">
        <w:t>Eftir slys</w:t>
      </w:r>
      <w:bookmarkEnd w:id="269"/>
      <w:bookmarkEnd w:id="270"/>
    </w:p>
    <w:p w14:paraId="2254850A" w14:textId="77777777" w:rsidR="00565DF4" w:rsidRPr="00CA5C46" w:rsidRDefault="00565DF4" w:rsidP="00565DF4">
      <w:pPr>
        <w:pStyle w:val="0-Meginml"/>
      </w:pPr>
      <w:r w:rsidRPr="00CA5C46">
        <w:t>Eftir að slys hefur átt sér stað er mikilvægt að fara yfir skráningar á slysinu og öryggisatriði skólans</w:t>
      </w:r>
      <w:r>
        <w:t>.</w:t>
      </w:r>
      <w:r w:rsidRPr="00CA5C46">
        <w:t xml:space="preserve"> </w:t>
      </w:r>
    </w:p>
    <w:p w14:paraId="1F809259" w14:textId="77777777" w:rsidR="00565DF4" w:rsidRPr="00CA5C46" w:rsidRDefault="00565DF4" w:rsidP="00565DF4">
      <w:pPr>
        <w:pStyle w:val="Fyrirsgn3"/>
      </w:pPr>
      <w:bookmarkStart w:id="271" w:name="_Skráning_slysa_í"/>
      <w:bookmarkStart w:id="272" w:name="_Toc396207327"/>
      <w:bookmarkStart w:id="273" w:name="_Toc71032024"/>
      <w:bookmarkEnd w:id="271"/>
      <w:r w:rsidRPr="00CA5C46">
        <w:t>Skráning slysa í leikskólum</w:t>
      </w:r>
      <w:bookmarkEnd w:id="272"/>
      <w:bookmarkEnd w:id="273"/>
    </w:p>
    <w:p w14:paraId="227B1F46" w14:textId="77777777" w:rsidR="00565DF4" w:rsidRPr="00CA5C46" w:rsidRDefault="00565DF4" w:rsidP="00565DF4">
      <w:pPr>
        <w:pStyle w:val="0-Meginml"/>
      </w:pPr>
      <w:r w:rsidRPr="00CA5C46">
        <w:t xml:space="preserve">Mikilvægt er að öll slys sem verða á börnum í leikskólum séu skráð á tiltekið </w:t>
      </w:r>
      <w:hyperlink w:anchor="_Tillaga_að_slysaskráningarblaði" w:history="1">
        <w:r w:rsidRPr="00543244">
          <w:rPr>
            <w:rStyle w:val="Tengill"/>
          </w:rPr>
          <w:t>slysaskráningarblað.</w:t>
        </w:r>
      </w:hyperlink>
      <w:r w:rsidRPr="00CA5C46">
        <w:t>. Skráning slysa er mikilvægur hluti af innra og ytra eftirliti leikskólans. Leikskólastjóri tekur saman í lok hvers árs hvar, hvenær og hvernig slys hafa átt sér stað og skoðar t.d. hvar hættur í leikskólanum er að finna eða hvort eftirlit starfsfólks með börnum sé fullnægjandi. Sveitarfélög ættu að taka saman yfirlit yfir slys í leikskólum árlega.</w:t>
      </w:r>
    </w:p>
    <w:p w14:paraId="686B8A15" w14:textId="77777777" w:rsidR="00565DF4" w:rsidRPr="00CA5C46" w:rsidRDefault="00565DF4" w:rsidP="00565DF4">
      <w:pPr>
        <w:pStyle w:val="Fyrirsgn3"/>
      </w:pPr>
      <w:bookmarkStart w:id="274" w:name="_Toc396207328"/>
      <w:bookmarkStart w:id="275" w:name="_Toc71032025"/>
      <w:r w:rsidRPr="00CA5C46">
        <w:t>Hvenær á að skrá slys í leikskóla?</w:t>
      </w:r>
      <w:bookmarkEnd w:id="274"/>
      <w:bookmarkEnd w:id="275"/>
    </w:p>
    <w:p w14:paraId="009D36AD" w14:textId="77777777" w:rsidR="00565DF4" w:rsidRPr="00CA5C46" w:rsidRDefault="00565DF4" w:rsidP="00565DF4">
      <w:pPr>
        <w:pStyle w:val="0-Meginml"/>
      </w:pPr>
      <w:r w:rsidRPr="00CA5C46">
        <w:t>Öll slys þar sem barn hefur hlotið það mikinn áverka að það þarfnast meðferðar hjá tannlækni, slysadeild, barnaspítala, heilsugæslustöð eða hjá sérfræðingi</w:t>
      </w:r>
      <w:r>
        <w:t>,</w:t>
      </w:r>
      <w:r w:rsidRPr="00CA5C46">
        <w:t xml:space="preserve"> ber að skrá á slysaskráningarblað. </w:t>
      </w:r>
    </w:p>
    <w:p w14:paraId="2A4745AB" w14:textId="77777777" w:rsidR="00565DF4" w:rsidRPr="00CA5C46" w:rsidRDefault="00565DF4" w:rsidP="00565DF4">
      <w:pPr>
        <w:pStyle w:val="0-Meginml"/>
      </w:pPr>
      <w:r w:rsidRPr="00CA5C46">
        <w:t xml:space="preserve">Ekki er ástæða til að skrá alla áverka. Minniháttar áverka þar sem ekki er hætta á frekari afleiðingum </w:t>
      </w:r>
      <w:r>
        <w:t>þarf</w:t>
      </w:r>
      <w:r w:rsidRPr="00CA5C46">
        <w:t xml:space="preserve"> ekki að skrá eins og kúl</w:t>
      </w:r>
      <w:r>
        <w:t>u</w:t>
      </w:r>
      <w:r w:rsidRPr="00CA5C46">
        <w:t xml:space="preserve"> á enni, skrámur, grunnt klór og skolun á sandi úr auga. </w:t>
      </w:r>
    </w:p>
    <w:p w14:paraId="0B487B28" w14:textId="77777777" w:rsidR="00565DF4" w:rsidRPr="00CA5C46" w:rsidRDefault="00565DF4" w:rsidP="00565DF4">
      <w:pPr>
        <w:pStyle w:val="0-Meginml"/>
      </w:pPr>
      <w:r w:rsidRPr="00CA5C46">
        <w:t xml:space="preserve">Í þeim tilfellum þar sem leikskólastjóri óskar eftir því að slys sé skráð skal það gert. </w:t>
      </w:r>
    </w:p>
    <w:p w14:paraId="76A957D3" w14:textId="77777777" w:rsidR="00565DF4" w:rsidRPr="00CA5C46" w:rsidRDefault="00565DF4" w:rsidP="00565DF4">
      <w:pPr>
        <w:pStyle w:val="Fyrirsgn3"/>
      </w:pPr>
      <w:bookmarkStart w:id="276" w:name="_Toc396207329"/>
      <w:bookmarkStart w:id="277" w:name="_Toc71032026"/>
      <w:r w:rsidRPr="00CA5C46">
        <w:lastRenderedPageBreak/>
        <w:t>Að hverju þarf að gæta þegar skráð er?</w:t>
      </w:r>
      <w:bookmarkEnd w:id="276"/>
      <w:bookmarkEnd w:id="277"/>
    </w:p>
    <w:p w14:paraId="599B3B3D" w14:textId="77777777" w:rsidR="00565DF4" w:rsidRPr="00CA5C46" w:rsidRDefault="00565DF4" w:rsidP="00565DF4">
      <w:pPr>
        <w:pStyle w:val="0-Meginml"/>
      </w:pPr>
      <w:r w:rsidRPr="00CA5C46">
        <w:t xml:space="preserve">Mikilvægt er að við skráningu á </w:t>
      </w:r>
      <w:hyperlink w:anchor="_Tillaga_að_verklagsreglum" w:history="1">
        <w:r w:rsidRPr="00CA5C46">
          <w:rPr>
            <w:rStyle w:val="Tengill"/>
          </w:rPr>
          <w:t>slysaskráningarblaðið</w:t>
        </w:r>
      </w:hyperlink>
      <w:r w:rsidRPr="00CA5C46">
        <w:t xml:space="preserve"> sé skráð hver var endanlegur meðferðaraðili og hver áverkagreiningin var. Slysaskráningarblað þar sem þessar upplýsingar vantar er ekki fullgilt. Ef ekki er hægt að skrá það strax verður að bíða eftir að foreldri láti vita hver/hverjir meðferðaraðilar voru og hver endanleg sjúkdómsgreining var. Leikskólastjóri ber ábyrgð á verklagi um frágang þessara blaða og tryggir að þeim sé framfylgt. </w:t>
      </w:r>
    </w:p>
    <w:p w14:paraId="333C85E0" w14:textId="77777777" w:rsidR="00565DF4" w:rsidRPr="00CA5C46" w:rsidRDefault="00565DF4" w:rsidP="00565DF4">
      <w:pPr>
        <w:pStyle w:val="Fyrirsgn3"/>
      </w:pPr>
      <w:bookmarkStart w:id="278" w:name="_Toc396207330"/>
      <w:bookmarkStart w:id="279" w:name="_Toc71032027"/>
      <w:r w:rsidRPr="00CA5C46">
        <w:t>Undirritun foreldra á slysaskráningarblaðið og afrit af því</w:t>
      </w:r>
      <w:bookmarkEnd w:id="278"/>
      <w:bookmarkEnd w:id="279"/>
    </w:p>
    <w:p w14:paraId="33E8BFBD" w14:textId="77777777" w:rsidR="00565DF4" w:rsidRPr="00CA5C46" w:rsidRDefault="00565DF4" w:rsidP="00565DF4">
      <w:pPr>
        <w:pStyle w:val="0-Meginml"/>
      </w:pPr>
      <w:r w:rsidRPr="00CA5C46">
        <w:t>Meginreglan er að foreldrar þurfa ekki að kvitta á slysaskráningarblöðin nema þar sem sveitarfélög hafa sett um það reglur að svo skuli vera. Hins vegar er nauðsynlegt að foreldri kvitti á slysaskráningarblaðið í þeim tilfellum þar sem starfsmaður leikskóla hefur metið áverkan</w:t>
      </w:r>
      <w:r>
        <w:t>n</w:t>
      </w:r>
      <w:r w:rsidRPr="00CA5C46">
        <w:t xml:space="preserve"> á þann hátt að það þurfi að fara með barnið til læknis/hjúkrunarfræðings en foreldri ákveður að fara ekki eftir þeim tilmælum. Er þetta gert til að tryggja að ekki verði hægt að koma síðar og halda því fram að starfsmenn leikskólans hafi ekki áttað sig á alvarleika áverkans. Það getur til dæmis verið í tilfelli þar sem barn hefur fengið gat á höfuðið og starfsmaður leikskólans hefur hringt í foreldri og óskað eftir því að farið sé með barnið á slysadeild. Við komu foreldris í leikskólann ákveður það að fara ekki með barnið heldur býr um sárið sjálft (í leikskólanum eða heima). Þetta er mikilvægt að skrá þar sem meðferðin var í höndum foreldris og aukaverkanir geta komið fram í sárinu síðar. Í slíkum tilfellum er mikilvægt að fá undirskrift foreldra á skráningarblaðið. Dæmi um texta sem foreldrar eru beðnir um að skrifa neðst á skráningarblaðið: „Ég undirrituð móðir/faðir barnsins (nafn barns) hef tekið þá ákvörðun að fara ekki eftir tilmælum leikskólans um aðhlynningu fyrir barnið</w:t>
      </w:r>
      <w:r>
        <w:t xml:space="preserve"> </w:t>
      </w:r>
      <w:r w:rsidRPr="00CA5C46">
        <w:t>á slysadeild eða heilsugæslu</w:t>
      </w:r>
      <w:r>
        <w:t>.</w:t>
      </w:r>
      <w:r w:rsidRPr="00CA5C46">
        <w:t xml:space="preserve">“ Viðkomandi undirritar með dagsetningu, nafni og kennitölu. </w:t>
      </w:r>
    </w:p>
    <w:p w14:paraId="03107594" w14:textId="77777777" w:rsidR="00565DF4" w:rsidRPr="00CA5C46" w:rsidRDefault="00565DF4" w:rsidP="00565DF4">
      <w:pPr>
        <w:pStyle w:val="0-Meginml"/>
      </w:pPr>
      <w:r w:rsidRPr="00CA5C46">
        <w:t>Ekki er gert ráð fyrir því að foreldri fái sjálfkrafa afrit af slysaskráningarblaðinu nema reglur sveita</w:t>
      </w:r>
      <w:r>
        <w:t>r</w:t>
      </w:r>
      <w:r w:rsidRPr="00CA5C46">
        <w:t xml:space="preserve">félagsins kveði á um það. Foreldrum er heimilt að skoða blaðið og fá afrit af því. </w:t>
      </w:r>
    </w:p>
    <w:p w14:paraId="297B5FEC" w14:textId="77777777" w:rsidR="00565DF4" w:rsidRPr="00CA5C46" w:rsidRDefault="00565DF4" w:rsidP="00565DF4">
      <w:pPr>
        <w:pStyle w:val="0-Meginml"/>
      </w:pPr>
      <w:r w:rsidRPr="00CA5C46">
        <w:t>Slysaskráningarblaðið er trúnaðarmál og má því ekki afrita né afhenda</w:t>
      </w:r>
      <w:r w:rsidRPr="00CA5C46" w:rsidDel="00F17777">
        <w:t xml:space="preserve"> </w:t>
      </w:r>
      <w:r w:rsidRPr="00CA5C46">
        <w:t xml:space="preserve">það öðrum en þeim sem hafa heimild til að skoða það s.s. heilbrigðiseftirlitinu sem ber að skoða þessi blöð til að kanna fjölda slysa og ástæður þeirra sem hluta af sínu ytra eftirliti. Ef beðið er um skráningarblaðið af öðrum þarf leyfi foreldra. Tilgangur beiðninnar þarf að vera skýr, s.s. ef verið er að vinna rannsóknir. Mikilvægt er að einungis þeir sem uppfylla allar kröfur um rannsóknarheimildir og meðferð persónuupplýsinga fái aðgang að slysaskráningarblöðum í rannsóknarskyni.  </w:t>
      </w:r>
    </w:p>
    <w:p w14:paraId="7D1B9A34" w14:textId="77777777" w:rsidR="00565DF4" w:rsidRPr="00CA5C46" w:rsidRDefault="00565DF4" w:rsidP="00565DF4">
      <w:pPr>
        <w:pStyle w:val="Fyrirsgn3"/>
      </w:pPr>
      <w:bookmarkStart w:id="280" w:name="_Toc396207331"/>
      <w:bookmarkStart w:id="281" w:name="_Toc71032028"/>
      <w:r w:rsidRPr="00CA5C46">
        <w:t xml:space="preserve">Hvað er gert </w:t>
      </w:r>
      <w:r w:rsidRPr="004425BF">
        <w:t>við</w:t>
      </w:r>
      <w:r w:rsidRPr="00CA5C46">
        <w:t xml:space="preserve"> slysaskráningarblöðin?</w:t>
      </w:r>
      <w:bookmarkEnd w:id="280"/>
      <w:bookmarkEnd w:id="281"/>
    </w:p>
    <w:p w14:paraId="26F7B9F3" w14:textId="77777777" w:rsidR="00565DF4" w:rsidRPr="00CA5C46" w:rsidRDefault="00565DF4" w:rsidP="00565DF4">
      <w:pPr>
        <w:pStyle w:val="0-Meginml"/>
      </w:pPr>
      <w:r w:rsidRPr="00CA5C46">
        <w:t xml:space="preserve">Leikskólastjóri ber ábyrgð á að slysaskráningarblöð séu varðveitt og aðgengileg á meðan barnið dvelur þar. Við útskrift þess skal leikskólastjóri sjá til þess að blaðið fari í varðveislu í skjalasafni sveitarfélagsins eða til þess einstaklings sem varðveitir skjalasöfn einkarekinna leikskóla. Slysaskráningarblöðin þurfa að vera aðgengileg ef foreldrar eða barnið sjálft þurfa á þessum upplýsingum að halda síðar á lífsleiðinni samkvæmt lögum um </w:t>
      </w:r>
      <w:hyperlink r:id="rId92" w:history="1">
        <w:r w:rsidRPr="00CA5C46">
          <w:rPr>
            <w:rStyle w:val="Tengill"/>
          </w:rPr>
          <w:t>Þjóðskjalasafn nr. 66/1985</w:t>
        </w:r>
      </w:hyperlink>
      <w:r w:rsidRPr="00CA5C46">
        <w:t xml:space="preserve">. </w:t>
      </w:r>
    </w:p>
    <w:p w14:paraId="08A558E7" w14:textId="77777777" w:rsidR="00565DF4" w:rsidRPr="00CA5C46" w:rsidRDefault="00565DF4" w:rsidP="00565DF4">
      <w:pPr>
        <w:pStyle w:val="Fyrirsgn2"/>
      </w:pPr>
      <w:bookmarkStart w:id="282" w:name="_Lögregluskýrsla"/>
      <w:bookmarkStart w:id="283" w:name="_Toc396207332"/>
      <w:bookmarkStart w:id="284" w:name="_Toc71032029"/>
      <w:bookmarkEnd w:id="282"/>
      <w:r w:rsidRPr="004425BF">
        <w:t>Lögregluskýrsla</w:t>
      </w:r>
      <w:bookmarkEnd w:id="283"/>
      <w:bookmarkEnd w:id="284"/>
    </w:p>
    <w:p w14:paraId="4A503D2E" w14:textId="77777777" w:rsidR="00565DF4" w:rsidRPr="00CA5C46" w:rsidRDefault="00565DF4" w:rsidP="00565DF4">
      <w:pPr>
        <w:pStyle w:val="0-Meginml"/>
      </w:pPr>
      <w:r w:rsidRPr="00CA5C46">
        <w:t>Ef alvarlegt slys verður í leikskóla eða slys sem veldur barni áverka sem hugsanlega getur tekið sig upp síðar á ævinni er mikilvægt að gera lögregluskýrslu. Lögregluskýrsla greiðir fyrir afgreiðslu hjá tryggingarfélögum. Skýrslan er varðveitt hjá lögreglu. Leikskólastjóri getur óskað eftir afriti af henni ef þörf krefur.</w:t>
      </w:r>
    </w:p>
    <w:p w14:paraId="0347EE73" w14:textId="77777777" w:rsidR="00565DF4" w:rsidRPr="00CA5C46" w:rsidRDefault="00565DF4" w:rsidP="00565DF4">
      <w:pPr>
        <w:pStyle w:val="0-Meginml"/>
      </w:pPr>
      <w:r w:rsidRPr="00CA5C46">
        <w:t>Í þeim tilfellum sem hringt er á sjúkrabíl kemur lögregla oftast með. Lögregla biður um ýmsar upplýsingar tengdar slysinu. Það er ekki lögregluskýrsla heldur skýrsla vegna útkalls sjúkrabíls</w:t>
      </w:r>
      <w:r>
        <w:t>;</w:t>
      </w:r>
      <w:r w:rsidRPr="00CA5C46">
        <w:t xml:space="preserve"> því þarf að fá lögreglu á staðinn til að gera sérstaka lögregluskýrslu um atvikið eða biðja um að hún sé gerð samhliða skýrslu vegna útkalls sjúkrabíls. Leikskólastjóri ber ábyrgð á að lögregluskýrsla sé gerð. </w:t>
      </w:r>
      <w:r w:rsidRPr="00CA5C46">
        <w:lastRenderedPageBreak/>
        <w:t xml:space="preserve">Hægt er að óska eftir því að </w:t>
      </w:r>
      <w:r>
        <w:t>hún</w:t>
      </w:r>
      <w:r w:rsidRPr="00CA5C46">
        <w:t xml:space="preserve"> sé gerð eftir á. Til að hægt sé að meta hvenær á að gera lögregluskýrslu þarf oft að bíða eftir að læknisskoðun hafi farið fram. </w:t>
      </w:r>
    </w:p>
    <w:p w14:paraId="799351FE" w14:textId="77777777" w:rsidR="00565DF4" w:rsidRDefault="00565DF4" w:rsidP="00565DF4">
      <w:pPr>
        <w:pStyle w:val="0-Meginml"/>
      </w:pPr>
      <w:r w:rsidRPr="00CA5C46">
        <w:t xml:space="preserve">Ef gerð er lögregluskýrsla á að upplýsa foreldra og rekstraraðila um það. </w:t>
      </w:r>
    </w:p>
    <w:p w14:paraId="23BD8187" w14:textId="77777777" w:rsidR="00F04ADF" w:rsidRPr="00CA5C46" w:rsidRDefault="00F04ADF" w:rsidP="00565DF4">
      <w:pPr>
        <w:pStyle w:val="0-Meginml"/>
      </w:pPr>
    </w:p>
    <w:p w14:paraId="381ED303" w14:textId="73D515CD" w:rsidR="00565DF4" w:rsidRPr="00CA5C46" w:rsidRDefault="00565DF4" w:rsidP="00565DF4">
      <w:pPr>
        <w:pStyle w:val="Fyrirsgn3"/>
      </w:pPr>
      <w:bookmarkStart w:id="285" w:name="_Slys_á_börnum"/>
      <w:bookmarkStart w:id="286" w:name="_Toc396207333"/>
      <w:bookmarkStart w:id="287" w:name="_Toc71032030"/>
      <w:bookmarkEnd w:id="285"/>
      <w:r w:rsidRPr="00CA5C46">
        <w:t xml:space="preserve">Slys á börnum sem gera skal lögregluskýrslu </w:t>
      </w:r>
      <w:r w:rsidR="000452B3">
        <w:t>um</w:t>
      </w:r>
      <w:r w:rsidRPr="00CA5C46">
        <w:t>:</w:t>
      </w:r>
      <w:bookmarkEnd w:id="286"/>
      <w:bookmarkEnd w:id="287"/>
    </w:p>
    <w:p w14:paraId="1191F20F" w14:textId="77777777" w:rsidR="00565DF4" w:rsidRPr="00CA5C46" w:rsidRDefault="00565DF4" w:rsidP="00565DF4">
      <w:pPr>
        <w:pStyle w:val="1-Listi-kassar"/>
      </w:pPr>
      <w:r w:rsidRPr="00CA5C46">
        <w:t>Öll alvarleg slys t.d. áverkar á innri líffærum, drukknun, umferða</w:t>
      </w:r>
      <w:r>
        <w:t>r</w:t>
      </w:r>
      <w:r w:rsidRPr="00CA5C46">
        <w:t xml:space="preserve">slys. </w:t>
      </w:r>
    </w:p>
    <w:p w14:paraId="26FFE65E" w14:textId="77777777" w:rsidR="00565DF4" w:rsidRPr="00CA5C46" w:rsidRDefault="00565DF4" w:rsidP="00565DF4">
      <w:pPr>
        <w:pStyle w:val="1-Listi-kassar"/>
      </w:pPr>
      <w:r w:rsidRPr="00CA5C46">
        <w:t xml:space="preserve">Höfuðhögg. Heilahristingur, brot, umtalsverð blæðing, bjúgur eða annar alvarlegur áverki. </w:t>
      </w:r>
    </w:p>
    <w:p w14:paraId="4235717A" w14:textId="77777777" w:rsidR="00565DF4" w:rsidRPr="00CA5C46" w:rsidRDefault="00565DF4" w:rsidP="00565DF4">
      <w:pPr>
        <w:pStyle w:val="1-Listi-kassar"/>
      </w:pPr>
      <w:r w:rsidRPr="00CA5C46">
        <w:t xml:space="preserve">Brunaslys. Ef meira en 8-10% af líkamanum er brenndur og sár eru djúp. </w:t>
      </w:r>
    </w:p>
    <w:p w14:paraId="174F1A2F" w14:textId="77777777" w:rsidR="00565DF4" w:rsidRPr="00CA5C46" w:rsidRDefault="00565DF4" w:rsidP="00565DF4">
      <w:pPr>
        <w:pStyle w:val="1-Listi-kassar"/>
      </w:pPr>
      <w:r w:rsidRPr="00CA5C46">
        <w:t xml:space="preserve">Öll beinbrot. Sama hversu lítil þau virðast vera. Komi í ljós að grunur um beinbrot </w:t>
      </w:r>
      <w:r>
        <w:t>er</w:t>
      </w:r>
      <w:r w:rsidRPr="00CA5C46">
        <w:t xml:space="preserve"> ekki réttur og barnið </w:t>
      </w:r>
      <w:r>
        <w:t xml:space="preserve">hefur </w:t>
      </w:r>
      <w:r w:rsidRPr="00CA5C46">
        <w:t>aðeins tognað illa þá er óþarfi að gera lögregluskýrslu.</w:t>
      </w:r>
    </w:p>
    <w:p w14:paraId="50AC2DC7" w14:textId="77777777" w:rsidR="00565DF4" w:rsidRPr="00CA5C46" w:rsidRDefault="00565DF4" w:rsidP="00565DF4">
      <w:pPr>
        <w:pStyle w:val="1-Listi-kassar"/>
      </w:pPr>
      <w:r w:rsidRPr="00CA5C46">
        <w:t xml:space="preserve">Tannáverkar. Alla áverka á tönnum þar </w:t>
      </w:r>
      <w:r>
        <w:t xml:space="preserve">sem </w:t>
      </w:r>
      <w:r w:rsidRPr="00CA5C46">
        <w:t xml:space="preserve">staðfest er eða </w:t>
      </w:r>
      <w:r>
        <w:t>grunur er um</w:t>
      </w:r>
      <w:r w:rsidRPr="00CA5C46">
        <w:t xml:space="preserve"> að fullorðinstennur hafi skaddast. </w:t>
      </w:r>
    </w:p>
    <w:p w14:paraId="786507AD" w14:textId="77777777" w:rsidR="00565DF4" w:rsidRPr="00CA5C46" w:rsidRDefault="00565DF4" w:rsidP="00565DF4">
      <w:pPr>
        <w:pStyle w:val="1-Listi-kassar"/>
      </w:pPr>
      <w:r w:rsidRPr="00CA5C46">
        <w:t xml:space="preserve">Augnáverkar. Allir alvarlegir augnáverkar t.d. skert sjón. </w:t>
      </w:r>
    </w:p>
    <w:p w14:paraId="56E476A0" w14:textId="77777777" w:rsidR="00565DF4" w:rsidRPr="00CA5C46" w:rsidRDefault="00565DF4" w:rsidP="00565DF4">
      <w:pPr>
        <w:pStyle w:val="1-Listi-kassar"/>
      </w:pPr>
      <w:r w:rsidRPr="00CA5C46">
        <w:t xml:space="preserve">Klemmuáverkar. T.d. fingur fer af eða hangir á húðpjötlu. </w:t>
      </w:r>
    </w:p>
    <w:p w14:paraId="15A7BEDB" w14:textId="77777777" w:rsidR="00565DF4" w:rsidRPr="00CA5C46" w:rsidRDefault="00565DF4" w:rsidP="00565DF4">
      <w:pPr>
        <w:pStyle w:val="Fyrirsgn2"/>
      </w:pPr>
      <w:bookmarkStart w:id="288" w:name="_Toc396207334"/>
      <w:bookmarkStart w:id="289" w:name="_Toc71032031"/>
      <w:r w:rsidRPr="00CA5C46">
        <w:t>Endurskoðun öryggismála eftir slys</w:t>
      </w:r>
      <w:bookmarkEnd w:id="288"/>
      <w:bookmarkEnd w:id="289"/>
      <w:r w:rsidRPr="00CA5C46">
        <w:t xml:space="preserve"> </w:t>
      </w:r>
    </w:p>
    <w:p w14:paraId="5F518C28" w14:textId="77777777" w:rsidR="00565DF4" w:rsidRPr="00CA5C46" w:rsidRDefault="00565DF4" w:rsidP="00565DF4">
      <w:pPr>
        <w:pStyle w:val="0-Meginml"/>
      </w:pPr>
      <w:r w:rsidRPr="00CA5C46">
        <w:t xml:space="preserve">Eftir slys er mikilvægt að fara vel yfir það sem gerðist og kanna hvort unnt hefði verið að fyrirbyggja það. </w:t>
      </w:r>
    </w:p>
    <w:p w14:paraId="567AC800" w14:textId="77777777" w:rsidR="00565DF4" w:rsidRPr="00CA5C46" w:rsidRDefault="00565DF4" w:rsidP="00565DF4">
      <w:pPr>
        <w:pStyle w:val="0-Meginml"/>
      </w:pPr>
      <w:r w:rsidRPr="00CA5C46">
        <w:t xml:space="preserve">Áður en farið er í slíka vinnu þarf að ganga úr skugga um að starfsfólk sem hlut á að máli eigi ekki um sárt að binda. Ef einhverjum starfsmönnum líður illa er mikilvægt að þeir fái viðhlítandi áfallahjálp áður en greiningarvinnan á sér stað. </w:t>
      </w:r>
    </w:p>
    <w:p w14:paraId="3F57904D" w14:textId="77777777" w:rsidR="00565DF4" w:rsidRPr="00CA5C46" w:rsidRDefault="00565DF4" w:rsidP="00565DF4">
      <w:pPr>
        <w:pStyle w:val="0-Meginml"/>
        <w:rPr>
          <w:i/>
        </w:rPr>
      </w:pPr>
      <w:r w:rsidRPr="00CA5C46">
        <w:t>Æskilegt er að árlega sé gerð skrifleg áætlun um öryggi og heilbrigði í leikskólanum sem byggir á áhættumati. Við áhættumat þurfa  starfsmenn að vera vakandi fyrir umhverfi sínu með tillit</w:t>
      </w:r>
      <w:r>
        <w:t>i</w:t>
      </w:r>
      <w:r w:rsidRPr="00CA5C46">
        <w:t xml:space="preserve"> til slysavarna og bregðast við með viðeigandi hætti til að fyrirbyggja slys. Mikilvægt er að starfsmenn upplýsi leikskólastjóra um atvik sem túlka má sem „næstum því slys“ til að koma í veg fyrir að það endurtaki sig. Dæmi:</w:t>
      </w:r>
      <w:r w:rsidRPr="00CA5C46">
        <w:rPr>
          <w:i/>
        </w:rPr>
        <w:t xml:space="preserve"> Barn klifrar upp í bókahillu. Bókahillan fellur frá vegg með barninu áhangandi. Starfsmönnum tekst að grípa hilluna og forða því að hún falli yfir barnið og mögulega slasi það. </w:t>
      </w:r>
    </w:p>
    <w:p w14:paraId="1D47ADD2" w14:textId="77777777" w:rsidR="00565DF4" w:rsidRPr="00CA5C46" w:rsidRDefault="00565DF4" w:rsidP="00565DF4">
      <w:pPr>
        <w:pStyle w:val="0-Meginml"/>
      </w:pPr>
      <w:r w:rsidRPr="00CA5C46">
        <w:t xml:space="preserve">Í mörgum tilvika alvarlegra slysa í leikskólum eru engin vitni og því liggja ekki alltaf fyrir upplýsingar um atburðinn. Til að koma í veg fyrir slíkt er mikilvægt að: </w:t>
      </w:r>
    </w:p>
    <w:p w14:paraId="61E40E94" w14:textId="77777777" w:rsidR="00565DF4" w:rsidRPr="00CA5C46" w:rsidRDefault="00565DF4" w:rsidP="00565DF4">
      <w:pPr>
        <w:pStyle w:val="1-Listi-kassar"/>
      </w:pPr>
      <w:r w:rsidRPr="00CA5C46">
        <w:t>Gera áhættumat á öllum svæðum leikskólans bæði inni og úti.</w:t>
      </w:r>
    </w:p>
    <w:p w14:paraId="051033F0" w14:textId="77777777" w:rsidR="00565DF4" w:rsidRPr="00CA5C46" w:rsidRDefault="00565DF4" w:rsidP="00565DF4">
      <w:pPr>
        <w:pStyle w:val="1-Listi-kassar"/>
      </w:pPr>
      <w:r w:rsidRPr="00CA5C46">
        <w:t xml:space="preserve">Gera teikningu af lóðinni og gera áhættumat þar sem öll falin og hættuleg svæði eru skilgreind og merkt. </w:t>
      </w:r>
    </w:p>
    <w:p w14:paraId="59A52E71" w14:textId="77777777" w:rsidR="00565DF4" w:rsidRPr="00CA5C46" w:rsidRDefault="00565DF4" w:rsidP="00565DF4">
      <w:pPr>
        <w:pStyle w:val="1-Listi-kassar"/>
      </w:pPr>
      <w:r w:rsidRPr="00CA5C46">
        <w:t xml:space="preserve">Tryggja að mönnun sé í samræmi við áhættumat og að starfsmenn hafi yfirlit yfir öll svæði skólans þar sem börn eru, bæði úti og inni. </w:t>
      </w:r>
    </w:p>
    <w:p w14:paraId="30F37DFE" w14:textId="77777777" w:rsidR="00565DF4" w:rsidRPr="00CA5C46" w:rsidRDefault="00565DF4" w:rsidP="00565DF4">
      <w:pPr>
        <w:pStyle w:val="1-Listi-kassar"/>
      </w:pPr>
      <w:r w:rsidRPr="00CA5C46">
        <w:t xml:space="preserve">Ef starfsmaður þarf að víkja frá því svæði sem hann einn hefur yfirsýn yfir gerir hann öðrum viðvart til að tryggja gæslu allra svæða. </w:t>
      </w:r>
    </w:p>
    <w:p w14:paraId="0835440E" w14:textId="77777777" w:rsidR="00565DF4" w:rsidRPr="00CA5C46" w:rsidRDefault="00565DF4" w:rsidP="00565DF4">
      <w:pPr>
        <w:pStyle w:val="1-Listi-kassar"/>
      </w:pPr>
      <w:r w:rsidRPr="00CA5C46">
        <w:t>Fara yfir allar aðstæður og verkferla þegar alvarleg atvik eiga sér stað og ræða ábyrgð starfsmanna. Ræða þarf hvað gerðist, hvernig var staðið að öryggismálum, t.d. hvers vegna ekki var starfsmaður á slysstað (ef við á) og ákveða hvernig verkferlum verði breytt til að koma í veg fyrir að slíkt endurtaki sig.</w:t>
      </w:r>
    </w:p>
    <w:p w14:paraId="7E808B33" w14:textId="77777777" w:rsidR="00565DF4" w:rsidRPr="00CA5C46" w:rsidRDefault="00565DF4" w:rsidP="00565DF4">
      <w:pPr>
        <w:pStyle w:val="1-Listi-kassar"/>
      </w:pPr>
      <w:r w:rsidRPr="00CA5C46">
        <w:t>Tryggja að allir starfsmenn þekki áhættumatið og verkferla því tengd</w:t>
      </w:r>
      <w:r>
        <w:t>a</w:t>
      </w:r>
      <w:r w:rsidRPr="00CA5C46">
        <w:t>.</w:t>
      </w:r>
    </w:p>
    <w:p w14:paraId="2469139F" w14:textId="77777777" w:rsidR="00565DF4" w:rsidRPr="00CA5C46" w:rsidRDefault="00565DF4" w:rsidP="00565DF4">
      <w:pPr>
        <w:pStyle w:val="Fyrirsgn2"/>
      </w:pPr>
      <w:bookmarkStart w:id="290" w:name="_Toc396207335"/>
      <w:bookmarkStart w:id="291" w:name="_Toc71032032"/>
      <w:r w:rsidRPr="00CA5C46">
        <w:lastRenderedPageBreak/>
        <w:t>Viðtal við foreldra eftir alvarlegt slys</w:t>
      </w:r>
      <w:bookmarkEnd w:id="290"/>
      <w:bookmarkEnd w:id="291"/>
    </w:p>
    <w:p w14:paraId="6E228A68" w14:textId="77777777" w:rsidR="00565DF4" w:rsidRPr="00CA5C46" w:rsidRDefault="00565DF4" w:rsidP="00565DF4">
      <w:pPr>
        <w:pStyle w:val="0-Meginml"/>
      </w:pPr>
      <w:r w:rsidRPr="00CA5C46">
        <w:t xml:space="preserve">Þegar niðurstöður könnunar á slysi liggja fyrir er mikilvægt að leikskólastjóri bjóði foreldrum barnsins sem slasaðist viðtal. Í viðtalinu er farið yfir athugun leikskólans á tildrögum slyssins og hvað leikskólinn hyggst gera í framhaldinu. Með því að fara yfir það sem gerðist með foreldrum og að segja þeim frá hvað gert hefur verið í kjölfarið eykst öryggistilfinning foreldra og traust þeirra til leikskólans. Því er mikilvægt að halda ekki upplýsingum sem skipta máli frá foreldrum. </w:t>
      </w:r>
    </w:p>
    <w:p w14:paraId="3E24BB35" w14:textId="77777777" w:rsidR="00565DF4" w:rsidRPr="00CA5C46" w:rsidRDefault="00565DF4" w:rsidP="00565DF4">
      <w:pPr>
        <w:pStyle w:val="0-Meginml"/>
      </w:pPr>
      <w:r w:rsidRPr="00CA5C46">
        <w:t>Leikskólastjóri þarf að hafa allar upplýsingar um málið áður en hann tjáir sig um það.</w:t>
      </w:r>
    </w:p>
    <w:p w14:paraId="222EAACF" w14:textId="77777777" w:rsidR="00565DF4" w:rsidRPr="00CA5C46" w:rsidRDefault="00565DF4" w:rsidP="00565DF4">
      <w:pPr>
        <w:pStyle w:val="0-Meginml"/>
      </w:pPr>
      <w:r w:rsidRPr="00CA5C46">
        <w:t>Mikilvægt er að sveitarfélög/rekstraðilar setji sér verklagsreglur um framkvæmd viðtala eftir alvarleg eða lífshættuleg slys.</w:t>
      </w:r>
    </w:p>
    <w:p w14:paraId="735B96C5" w14:textId="77777777" w:rsidR="00565DF4" w:rsidRPr="00CA5C46" w:rsidRDefault="00565DF4" w:rsidP="00565DF4">
      <w:pPr>
        <w:pStyle w:val="Fyrirsgn3"/>
      </w:pPr>
      <w:bookmarkStart w:id="292" w:name="_Toc396207336"/>
      <w:bookmarkStart w:id="293" w:name="_Toc71032033"/>
      <w:r w:rsidRPr="00CA5C46">
        <w:t>Foreldraráð og foreldrafélag</w:t>
      </w:r>
      <w:bookmarkEnd w:id="292"/>
      <w:bookmarkEnd w:id="293"/>
    </w:p>
    <w:p w14:paraId="1BB40006" w14:textId="77777777" w:rsidR="00565DF4" w:rsidRPr="00CA5C46" w:rsidRDefault="00565DF4" w:rsidP="00565DF4">
      <w:pPr>
        <w:pStyle w:val="0-Meginml"/>
      </w:pPr>
      <w:r w:rsidRPr="00CA5C46">
        <w:t>Mikilvægt er að foreldrum, foreldraráði og foreldrafélagi sé tilkynnt um stöðu öryggismála í leikskólanum og að foreldraráði sé greint frá alvarlegum atvikum sem upp koma. Eftirlitsskýrslur heilbrigðiseftirlits ættu að vera aðgengilegar fyrir foreldra.</w:t>
      </w:r>
    </w:p>
    <w:p w14:paraId="6371B4C7" w14:textId="77777777" w:rsidR="00565DF4" w:rsidRPr="00CA5C46" w:rsidRDefault="00565DF4" w:rsidP="00565DF4">
      <w:pPr>
        <w:pStyle w:val="Fyrirsgn2"/>
      </w:pPr>
      <w:bookmarkStart w:id="294" w:name="_Toc396207337"/>
      <w:bookmarkStart w:id="295" w:name="_Toc71032034"/>
      <w:r w:rsidRPr="00CA5C46">
        <w:t>Tilkynning á slysi - Hvert ber að tilkynna?</w:t>
      </w:r>
      <w:bookmarkEnd w:id="294"/>
      <w:bookmarkEnd w:id="295"/>
    </w:p>
    <w:p w14:paraId="1C3124E4" w14:textId="77777777" w:rsidR="00565DF4" w:rsidRPr="00305E79" w:rsidRDefault="00565DF4" w:rsidP="00565DF4">
      <w:pPr>
        <w:pStyle w:val="0-Meginml"/>
        <w:rPr>
          <w:rStyle w:val="Tengill"/>
        </w:rPr>
      </w:pPr>
      <w:r w:rsidRPr="00CA5C46">
        <w:t xml:space="preserve">Mikilvægt er að ákveðin slys sem verða á börnum í leikskóla séu tilkynnt til þeirra aðila er málið varðar. Þau slys sem þarf að tilkynna eru skilgreind í kaflanum: </w:t>
      </w:r>
      <w:r>
        <w:fldChar w:fldCharType="begin"/>
      </w:r>
      <w:r>
        <w:instrText xml:space="preserve"> HYPERLINK  \l "_Slys_á_börnum" </w:instrText>
      </w:r>
      <w:r>
        <w:fldChar w:fldCharType="separate"/>
      </w:r>
      <w:r w:rsidRPr="00305E79">
        <w:rPr>
          <w:rStyle w:val="Tengill"/>
        </w:rPr>
        <w:t xml:space="preserve">Slys á börnum sem gera þarf lögregluskýrslu fyrir. </w:t>
      </w:r>
    </w:p>
    <w:bookmarkStart w:id="296" w:name="_Toc396207338"/>
    <w:p w14:paraId="2460F634" w14:textId="77777777" w:rsidR="00565DF4" w:rsidRPr="00CA5C46" w:rsidRDefault="00565DF4" w:rsidP="00565DF4">
      <w:pPr>
        <w:pStyle w:val="Fyrirsgn3"/>
      </w:pPr>
      <w:r>
        <w:rPr>
          <w:rFonts w:ascii="Corbel" w:hAnsi="Corbel" w:cs="Times New Roman"/>
          <w:b w:val="0"/>
          <w:bCs w:val="0"/>
          <w:iCs w:val="0"/>
          <w:color w:val="auto"/>
        </w:rPr>
        <w:fldChar w:fldCharType="end"/>
      </w:r>
      <w:bookmarkStart w:id="297" w:name="_Toc71032035"/>
      <w:r w:rsidRPr="00CA5C46">
        <w:t>Tilkynning til rekstraraðila</w:t>
      </w:r>
      <w:bookmarkEnd w:id="296"/>
      <w:bookmarkEnd w:id="297"/>
    </w:p>
    <w:p w14:paraId="36D1E549" w14:textId="77777777" w:rsidR="00565DF4" w:rsidRPr="00CA5C46" w:rsidRDefault="00565DF4" w:rsidP="00565DF4">
      <w:pPr>
        <w:pStyle w:val="0-Meginml"/>
      </w:pPr>
      <w:r w:rsidRPr="00CA5C46">
        <w:t xml:space="preserve">Tilkynna á öll slys til rekstraraðila til að tryggja að þeir hafi yfirlit yfir öll meiriháttar slys og geti gert viðeigandi ráðstafanir. Rekstraraðilar bera ábyrgð á því að öryggi barna sé tryggt. Rekstaraðili er auk þess ábyrgur fyrir fjármálum og því mikilvægt fyrir hann að hafa þessar upplýsingar t.d. þegar hann undirbýr fjárlög. Þetta ætti einnig að hjálpa honum í forgangsröðun viðhalds. </w:t>
      </w:r>
    </w:p>
    <w:p w14:paraId="2D55E46F" w14:textId="77777777" w:rsidR="00565DF4" w:rsidRPr="00CA5C46" w:rsidRDefault="00565DF4" w:rsidP="00565DF4">
      <w:pPr>
        <w:pStyle w:val="0-Meginml"/>
      </w:pPr>
      <w:r w:rsidRPr="00CA5C46">
        <w:t>Mikilvægt er að verkferlar varðandi tilkynningar til rekstraraðila og þeirra sem hafa eftirlit með húsnæði og leiksvæðum á vegum rekstraraðila séu skýrir þannig að leikskólastjóri viti hvert hann á að tilkynna slys. Verkferlarnir og gerð þeirra er á ábyrgð rekstraraðila.</w:t>
      </w:r>
    </w:p>
    <w:p w14:paraId="532931AB" w14:textId="77777777" w:rsidR="00565DF4" w:rsidRPr="00CA5C46" w:rsidRDefault="00565DF4" w:rsidP="00565DF4">
      <w:pPr>
        <w:pStyle w:val="0-Meginml"/>
      </w:pPr>
      <w:r w:rsidRPr="00CA5C46">
        <w:t xml:space="preserve">Yfirleitt er ákveðnum starfsmanni í sveitarfélaginu falið eftirlit með starfsemi leikskólans. Ef um einkarekna leikskóla er að ræða eða leikskóla sem starfræktir eru af félagasamtökum er almennt ákveðinn aðili skipaður til að vera í samstarfi við leikskólastjóra um almennan rekstur. </w:t>
      </w:r>
    </w:p>
    <w:p w14:paraId="6E634190" w14:textId="77777777" w:rsidR="00565DF4" w:rsidRPr="00CA5C46" w:rsidRDefault="00565DF4" w:rsidP="00565DF4">
      <w:pPr>
        <w:pStyle w:val="Fyrirsgn3"/>
      </w:pPr>
      <w:bookmarkStart w:id="298" w:name="_Toc396207339"/>
      <w:bookmarkStart w:id="299" w:name="_Toc71032036"/>
      <w:r w:rsidRPr="00CA5C46">
        <w:t>Heilbrigðiseftirlit</w:t>
      </w:r>
      <w:bookmarkEnd w:id="298"/>
      <w:bookmarkEnd w:id="299"/>
    </w:p>
    <w:p w14:paraId="70D72659" w14:textId="77777777" w:rsidR="00565DF4" w:rsidRPr="00CA5C46" w:rsidRDefault="00565DF4" w:rsidP="00565DF4">
      <w:pPr>
        <w:pStyle w:val="0-Meginml"/>
      </w:pPr>
      <w:r w:rsidRPr="00CA5C46">
        <w:t xml:space="preserve">Heilbrigðiseftirlit viðkomandi sveitarfélags veitir leikskóla starfsleyfi að uppfylltum ákveðnum skilyrðum. Starfsleyfisskilyrðin taka m.a. á öryggi og slysavörnum, húsnæði og búnaði, leikföngum, lóð, leikvallatækjum og leiksvæði, skráningu slysa og reglubundnu innra eftirliti. Sjá nánar </w:t>
      </w:r>
      <w:hyperlink r:id="rId93" w:history="1">
        <w:r w:rsidRPr="00CA5C46">
          <w:rPr>
            <w:rStyle w:val="Tengill"/>
            <w:bCs/>
          </w:rPr>
          <w:t>Starfsleyfisskilyrði fyrir leikskóla og grunnskóla</w:t>
        </w:r>
      </w:hyperlink>
      <w:r w:rsidRPr="00CA5C46">
        <w:rPr>
          <w:bCs/>
        </w:rPr>
        <w:t xml:space="preserve"> </w:t>
      </w:r>
      <w:r w:rsidRPr="00CA5C46">
        <w:t>á vef Umhverfisstofnunar.</w:t>
      </w:r>
    </w:p>
    <w:p w14:paraId="08E71A0C" w14:textId="77777777" w:rsidR="00565DF4" w:rsidRPr="00CA5C46" w:rsidRDefault="00565DF4" w:rsidP="00565DF4">
      <w:pPr>
        <w:pStyle w:val="0-Meginml"/>
      </w:pPr>
      <w:r w:rsidRPr="00CA5C46">
        <w:t xml:space="preserve">Heilbrigðiseftirlit sveitarfélaga gerir árlega athugun á að kröfum um öryggi sé framfylgt og að reglubundið innra eftirlit hafi farið fram. </w:t>
      </w:r>
    </w:p>
    <w:p w14:paraId="24DEFFA0" w14:textId="77777777" w:rsidR="00565DF4" w:rsidRPr="00CA5C46" w:rsidRDefault="00565DF4" w:rsidP="00565DF4">
      <w:pPr>
        <w:pStyle w:val="0-Meginml"/>
      </w:pPr>
      <w:r w:rsidRPr="00CA5C46">
        <w:t xml:space="preserve">Ef rekja má slys til vanbúnaðar/bilunar á húsnæði, lóð eða öðrum þáttum sem fram koma í starfsleyfisskilyrðum leikskóla skal tilkynna viðkomandi heilbrigðiseftirliti um slysið. Hægt er að senda tilkynningu rafrænt á vef </w:t>
      </w:r>
      <w:hyperlink r:id="rId94" w:history="1">
        <w:r w:rsidRPr="00CA5C46">
          <w:rPr>
            <w:rStyle w:val="Tengill"/>
            <w:bCs/>
          </w:rPr>
          <w:t>Umhverfisstofnunar</w:t>
        </w:r>
      </w:hyperlink>
      <w:r w:rsidRPr="00CA5C46">
        <w:t xml:space="preserve"> en einnig má senda þeim afrit af slysaskráningarblaði. </w:t>
      </w:r>
    </w:p>
    <w:p w14:paraId="1A01589F" w14:textId="77777777" w:rsidR="00565DF4" w:rsidRPr="00CA5C46" w:rsidRDefault="00565DF4" w:rsidP="00565DF4">
      <w:pPr>
        <w:pStyle w:val="Fyrirsgn3"/>
      </w:pPr>
      <w:bookmarkStart w:id="300" w:name="_Toc396207340"/>
      <w:bookmarkStart w:id="301" w:name="_Toc71032037"/>
      <w:r w:rsidRPr="00CA5C46">
        <w:lastRenderedPageBreak/>
        <w:t>Tilkynningar til tryggingafélaga</w:t>
      </w:r>
      <w:bookmarkEnd w:id="300"/>
      <w:bookmarkEnd w:id="301"/>
    </w:p>
    <w:p w14:paraId="40B187C8" w14:textId="77777777" w:rsidR="00565DF4" w:rsidRPr="00CA5C46" w:rsidRDefault="00565DF4" w:rsidP="00565DF4">
      <w:pPr>
        <w:pStyle w:val="0-Meginml"/>
        <w:rPr>
          <w:bCs/>
        </w:rPr>
      </w:pPr>
      <w:r w:rsidRPr="00CA5C46">
        <w:t xml:space="preserve">Mikilvægt er að leikskólastjóri hafi upplýsingar um hvar leikskólinn er tryggður og yfirlit yfir þær tryggingar sem samningar liggja fyrir um. Sérstaklega er það mikilvægt þegar kemur að slysatryggingum barna. </w:t>
      </w:r>
      <w:r w:rsidRPr="00CA5C46">
        <w:rPr>
          <w:bCs/>
        </w:rPr>
        <w:t>Í þeim tilfellum þar sem slys á barni er þess eðlis að gera þarf</w:t>
      </w:r>
      <w:hyperlink w:anchor="_Lögregluskýrsla" w:history="1">
        <w:r w:rsidRPr="000A1338">
          <w:rPr>
            <w:rStyle w:val="Tengill"/>
          </w:rPr>
          <w:t xml:space="preserve"> lögregluskýrslu</w:t>
        </w:r>
      </w:hyperlink>
      <w:r w:rsidRPr="00CA5C46">
        <w:rPr>
          <w:bCs/>
        </w:rPr>
        <w:t xml:space="preserve"> þarf að tilkynna slysið til viðkomandi tryggingafélags. Um er að ræða þau tilfelli þar sem eftirmál geta orðið vegna slyssins og því nauðsynlegt að slysatilkynning sé skilvirk til að réttindi barns séu tryggð síðar. </w:t>
      </w:r>
    </w:p>
    <w:p w14:paraId="75B2CA16" w14:textId="77777777" w:rsidR="00565DF4" w:rsidRPr="00CA5C46" w:rsidRDefault="00565DF4" w:rsidP="00565DF4">
      <w:pPr>
        <w:pStyle w:val="0-Meginml"/>
      </w:pPr>
      <w:r w:rsidRPr="00CA5C46">
        <w:rPr>
          <w:bCs/>
        </w:rPr>
        <w:t>Einnig getur þurft að tilkynna til tryggingafélags af öðrum ástæðum.</w:t>
      </w:r>
      <w:r w:rsidRPr="00CA5C46">
        <w:rPr>
          <w:b/>
          <w:bCs/>
        </w:rPr>
        <w:t xml:space="preserve"> </w:t>
      </w:r>
      <w:r w:rsidRPr="00CA5C46">
        <w:t xml:space="preserve">Dæmi: Barn er flutt með sjúkrabíl vegna gruns um fótbrot. Í ljós kemur að barnið hefur tognað og því ekki um alvarlega áverka að ræða og því ekki nauðsynlegt að gera lögregluskýrslu. Nauðsynlegt getur verið í þessu tilfelli að tilkynna atvikið til tryggingarfélagsins vegna tryggingarmála. </w:t>
      </w:r>
    </w:p>
    <w:p w14:paraId="66FFA44D" w14:textId="77777777" w:rsidR="00565DF4" w:rsidRPr="00CA5C46" w:rsidRDefault="00565DF4" w:rsidP="00565DF4">
      <w:pPr>
        <w:pStyle w:val="Fyrirsgn1"/>
      </w:pPr>
      <w:bookmarkStart w:id="302" w:name="_Öryggisferlar_og_neyðaráætlun"/>
      <w:bookmarkStart w:id="303" w:name="_Toc348431636"/>
      <w:bookmarkStart w:id="304" w:name="_Toc396207341"/>
      <w:bookmarkStart w:id="305" w:name="_Toc71032038"/>
      <w:bookmarkEnd w:id="302"/>
      <w:r w:rsidRPr="00CA5C46">
        <w:lastRenderedPageBreak/>
        <w:t>Almannavarnir og eldvarnir</w:t>
      </w:r>
      <w:bookmarkEnd w:id="303"/>
      <w:bookmarkEnd w:id="304"/>
      <w:bookmarkEnd w:id="305"/>
    </w:p>
    <w:p w14:paraId="784F16FB" w14:textId="77777777" w:rsidR="00565DF4" w:rsidRPr="00CA5C46" w:rsidRDefault="00565DF4" w:rsidP="00565DF4">
      <w:pPr>
        <w:pStyle w:val="0-Meginml"/>
      </w:pPr>
      <w:r>
        <w:rPr>
          <w:noProof/>
        </w:rPr>
        <w:drawing>
          <wp:anchor distT="0" distB="0" distL="114300" distR="114300" simplePos="0" relativeHeight="251668480" behindDoc="1" locked="0" layoutInCell="1" allowOverlap="1" wp14:anchorId="08D2DB9B" wp14:editId="1C3F72E5">
            <wp:simplePos x="0" y="0"/>
            <wp:positionH relativeFrom="column">
              <wp:posOffset>3728720</wp:posOffset>
            </wp:positionH>
            <wp:positionV relativeFrom="paragraph">
              <wp:posOffset>34290</wp:posOffset>
            </wp:positionV>
            <wp:extent cx="2000250" cy="1983740"/>
            <wp:effectExtent l="19050" t="19050" r="19050" b="16510"/>
            <wp:wrapTight wrapText="bothSides">
              <wp:wrapPolygon edited="0">
                <wp:start x="-206" y="-207"/>
                <wp:lineTo x="-206" y="21572"/>
                <wp:lineTo x="21600" y="21572"/>
                <wp:lineTo x="21600" y="-207"/>
                <wp:lineTo x="-206" y="-207"/>
              </wp:wrapPolygon>
            </wp:wrapTight>
            <wp:docPr id="13" name="Picture 13" descr="Leikskóladagur - munir á sýn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ikskóladagur - munir á sýningu"/>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00250" cy="198374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CA5C46">
        <w:t xml:space="preserve">Almannavarnir snúast um það skipulag og stjórnkerfi sem er virkjað á hættustundu. Samkvæmt 1. gr. </w:t>
      </w:r>
      <w:hyperlink r:id="rId96" w:history="1">
        <w:r w:rsidRPr="00CA5C46">
          <w:rPr>
            <w:rStyle w:val="Tengill"/>
          </w:rPr>
          <w:t>laga um almannavarnir nr. 82/2008</w:t>
        </w:r>
      </w:hyperlink>
      <w:r w:rsidRPr="00CA5C46">
        <w:t xml:space="preserve"> er markmið þeirra að skipuleggja og framkvæma ráðstafanir sem miða að því að koma í veg fyrir eða takmarka, eftir því sem unnt er að</w:t>
      </w:r>
    </w:p>
    <w:p w14:paraId="0D318270" w14:textId="624174F5" w:rsidR="00565DF4" w:rsidRPr="00CA5C46" w:rsidRDefault="000452B3" w:rsidP="00565DF4">
      <w:pPr>
        <w:pStyle w:val="1-Listi-kassar"/>
      </w:pPr>
      <w:r>
        <w:t>A</w:t>
      </w:r>
      <w:r w:rsidR="00565DF4" w:rsidRPr="00CA5C46">
        <w:t xml:space="preserve">lmenningur verði fyrir líkams- eða heilsutjóni </w:t>
      </w:r>
    </w:p>
    <w:p w14:paraId="3F65C1DA" w14:textId="60ACB98E" w:rsidR="00565DF4" w:rsidRPr="00CA5C46" w:rsidRDefault="000452B3" w:rsidP="00565DF4">
      <w:pPr>
        <w:pStyle w:val="1-Listi-kassar"/>
      </w:pPr>
      <w:r>
        <w:t>U</w:t>
      </w:r>
      <w:r w:rsidR="00565DF4" w:rsidRPr="00CA5C46">
        <w:t xml:space="preserve">mhverfi og eignir verði fyrir tjóni af völdum náttúruhamfara eða af mannavöldum, farsótta eða hernaðaraðgerða eða af öðrum ástæðum </w:t>
      </w:r>
    </w:p>
    <w:p w14:paraId="3DCAA6C1" w14:textId="7C7B6FAB" w:rsidR="00565DF4" w:rsidRPr="00CA5C46" w:rsidRDefault="000452B3" w:rsidP="00565DF4">
      <w:pPr>
        <w:pStyle w:val="1-Listi-kassar"/>
      </w:pPr>
      <w:r>
        <w:t>V</w:t>
      </w:r>
      <w:r w:rsidR="00565DF4" w:rsidRPr="00CA5C46">
        <w:t xml:space="preserve">eita líkn í nauð og aðstoð vegna tjóns, sem hugsanlega kann að verða eða hefur orðið. </w:t>
      </w:r>
    </w:p>
    <w:p w14:paraId="226C1CCC" w14:textId="77777777" w:rsidR="00565DF4" w:rsidRPr="00CA5C46" w:rsidRDefault="00565DF4" w:rsidP="00565DF4">
      <w:pPr>
        <w:pStyle w:val="0-Meginml"/>
      </w:pPr>
      <w:r w:rsidRPr="00CA5C46">
        <w:t xml:space="preserve">Lögin taka til samhæfðra almannavarnaviðbragða til þess að takast á við afleiðingar neyðarástands sem kann að ógna lífi og heilsu almennings, umhverfi og eignum. </w:t>
      </w:r>
    </w:p>
    <w:p w14:paraId="28997A0E" w14:textId="77777777" w:rsidR="00565DF4" w:rsidRPr="00CA5C46" w:rsidRDefault="00565DF4" w:rsidP="00565DF4">
      <w:pPr>
        <w:pStyle w:val="0-Meginml"/>
      </w:pPr>
      <w:r w:rsidRPr="00CA5C46">
        <w:t xml:space="preserve">Sveitarfélög fara með almannavarnir í héraði, í samvinnu við ríkisvaldið. Stjórn almannavarnamála í hverju lögsagnarumdæmi er í höndum lögreglustjóra sem hefur almannavarnanefnd sér til fulltingis. Alls eru 15 umdæmi lögreglustjóra í landinu. Lögreglustjóri fer einnig með stjórn leitar og björgunar í sínu umdæmi. </w:t>
      </w:r>
    </w:p>
    <w:p w14:paraId="22EC2A8D" w14:textId="77777777" w:rsidR="00565DF4" w:rsidRPr="00CA5C46" w:rsidRDefault="00565DF4" w:rsidP="00565DF4">
      <w:pPr>
        <w:pStyle w:val="0-Meginml"/>
      </w:pPr>
      <w:r w:rsidRPr="00CA5C46">
        <w:t xml:space="preserve">Mikilvægt er að upplýsingar um viðbrögð við eldvörnum og náttúruvá séu til staðar í leikskólanum og þær séu skýrar. Leikskólastjóri setur upp viðbragðsáætlun fyrir sinn skóla og skal fylgja fyrirmælum almannavarnanefnda á hverjum stað fyrir sig. </w:t>
      </w:r>
    </w:p>
    <w:p w14:paraId="5929374A" w14:textId="77777777" w:rsidR="00565DF4" w:rsidRPr="002F17FA" w:rsidRDefault="00565DF4" w:rsidP="00565DF4">
      <w:pPr>
        <w:pStyle w:val="0-Meginml"/>
      </w:pPr>
      <w:r w:rsidRPr="00CA5C46">
        <w:t xml:space="preserve">Sjá nánari upplýsingar á </w:t>
      </w:r>
      <w:hyperlink r:id="rId97" w:history="1">
        <w:r w:rsidRPr="00CA5C46">
          <w:rPr>
            <w:rStyle w:val="Tengill"/>
          </w:rPr>
          <w:t>www.almannavarnir.is</w:t>
        </w:r>
      </w:hyperlink>
      <w:r w:rsidRPr="00CA5C46">
        <w:t xml:space="preserve"> </w:t>
      </w:r>
      <w:bookmarkStart w:id="306" w:name="_Rýming"/>
      <w:bookmarkStart w:id="307" w:name="_Toc396207342"/>
      <w:bookmarkEnd w:id="306"/>
      <w:bookmarkEnd w:id="307"/>
    </w:p>
    <w:p w14:paraId="1D3B0A72" w14:textId="77777777" w:rsidR="00565DF4" w:rsidRPr="00CA5C46" w:rsidRDefault="00565DF4" w:rsidP="00565DF4">
      <w:pPr>
        <w:pStyle w:val="Fyrirsgn2"/>
      </w:pPr>
      <w:bookmarkStart w:id="308" w:name="_Rýming_1"/>
      <w:bookmarkStart w:id="309" w:name="_Toc396207343"/>
      <w:bookmarkStart w:id="310" w:name="_Toc71032039"/>
      <w:bookmarkEnd w:id="308"/>
      <w:r w:rsidRPr="00CA5C46">
        <w:t>Rýming</w:t>
      </w:r>
      <w:bookmarkEnd w:id="309"/>
      <w:bookmarkEnd w:id="310"/>
      <w:r w:rsidRPr="00CA5C46">
        <w:t xml:space="preserve"> </w:t>
      </w:r>
    </w:p>
    <w:p w14:paraId="7D0C74DA" w14:textId="77777777" w:rsidR="00565DF4" w:rsidRPr="00CA5C46" w:rsidRDefault="00565DF4" w:rsidP="00565DF4">
      <w:pPr>
        <w:pStyle w:val="0-Meginml"/>
      </w:pPr>
      <w:r w:rsidRPr="00CA5C46">
        <w:t xml:space="preserve">Ef lögreglustjóri gefur út fyrirmæli um rýmingu er öllum sem staddir eru í leikskólanum skylt að rýma bygginguna. Almannavarnir í héraði opna fjöldahjálparstöð og halda skráningu um dvalarstaði fólks þar til því er heimilt að fara til síns heima. </w:t>
      </w:r>
    </w:p>
    <w:p w14:paraId="61EBCD4C" w14:textId="77777777" w:rsidR="00565DF4" w:rsidRPr="00CA5C46" w:rsidRDefault="00565DF4" w:rsidP="00565DF4">
      <w:pPr>
        <w:pStyle w:val="0-Meginml"/>
      </w:pPr>
      <w:r w:rsidRPr="00CA5C46">
        <w:t>Mikilvægt er að allir leikskólar geri ítarlega rýmingaráætlun þar sem ábyrgð og verkefni starfsmanna við rýmingu leikskólans eru skilgreind.</w:t>
      </w:r>
    </w:p>
    <w:p w14:paraId="2E2FD16D" w14:textId="77777777" w:rsidR="00565DF4" w:rsidRPr="00CA5C46" w:rsidRDefault="00565DF4" w:rsidP="00565DF4">
      <w:pPr>
        <w:pStyle w:val="0-Meginml"/>
        <w:rPr>
          <w:b/>
        </w:rPr>
      </w:pPr>
      <w:r w:rsidRPr="00CA5C46">
        <w:t xml:space="preserve">Tillaga að viðbragðsáætlun leikskóla við rýmingu: </w:t>
      </w:r>
    </w:p>
    <w:p w14:paraId="7B81FCE3" w14:textId="77777777" w:rsidR="00565DF4" w:rsidRPr="00CA5C46" w:rsidRDefault="00565DF4" w:rsidP="00565DF4">
      <w:pPr>
        <w:pStyle w:val="1-Listi123"/>
        <w:numPr>
          <w:ilvl w:val="0"/>
          <w:numId w:val="25"/>
        </w:numPr>
      </w:pPr>
      <w:r w:rsidRPr="00CA5C46">
        <w:t xml:space="preserve">Starfsmenn hjálpa börnunum að yfirgefa byggingu gegnum næsta neyðarútgang og safnast saman á fyrirfram ákveðnum stað. </w:t>
      </w:r>
    </w:p>
    <w:p w14:paraId="44CF9CCE" w14:textId="77777777" w:rsidR="00565DF4" w:rsidRPr="00CA5C46" w:rsidRDefault="00565DF4" w:rsidP="00565DF4">
      <w:pPr>
        <w:pStyle w:val="1-Listi123"/>
        <w:numPr>
          <w:ilvl w:val="0"/>
          <w:numId w:val="25"/>
        </w:numPr>
      </w:pPr>
      <w:r w:rsidRPr="00CA5C46">
        <w:t>Einn starfsmaður er ábyrgur fyrir stjórnun rýmingar sem meðal annars felur í sér að:</w:t>
      </w:r>
    </w:p>
    <w:p w14:paraId="6BBF6CEA" w14:textId="77777777" w:rsidR="00565DF4" w:rsidRPr="00CA5C46" w:rsidRDefault="00565DF4" w:rsidP="00565DF4">
      <w:pPr>
        <w:ind w:left="709"/>
      </w:pPr>
      <w:r w:rsidRPr="00CA5C46">
        <w:t>a. Virkja „viðbrögð við vá“</w:t>
      </w:r>
      <w:r>
        <w:t>.</w:t>
      </w:r>
      <w:r w:rsidRPr="00CA5C46">
        <w:t xml:space="preserve"> </w:t>
      </w:r>
    </w:p>
    <w:p w14:paraId="29C2444C" w14:textId="77777777" w:rsidR="00565DF4" w:rsidRPr="00CA5C46" w:rsidRDefault="00565DF4" w:rsidP="00565DF4">
      <w:pPr>
        <w:ind w:left="709"/>
      </w:pPr>
      <w:r w:rsidRPr="00CA5C46">
        <w:t>b. Sjá til þess að hringt er í 112</w:t>
      </w:r>
      <w:r>
        <w:t>.</w:t>
      </w:r>
    </w:p>
    <w:p w14:paraId="1CC2D1AE" w14:textId="77777777" w:rsidR="00565DF4" w:rsidRPr="00CA5C46" w:rsidRDefault="00565DF4" w:rsidP="00565DF4">
      <w:pPr>
        <w:ind w:left="709"/>
      </w:pPr>
      <w:r w:rsidRPr="00CA5C46">
        <w:t>c. Hafa nafnakall eftir lista</w:t>
      </w:r>
      <w:bookmarkStart w:id="311" w:name="_Toc348431637"/>
      <w:r w:rsidRPr="00CA5C46">
        <w:t xml:space="preserve"> á söfnunarstað.</w:t>
      </w:r>
    </w:p>
    <w:p w14:paraId="78F2D148" w14:textId="77777777" w:rsidR="00565DF4" w:rsidRPr="00CA5C46" w:rsidRDefault="00565DF4" w:rsidP="00565DF4">
      <w:pPr>
        <w:pStyle w:val="Fyrirsgn2"/>
      </w:pPr>
      <w:bookmarkStart w:id="312" w:name="_Toc396207344"/>
      <w:bookmarkStart w:id="313" w:name="_Toc71032040"/>
      <w:r w:rsidRPr="00CA5C46">
        <w:lastRenderedPageBreak/>
        <w:t>Eldvarnir</w:t>
      </w:r>
      <w:bookmarkEnd w:id="312"/>
      <w:bookmarkEnd w:id="313"/>
    </w:p>
    <w:p w14:paraId="1653A587" w14:textId="77777777" w:rsidR="00565DF4" w:rsidRPr="00CA5C46" w:rsidRDefault="00565DF4" w:rsidP="00565DF4">
      <w:pPr>
        <w:pStyle w:val="0-Meginml"/>
      </w:pPr>
      <w:r w:rsidRPr="00CA5C46">
        <w:t xml:space="preserve">Eldvarnirnar miða fyrst og fremst að því að tryggja líf og heilsu barna og starfsmanna. Eldvarnir geta einnig dregið verulega úr tjóni á eignum. </w:t>
      </w:r>
    </w:p>
    <w:p w14:paraId="2201F4F3" w14:textId="77777777" w:rsidR="00565DF4" w:rsidRPr="00CA5C46" w:rsidRDefault="00565DF4" w:rsidP="00565DF4">
      <w:pPr>
        <w:pStyle w:val="0-Millifyrirsgn"/>
      </w:pPr>
      <w:bookmarkStart w:id="314" w:name="_Toc396467148"/>
      <w:bookmarkStart w:id="315" w:name="_Toc396471540"/>
      <w:bookmarkStart w:id="316" w:name="_Toc71032041"/>
      <w:r w:rsidRPr="00CA5C46">
        <w:t>Eftirfarandi atriði eiga að vera til staðar og í lagi:</w:t>
      </w:r>
      <w:bookmarkEnd w:id="314"/>
      <w:bookmarkEnd w:id="315"/>
      <w:bookmarkEnd w:id="316"/>
      <w:r w:rsidRPr="00CA5C46">
        <w:t xml:space="preserve"> </w:t>
      </w:r>
    </w:p>
    <w:p w14:paraId="401EDE00" w14:textId="77777777" w:rsidR="00565DF4" w:rsidRPr="00CA5C46" w:rsidRDefault="00565DF4" w:rsidP="00565DF4">
      <w:pPr>
        <w:pStyle w:val="1-Listi-kassar"/>
      </w:pPr>
      <w:r w:rsidRPr="00CA5C46">
        <w:rPr>
          <w:b/>
        </w:rPr>
        <w:t>Reykskynjarar</w:t>
      </w:r>
      <w:r w:rsidRPr="00CA5C46">
        <w:t xml:space="preserve">. Nægjanlega margir og rétt staðsettir. </w:t>
      </w:r>
    </w:p>
    <w:p w14:paraId="7B378A07" w14:textId="77777777" w:rsidR="00565DF4" w:rsidRPr="00CA5C46" w:rsidRDefault="00565DF4" w:rsidP="00565DF4">
      <w:pPr>
        <w:pStyle w:val="1-Listi-kassar"/>
      </w:pPr>
      <w:r w:rsidRPr="00CA5C46">
        <w:rPr>
          <w:b/>
        </w:rPr>
        <w:t>Þekking</w:t>
      </w:r>
      <w:r w:rsidRPr="00CA5C46">
        <w:t xml:space="preserve"> á fyrstu viðbrögðum. </w:t>
      </w:r>
    </w:p>
    <w:p w14:paraId="1CB71B31" w14:textId="77777777" w:rsidR="00565DF4" w:rsidRPr="00CA5C46" w:rsidRDefault="00565DF4" w:rsidP="00565DF4">
      <w:pPr>
        <w:pStyle w:val="1-Listi-kassar"/>
      </w:pPr>
      <w:r w:rsidRPr="00CA5C46">
        <w:rPr>
          <w:b/>
        </w:rPr>
        <w:t>Flóttaleiðir</w:t>
      </w:r>
      <w:r w:rsidRPr="00CA5C46">
        <w:t xml:space="preserve">, nægilega margar, greiðfærar og teiknaðar á blað. </w:t>
      </w:r>
    </w:p>
    <w:p w14:paraId="379AE8F7" w14:textId="77777777" w:rsidR="00565DF4" w:rsidRPr="00CA5C46" w:rsidRDefault="00565DF4" w:rsidP="00565DF4">
      <w:pPr>
        <w:pStyle w:val="1-Listi-kassar"/>
      </w:pPr>
      <w:r w:rsidRPr="00CA5C46">
        <w:rPr>
          <w:b/>
        </w:rPr>
        <w:t>Slökkvibúnaður</w:t>
      </w:r>
      <w:r w:rsidRPr="00CA5C46">
        <w:t xml:space="preserve"> af réttri gerð og rétt staðsettur. </w:t>
      </w:r>
    </w:p>
    <w:p w14:paraId="4CE80E1E" w14:textId="77777777" w:rsidR="00565DF4" w:rsidRPr="00CA5C46" w:rsidRDefault="00565DF4" w:rsidP="00565DF4">
      <w:pPr>
        <w:pStyle w:val="0-Meginml"/>
      </w:pPr>
      <w:r w:rsidRPr="00CA5C46">
        <w:t>Til að tryggja rétt viðbrögð þarf að huga að virkri umræðu</w:t>
      </w:r>
      <w:r w:rsidRPr="00CA5C46">
        <w:rPr>
          <w:b/>
        </w:rPr>
        <w:t xml:space="preserve"> </w:t>
      </w:r>
      <w:r w:rsidRPr="00CA5C46">
        <w:t>í starfsmannahópnum um brunavarnir og viðbragðsáætlun ásamt reglulegum brunaæfingum meðal starfsmanna og barna.</w:t>
      </w:r>
    </w:p>
    <w:p w14:paraId="7D726C30" w14:textId="77777777" w:rsidR="00565DF4" w:rsidRPr="00CA5C46" w:rsidRDefault="00565DF4" w:rsidP="00565DF4">
      <w:pPr>
        <w:pStyle w:val="0-Meginml"/>
      </w:pPr>
      <w:r w:rsidRPr="00CA5C46">
        <w:t xml:space="preserve">Eldvarnareftirlitið mælir með að farið sé eftir leiðbeiningum um eldvarnir heimilisins í leikskólum. Sjá vef </w:t>
      </w:r>
      <w:hyperlink r:id="rId98" w:history="1">
        <w:r w:rsidRPr="00426344">
          <w:rPr>
            <w:rStyle w:val="Tengill"/>
          </w:rPr>
          <w:t>slökkviliðs höfuðborgarsvæðisins</w:t>
        </w:r>
        <w:r>
          <w:rPr>
            <w:rStyle w:val="Tengill"/>
          </w:rPr>
          <w:t>.</w:t>
        </w:r>
        <w:r w:rsidRPr="00426344">
          <w:rPr>
            <w:rStyle w:val="Tengill"/>
          </w:rPr>
          <w:t xml:space="preserve"> </w:t>
        </w:r>
      </w:hyperlink>
    </w:p>
    <w:p w14:paraId="29AD5EBB" w14:textId="77777777" w:rsidR="00565DF4" w:rsidRPr="00CA5C46" w:rsidRDefault="00565DF4" w:rsidP="00565DF4">
      <w:pPr>
        <w:pStyle w:val="Fyrirsgn2"/>
      </w:pPr>
      <w:bookmarkStart w:id="317" w:name="_Toc396207345"/>
      <w:bookmarkStart w:id="318" w:name="_Toc71032042"/>
      <w:r w:rsidRPr="00CA5C46">
        <w:t>Náttúruvá</w:t>
      </w:r>
      <w:bookmarkEnd w:id="311"/>
      <w:bookmarkEnd w:id="317"/>
      <w:bookmarkEnd w:id="318"/>
    </w:p>
    <w:p w14:paraId="7B17F7FC" w14:textId="77777777" w:rsidR="00565DF4" w:rsidRPr="00CA5C46" w:rsidRDefault="00565DF4" w:rsidP="00565DF4">
      <w:pPr>
        <w:pStyle w:val="0-Meginml"/>
      </w:pPr>
      <w:r w:rsidRPr="00CA5C46">
        <w:t xml:space="preserve">Íslendingar hafa oft þurft að takast á við óblíð náttúruöflin og hættulegar afleiðingar þeirra. </w:t>
      </w:r>
      <w:bookmarkStart w:id="319" w:name="link0"/>
      <w:r w:rsidRPr="00CA5C46">
        <w:fldChar w:fldCharType="begin"/>
      </w:r>
      <w:r w:rsidRPr="00CA5C46">
        <w:instrText xml:space="preserve"> HYPERLINK "http://www.almannavarnir.is/default.asp?cat_id=50" \t "_self" </w:instrText>
      </w:r>
      <w:r w:rsidRPr="00CA5C46">
        <w:fldChar w:fldCharType="separate"/>
      </w:r>
      <w:r w:rsidRPr="00CA5C46">
        <w:rPr>
          <w:rStyle w:val="Tengill"/>
        </w:rPr>
        <w:t>Eldgos</w:t>
      </w:r>
      <w:r w:rsidRPr="00CA5C46">
        <w:fldChar w:fldCharType="end"/>
      </w:r>
      <w:bookmarkEnd w:id="319"/>
      <w:r w:rsidRPr="00CA5C46">
        <w:t xml:space="preserve"> með tilheyrandi hraunrennsli, öskufalli og jafnvel jökulhlaupi, </w:t>
      </w:r>
      <w:bookmarkStart w:id="320" w:name="link1"/>
      <w:r w:rsidRPr="00CA5C46">
        <w:fldChar w:fldCharType="begin"/>
      </w:r>
      <w:r w:rsidRPr="00CA5C46">
        <w:instrText xml:space="preserve"> HYPERLINK "http://www.almannavarnir.is/default.asp?cat_id=83" \t "_self" </w:instrText>
      </w:r>
      <w:r w:rsidRPr="00CA5C46">
        <w:fldChar w:fldCharType="separate"/>
      </w:r>
      <w:r w:rsidRPr="00CA5C46">
        <w:rPr>
          <w:rStyle w:val="Tengill"/>
        </w:rPr>
        <w:t>aurskriður</w:t>
      </w:r>
      <w:r w:rsidRPr="00CA5C46">
        <w:fldChar w:fldCharType="end"/>
      </w:r>
      <w:bookmarkEnd w:id="320"/>
      <w:r w:rsidRPr="00CA5C46">
        <w:t xml:space="preserve">, sjávarflóð og </w:t>
      </w:r>
      <w:bookmarkStart w:id="321" w:name="link2"/>
      <w:r w:rsidRPr="00CA5C46">
        <w:fldChar w:fldCharType="begin"/>
      </w:r>
      <w:r w:rsidRPr="00CA5C46">
        <w:instrText xml:space="preserve"> HYPERLINK "http://www.almannavarnir.is/default.asp?cat_id=82" \t "_self" </w:instrText>
      </w:r>
      <w:r w:rsidRPr="00CA5C46">
        <w:fldChar w:fldCharType="separate"/>
      </w:r>
      <w:r w:rsidRPr="00CA5C46">
        <w:rPr>
          <w:rStyle w:val="Tengill"/>
        </w:rPr>
        <w:t>snjóflóð</w:t>
      </w:r>
      <w:r w:rsidRPr="00CA5C46">
        <w:fldChar w:fldCharType="end"/>
      </w:r>
      <w:bookmarkEnd w:id="321"/>
      <w:r w:rsidRPr="00CA5C46">
        <w:t xml:space="preserve">, </w:t>
      </w:r>
      <w:bookmarkStart w:id="322" w:name="link3"/>
      <w:r w:rsidRPr="00CA5C46">
        <w:fldChar w:fldCharType="begin"/>
      </w:r>
      <w:r w:rsidRPr="00CA5C46">
        <w:instrText xml:space="preserve"> HYPERLINK "http://www.almannavarnir.is/default.asp?cat_id=51" \t "_self" </w:instrText>
      </w:r>
      <w:r w:rsidRPr="00CA5C46">
        <w:fldChar w:fldCharType="separate"/>
      </w:r>
      <w:r w:rsidRPr="00CA5C46">
        <w:rPr>
          <w:rStyle w:val="Tengill"/>
        </w:rPr>
        <w:t>jarðskjálftar</w:t>
      </w:r>
      <w:r w:rsidRPr="00CA5C46">
        <w:fldChar w:fldCharType="end"/>
      </w:r>
      <w:bookmarkEnd w:id="322"/>
      <w:r w:rsidRPr="00CA5C46">
        <w:t xml:space="preserve">, </w:t>
      </w:r>
      <w:bookmarkStart w:id="323" w:name="link4"/>
      <w:r w:rsidRPr="00CA5C46">
        <w:fldChar w:fldCharType="begin"/>
      </w:r>
      <w:r w:rsidRPr="00CA5C46">
        <w:instrText xml:space="preserve"> HYPERLINK "http://www.almannavarnir.is/default.asp?cat_id=81" \t "_self" </w:instrText>
      </w:r>
      <w:r w:rsidRPr="00CA5C46">
        <w:fldChar w:fldCharType="separate"/>
      </w:r>
      <w:r w:rsidRPr="00CA5C46">
        <w:rPr>
          <w:rStyle w:val="Tengill"/>
        </w:rPr>
        <w:t xml:space="preserve">óveður </w:t>
      </w:r>
      <w:r w:rsidRPr="00CA5C46">
        <w:fldChar w:fldCharType="end"/>
      </w:r>
      <w:bookmarkEnd w:id="323"/>
      <w:r w:rsidRPr="00CA5C46">
        <w:t xml:space="preserve">og kuldi hafa bæði valdið manntjóni og fjárhagsskaða. </w:t>
      </w:r>
    </w:p>
    <w:p w14:paraId="61916665" w14:textId="77777777" w:rsidR="00565DF4" w:rsidRPr="00CA5C46" w:rsidRDefault="00565DF4" w:rsidP="00565DF4">
      <w:pPr>
        <w:pStyle w:val="Fyrirsgn3"/>
      </w:pPr>
      <w:bookmarkStart w:id="324" w:name="_Toc396207346"/>
      <w:bookmarkStart w:id="325" w:name="_Toc71032043"/>
      <w:r w:rsidRPr="00CA5C46">
        <w:t>Loftgæði og svifryk</w:t>
      </w:r>
      <w:bookmarkEnd w:id="324"/>
      <w:bookmarkEnd w:id="325"/>
    </w:p>
    <w:p w14:paraId="2212279B" w14:textId="77777777" w:rsidR="00565DF4" w:rsidRPr="00CA5C46" w:rsidRDefault="00565DF4" w:rsidP="00565DF4">
      <w:pPr>
        <w:pStyle w:val="0-Meginml"/>
      </w:pPr>
      <w:r w:rsidRPr="00CA5C46">
        <w:t xml:space="preserve">Á heimasíðu </w:t>
      </w:r>
      <w:hyperlink r:id="rId99" w:history="1">
        <w:r w:rsidRPr="00CA5C46">
          <w:rPr>
            <w:rStyle w:val="Tengill"/>
          </w:rPr>
          <w:t>Umhverfisstofnunar</w:t>
        </w:r>
      </w:hyperlink>
      <w:r w:rsidRPr="00CA5C46">
        <w:t xml:space="preserve"> eru upplýsingar um loftgæði og svifryk. Þar er einnig að finna upplýsingar um mælingar á svifryki.</w:t>
      </w:r>
    </w:p>
    <w:p w14:paraId="2D8622E7" w14:textId="77777777" w:rsidR="00565DF4" w:rsidRPr="00CA5C46" w:rsidRDefault="00565DF4" w:rsidP="00565DF4">
      <w:pPr>
        <w:pStyle w:val="0-Meginml"/>
      </w:pPr>
      <w:r w:rsidRPr="00CA5C46">
        <w:t xml:space="preserve">Áhrif svifryks á heilsu fólks eru að miklu leyti háð stærð agnanna. Fínar agnir eru heilsufarslega mun hættulegri en þær grófu en agnir minni en 10 µm eiga auðveldara með að ná djúpt niður í lungun og geta því safnast þar fyrir. </w:t>
      </w:r>
    </w:p>
    <w:p w14:paraId="0DF5B73C" w14:textId="77777777" w:rsidR="00565DF4" w:rsidRPr="00CA5C46" w:rsidRDefault="00565DF4" w:rsidP="00565DF4">
      <w:pPr>
        <w:pStyle w:val="0-Millifyrirsgn"/>
      </w:pPr>
      <w:bookmarkStart w:id="326" w:name="_Toc396467151"/>
      <w:bookmarkStart w:id="327" w:name="_Toc396471543"/>
      <w:bookmarkStart w:id="328" w:name="_Toc71032044"/>
      <w:r w:rsidRPr="00CA5C46">
        <w:t>Það sem getur leitt til aukins styrks svifryks er t.d.:</w:t>
      </w:r>
      <w:bookmarkEnd w:id="326"/>
      <w:bookmarkEnd w:id="327"/>
      <w:bookmarkEnd w:id="328"/>
    </w:p>
    <w:p w14:paraId="26833EEE" w14:textId="77777777" w:rsidR="00565DF4" w:rsidRPr="00CA5C46" w:rsidRDefault="00565DF4" w:rsidP="00565DF4">
      <w:pPr>
        <w:pStyle w:val="1-Listi-kassar"/>
      </w:pPr>
      <w:r w:rsidRPr="00CA5C46">
        <w:t xml:space="preserve">Þegar það er stilla og þurrt í lofti, einkum </w:t>
      </w:r>
      <w:r>
        <w:t xml:space="preserve">á </w:t>
      </w:r>
      <w:r w:rsidRPr="00CA5C46">
        <w:t>k</w:t>
      </w:r>
      <w:r>
        <w:t>öldum</w:t>
      </w:r>
      <w:r w:rsidRPr="00CA5C46">
        <w:t xml:space="preserve"> vetrard</w:t>
      </w:r>
      <w:r>
        <w:t>ögum,</w:t>
      </w:r>
      <w:r w:rsidRPr="00CA5C46">
        <w:t xml:space="preserve"> </w:t>
      </w:r>
      <w:r>
        <w:t xml:space="preserve">þá </w:t>
      </w:r>
      <w:r w:rsidRPr="00CA5C46">
        <w:t xml:space="preserve">getur mengun safnast upp þar sem ekki er mikil hreyfing á loftinu. </w:t>
      </w:r>
    </w:p>
    <w:p w14:paraId="14120AE7" w14:textId="77777777" w:rsidR="00565DF4" w:rsidRPr="00CA5C46" w:rsidRDefault="00565DF4" w:rsidP="00565DF4">
      <w:pPr>
        <w:pStyle w:val="1-Listi-kassar"/>
      </w:pPr>
      <w:r w:rsidRPr="00CA5C46">
        <w:t xml:space="preserve">Mikil umferð og þá helst við stórar umferðaræðar og nálægt verksmiðjum. </w:t>
      </w:r>
    </w:p>
    <w:p w14:paraId="1338FC9D" w14:textId="77777777" w:rsidR="00565DF4" w:rsidRPr="00CA5C46" w:rsidRDefault="00565DF4" w:rsidP="00565DF4">
      <w:pPr>
        <w:pStyle w:val="1-Listi-kassar"/>
      </w:pPr>
      <w:r w:rsidRPr="00CA5C46">
        <w:t xml:space="preserve">Mikið rok en þá er aðallega mikið um uppfok á ögnum frá jarðvegi og umhverfi. </w:t>
      </w:r>
    </w:p>
    <w:p w14:paraId="6496301C" w14:textId="77777777" w:rsidR="00565DF4" w:rsidRPr="00CA5C46" w:rsidRDefault="00565DF4" w:rsidP="00565DF4">
      <w:pPr>
        <w:pStyle w:val="Fyrirsgn3"/>
      </w:pPr>
      <w:bookmarkStart w:id="329" w:name="_Toc396207348"/>
      <w:bookmarkStart w:id="330" w:name="_Toc71032045"/>
      <w:r w:rsidRPr="00CA5C46">
        <w:t>Eldingar</w:t>
      </w:r>
      <w:bookmarkEnd w:id="329"/>
      <w:bookmarkEnd w:id="330"/>
    </w:p>
    <w:p w14:paraId="70C07C3C" w14:textId="77777777" w:rsidR="00565DF4" w:rsidRPr="00CA5C46" w:rsidRDefault="00565DF4" w:rsidP="00565DF4">
      <w:pPr>
        <w:pStyle w:val="0-Meginml"/>
      </w:pPr>
      <w:r w:rsidRPr="00CA5C46">
        <w:t xml:space="preserve">Hætta á eldingum getur skapast við þrumuveður og eldgos. Eldingahætta frá gjósandi eldstöð er mest í gosmekkinum sjálfum og getur náð í allt að 30-40 km undan vindi frá eldstöðinni. </w:t>
      </w:r>
    </w:p>
    <w:p w14:paraId="236AF060" w14:textId="77777777" w:rsidR="00565DF4" w:rsidRPr="00CA5C46" w:rsidRDefault="00565DF4" w:rsidP="00565DF4">
      <w:pPr>
        <w:pStyle w:val="0-Meginml"/>
      </w:pPr>
      <w:r w:rsidRPr="00CA5C46">
        <w:t xml:space="preserve">Nánari upplýsingar er að finna á </w:t>
      </w:r>
      <w:hyperlink r:id="rId100" w:history="1">
        <w:r w:rsidRPr="00CA5C46">
          <w:rPr>
            <w:rStyle w:val="Tengill"/>
          </w:rPr>
          <w:t>www.almannavarnir.is</w:t>
        </w:r>
      </w:hyperlink>
      <w:r w:rsidRPr="00CA5C46">
        <w:t xml:space="preserve"> </w:t>
      </w:r>
    </w:p>
    <w:p w14:paraId="58945FFA" w14:textId="77777777" w:rsidR="00565DF4" w:rsidRPr="00CA5C46" w:rsidRDefault="00565DF4" w:rsidP="00565DF4">
      <w:pPr>
        <w:pStyle w:val="Fyrirsgn3"/>
      </w:pPr>
      <w:bookmarkStart w:id="331" w:name="_Toc396207349"/>
      <w:bookmarkStart w:id="332" w:name="_Toc71032046"/>
      <w:r w:rsidRPr="00CA5C46">
        <w:t>Fárviðri</w:t>
      </w:r>
      <w:bookmarkEnd w:id="331"/>
      <w:bookmarkEnd w:id="332"/>
    </w:p>
    <w:p w14:paraId="4F32D023" w14:textId="77777777" w:rsidR="00565DF4" w:rsidRPr="00CA5C46" w:rsidRDefault="00565DF4" w:rsidP="00565DF4">
      <w:pPr>
        <w:pStyle w:val="0-Meginml"/>
      </w:pPr>
      <w:r w:rsidRPr="00CA5C46">
        <w:t xml:space="preserve">Það telst fárviðri þegar vindhraði hefur náð 33 m/sek, sem jafngildir 64 hnútum (12 vindstig). </w:t>
      </w:r>
    </w:p>
    <w:p w14:paraId="6B67B224" w14:textId="77777777" w:rsidR="00565DF4" w:rsidRPr="00CA5C46" w:rsidRDefault="00565DF4" w:rsidP="00565DF4">
      <w:pPr>
        <w:pStyle w:val="0-Meginml"/>
      </w:pPr>
      <w:r w:rsidRPr="00CA5C46">
        <w:t xml:space="preserve">Ef </w:t>
      </w:r>
      <w:hyperlink r:id="rId101" w:history="1">
        <w:r w:rsidRPr="00CA5C46">
          <w:rPr>
            <w:rStyle w:val="Tengill"/>
          </w:rPr>
          <w:t>Veðurstofa Íslands</w:t>
        </w:r>
      </w:hyperlink>
      <w:r w:rsidRPr="00CA5C46">
        <w:t xml:space="preserve"> varar við veðri, skal taka það alvarlega. Sérstaklega ef varað er við miklum vindi, snjókomu, frostregni og/eða ofsakulda. Fylgjast skal með tilkynningum og/eða viðvörunum sem kunna að vera gefnar. </w:t>
      </w:r>
    </w:p>
    <w:p w14:paraId="042A10B5" w14:textId="77777777" w:rsidR="00565DF4" w:rsidRPr="00CA5C46" w:rsidRDefault="00565DF4" w:rsidP="00565DF4">
      <w:pPr>
        <w:pStyle w:val="0-Meginml"/>
      </w:pPr>
      <w:r w:rsidRPr="00CA5C46">
        <w:lastRenderedPageBreak/>
        <w:t>Fylgja ber þeim leiðbeiningum almannavarnanefndar sem gilda á svæðinu.</w:t>
      </w:r>
    </w:p>
    <w:p w14:paraId="5CCFAC85" w14:textId="77777777" w:rsidR="00565DF4" w:rsidRPr="00CA5C46" w:rsidRDefault="00565DF4" w:rsidP="00565DF4">
      <w:pPr>
        <w:pStyle w:val="0-Meginml"/>
      </w:pPr>
      <w:r w:rsidRPr="00CA5C46">
        <w:t xml:space="preserve">Nánari upplýsingar er að finna á </w:t>
      </w:r>
      <w:hyperlink r:id="rId102" w:history="1">
        <w:r w:rsidRPr="00CA5C46">
          <w:rPr>
            <w:rStyle w:val="Tengill"/>
          </w:rPr>
          <w:t>www.almannavarnir.is</w:t>
        </w:r>
      </w:hyperlink>
      <w:r w:rsidRPr="00CA5C46">
        <w:t xml:space="preserve"> </w:t>
      </w:r>
    </w:p>
    <w:p w14:paraId="54A598CF" w14:textId="77777777" w:rsidR="00565DF4" w:rsidRPr="00CA5C46" w:rsidRDefault="00565DF4" w:rsidP="00565DF4">
      <w:pPr>
        <w:pStyle w:val="Fyrirsgn3"/>
      </w:pPr>
      <w:bookmarkStart w:id="333" w:name="_Toc396207353"/>
      <w:bookmarkStart w:id="334" w:name="_Toc71032047"/>
      <w:r w:rsidRPr="00CA5C46">
        <w:t>Jökulhlaup</w:t>
      </w:r>
      <w:bookmarkEnd w:id="333"/>
      <w:bookmarkEnd w:id="334"/>
    </w:p>
    <w:p w14:paraId="6FE42845" w14:textId="77777777" w:rsidR="00565DF4" w:rsidRPr="00CA5C46" w:rsidRDefault="00565DF4" w:rsidP="00565DF4">
      <w:pPr>
        <w:pStyle w:val="0-Meginml"/>
      </w:pPr>
      <w:r w:rsidRPr="00CA5C46">
        <w:t xml:space="preserve">Jökulhlaup stafa ýmist af eldgosum eða jarðhita undir jökli. Stærsta náttúruváin vegna jökulhlaupa hér á landi er vegna eldgoss í Kötlu í Mýrdalsjökli. </w:t>
      </w:r>
    </w:p>
    <w:p w14:paraId="1EE9CE90" w14:textId="77777777" w:rsidR="00565DF4" w:rsidRPr="00CA5C46" w:rsidRDefault="00565DF4" w:rsidP="00565DF4">
      <w:pPr>
        <w:pStyle w:val="0-Meginml"/>
      </w:pPr>
      <w:r w:rsidRPr="00CA5C46">
        <w:t>Vatnamælingar hafa þróað viðvörunarkerfi vegna flóða sem eiga upptök í eldstöðvum og jarðhitakerfum undir jökli. Þegar hlutfall jarðhitavatns í jökulvatni hækkar, eykst leiðni. Ef leiðni eða vatnshæð f</w:t>
      </w:r>
      <w:r>
        <w:t>e</w:t>
      </w:r>
      <w:r w:rsidR="00F04ADF">
        <w:t>r</w:t>
      </w:r>
      <w:r w:rsidRPr="00CA5C46">
        <w:t xml:space="preserve"> yfir fyrirfram ákveðin mörk hringir mælirinn í síma Neyðarlínunnar 112. Neyðarlínan 112 sér um að kalla út vatnamælingamann sem metur ástandið. </w:t>
      </w:r>
    </w:p>
    <w:p w14:paraId="0AA62895" w14:textId="77777777" w:rsidR="00565DF4" w:rsidRPr="00CA5C46" w:rsidRDefault="00565DF4" w:rsidP="00565DF4">
      <w:pPr>
        <w:pStyle w:val="0-Meginml"/>
      </w:pPr>
      <w:r w:rsidRPr="00CA5C46">
        <w:t xml:space="preserve">Fylgja skal leiðbeiningum frá almannavarnarnefnd á svæðinu. </w:t>
      </w:r>
    </w:p>
    <w:p w14:paraId="236F8D6F" w14:textId="77777777" w:rsidR="00565DF4" w:rsidRPr="00CA5C46" w:rsidRDefault="00565DF4" w:rsidP="00565DF4">
      <w:pPr>
        <w:pStyle w:val="0-Meginml"/>
      </w:pPr>
      <w:r w:rsidRPr="00CA5C46">
        <w:t xml:space="preserve">Nánari upplýsingar er að finna á </w:t>
      </w:r>
      <w:hyperlink r:id="rId103" w:history="1">
        <w:r w:rsidRPr="00CA5C46">
          <w:rPr>
            <w:rStyle w:val="Tengill"/>
          </w:rPr>
          <w:t>www.almannavarnir.is</w:t>
        </w:r>
      </w:hyperlink>
      <w:r w:rsidRPr="00CA5C46">
        <w:t xml:space="preserve"> </w:t>
      </w:r>
    </w:p>
    <w:p w14:paraId="0991A2BC" w14:textId="77777777" w:rsidR="00565DF4" w:rsidRPr="00CA5C46" w:rsidRDefault="00565DF4" w:rsidP="00565DF4">
      <w:pPr>
        <w:pStyle w:val="Fyrirsgn3"/>
      </w:pPr>
      <w:bookmarkStart w:id="335" w:name="_Toc396207354"/>
      <w:bookmarkStart w:id="336" w:name="_Toc71032048"/>
      <w:r w:rsidRPr="00CA5C46">
        <w:t>Flóðbylgjur</w:t>
      </w:r>
      <w:bookmarkEnd w:id="335"/>
      <w:bookmarkEnd w:id="336"/>
    </w:p>
    <w:p w14:paraId="331CBDBF" w14:textId="77777777" w:rsidR="00565DF4" w:rsidRPr="00CA5C46" w:rsidRDefault="00565DF4" w:rsidP="00565DF4">
      <w:pPr>
        <w:pStyle w:val="0-Meginml"/>
      </w:pPr>
      <w:r w:rsidRPr="00CA5C46">
        <w:t>Flóðbylgjur eru mjög sjaldgæfar hér á landi en þær geta valdið miklu tjóni. Bylgjur geta myndast í kjölfar jarðskjálfta, jökulhlaupa og eldgosa</w:t>
      </w:r>
      <w:r>
        <w:t>.</w:t>
      </w:r>
      <w:r w:rsidRPr="00CA5C46">
        <w:t xml:space="preserve"> </w:t>
      </w:r>
      <w:r>
        <w:t>E</w:t>
      </w:r>
      <w:r w:rsidRPr="00CA5C46">
        <w:t xml:space="preserve">innig getur hrun í landgrunninum eða hrun í sjó fram orsakað flóðbylgjur. Flóðbylgjur hafa valdið skaða t.d. þegar snjóflóð hafa fallið í sjó fram í þröngum fjörðum á Vestfjörðum og Austfjörðum.  </w:t>
      </w:r>
    </w:p>
    <w:p w14:paraId="70A80BBF" w14:textId="77777777" w:rsidR="00565DF4" w:rsidRPr="00CA5C46" w:rsidRDefault="00565DF4" w:rsidP="00565DF4">
      <w:pPr>
        <w:pStyle w:val="0-Meginml"/>
      </w:pPr>
      <w:r w:rsidRPr="00CA5C46">
        <w:t xml:space="preserve">Fylgja skal leiðbeiningum frá almannavarnarnefnd á svæðinu. </w:t>
      </w:r>
    </w:p>
    <w:p w14:paraId="79D78389" w14:textId="2999AAB4" w:rsidR="00565DF4" w:rsidRDefault="00565DF4" w:rsidP="00565DF4">
      <w:pPr>
        <w:pStyle w:val="0-Meginml"/>
      </w:pPr>
      <w:r w:rsidRPr="00CA5C46">
        <w:t xml:space="preserve">Nánari upplýsingar er að finna á </w:t>
      </w:r>
      <w:hyperlink r:id="rId104" w:history="1">
        <w:r w:rsidRPr="00CA5C46">
          <w:rPr>
            <w:rStyle w:val="Tengill"/>
          </w:rPr>
          <w:t>www.almannavarnir.is</w:t>
        </w:r>
      </w:hyperlink>
      <w:r w:rsidRPr="00CA5C46">
        <w:t xml:space="preserve"> </w:t>
      </w:r>
    </w:p>
    <w:p w14:paraId="0F74D557" w14:textId="77777777" w:rsidR="00175DB9" w:rsidRDefault="00175DB9" w:rsidP="00175DB9">
      <w:pPr>
        <w:pStyle w:val="0-Meginml"/>
        <w:rPr>
          <w:b/>
          <w:bCs/>
        </w:rPr>
      </w:pPr>
    </w:p>
    <w:p w14:paraId="51E5A2AD" w14:textId="0766D7E3" w:rsidR="00175DB9" w:rsidRPr="00175DB9" w:rsidRDefault="00175DB9" w:rsidP="00175DB9">
      <w:pPr>
        <w:pStyle w:val="0-Meginml"/>
        <w:rPr>
          <w:b/>
          <w:bCs/>
        </w:rPr>
      </w:pPr>
      <w:r w:rsidRPr="003D73B5">
        <w:rPr>
          <w:b/>
          <w:bCs/>
        </w:rPr>
        <w:t xml:space="preserve">Að öðru leyti varðandi viðbrögð við náttúruvá vísast í sniðmát af viðbragðsáætlun og viðbragðsleiðbeiningar sem unnin voru af vinnuhópi sem skipaður var af Skólameistarafélagi Íslands í samvinnu við almennavarnadeild </w:t>
      </w:r>
      <w:r w:rsidRPr="00175DB9">
        <w:rPr>
          <w:b/>
          <w:bCs/>
        </w:rPr>
        <w:t>ríkislögreglustjóra og finna má á heimasíðu Menntamálastofnunar hér:</w:t>
      </w:r>
      <w:r>
        <w:t xml:space="preserve"> </w:t>
      </w:r>
      <w:hyperlink r:id="rId105" w:history="1">
        <w:r w:rsidRPr="00175DB9">
          <w:rPr>
            <w:rStyle w:val="Tengill"/>
            <w:b/>
            <w:bCs/>
          </w:rPr>
          <w:t>https://mms.is/rafraenar-handbaekur-um-oryggi-og-velferd-barna-i-leik-og-grunnskolum</w:t>
        </w:r>
      </w:hyperlink>
    </w:p>
    <w:p w14:paraId="073686FF" w14:textId="77777777" w:rsidR="00175DB9" w:rsidRPr="00CA5C46" w:rsidRDefault="00175DB9" w:rsidP="00565DF4">
      <w:pPr>
        <w:pStyle w:val="0-Meginml"/>
      </w:pPr>
    </w:p>
    <w:p w14:paraId="5BDE275D" w14:textId="77777777" w:rsidR="00565DF4" w:rsidRDefault="00565DF4" w:rsidP="00565DF4">
      <w:pPr>
        <w:pStyle w:val="Fyrirsgn1"/>
      </w:pPr>
      <w:bookmarkStart w:id="337" w:name="_Toc396207355"/>
      <w:r>
        <w:lastRenderedPageBreak/>
        <w:t xml:space="preserve"> </w:t>
      </w:r>
      <w:bookmarkStart w:id="338" w:name="_Toc71032049"/>
      <w:r>
        <w:t>Áhugavert lesefni og v</w:t>
      </w:r>
      <w:r w:rsidRPr="00CA5C46">
        <w:t>iðaukar</w:t>
      </w:r>
      <w:bookmarkEnd w:id="337"/>
      <w:bookmarkEnd w:id="338"/>
    </w:p>
    <w:p w14:paraId="7498F9B7" w14:textId="77777777" w:rsidR="00565DF4" w:rsidRDefault="00565DF4" w:rsidP="00565DF4">
      <w:pPr>
        <w:pStyle w:val="0-Meginml"/>
      </w:pPr>
    </w:p>
    <w:p w14:paraId="2BB0E701" w14:textId="77777777" w:rsidR="00565DF4" w:rsidRDefault="00565DF4" w:rsidP="00565DF4">
      <w:pPr>
        <w:pStyle w:val="Fyrirsgn2"/>
        <w:tabs>
          <w:tab w:val="clear" w:pos="576"/>
          <w:tab w:val="num" w:pos="851"/>
        </w:tabs>
        <w:ind w:left="851" w:hanging="851"/>
      </w:pPr>
      <w:bookmarkStart w:id="339" w:name="_Toc71032050"/>
      <w:r w:rsidRPr="00F26B1D">
        <w:t>Áhugavert lesefni</w:t>
      </w:r>
      <w:bookmarkEnd w:id="339"/>
    </w:p>
    <w:p w14:paraId="3C9ADF37" w14:textId="77777777" w:rsidR="00565DF4" w:rsidRDefault="00565DF4" w:rsidP="00565DF4">
      <w:pPr>
        <w:pStyle w:val="0-Meginml"/>
      </w:pPr>
    </w:p>
    <w:bookmarkStart w:id="340" w:name="_Hlk501095560"/>
    <w:p w14:paraId="1C721042" w14:textId="77777777" w:rsidR="00565DF4" w:rsidRDefault="00565DF4" w:rsidP="00565DF4">
      <w:pPr>
        <w:pStyle w:val="0-Meginml"/>
      </w:pPr>
      <w:r>
        <w:fldChar w:fldCharType="begin"/>
      </w:r>
      <w:r>
        <w:instrText xml:space="preserve"> HYPERLINK "http://www.heimiliogskoli.is/wp-content/uploads/2017/11/HS_einelti_handbo%CC%81k_net.pdf" </w:instrText>
      </w:r>
      <w:r>
        <w:fldChar w:fldCharType="separate"/>
      </w:r>
      <w:r w:rsidRPr="00910673">
        <w:rPr>
          <w:rStyle w:val="Tengill"/>
        </w:rPr>
        <w:t>Handbók um einelti og vináttufærni – forvarnir og viðbrögð</w:t>
      </w:r>
      <w:r w:rsidRPr="00F04ADF">
        <w:rPr>
          <w:rStyle w:val="Tengill"/>
          <w:u w:val="none"/>
        </w:rPr>
        <w:t>.</w:t>
      </w:r>
      <w:r>
        <w:rPr>
          <w:rStyle w:val="Tengill"/>
        </w:rPr>
        <w:fldChar w:fldCharType="end"/>
      </w:r>
      <w:r w:rsidR="00F04ADF" w:rsidRPr="00F04ADF">
        <w:rPr>
          <w:rStyle w:val="Tengill"/>
          <w:u w:val="none"/>
        </w:rPr>
        <w:t xml:space="preserve"> </w:t>
      </w:r>
      <w:r>
        <w:t>Útgefin af Heimili og skóla í nóvember 2017. Skv. fréttatilkynningu Heimilis og skóla í kjölfar útgáfu handbókarinnar segir að henni sé ætlað að verða viðbót við fyrri útgáfu bæklings um einelti sem Heimili og skóli gáfu út 2009. Megináhersla handbókarinnar er á forvarnir, fróðleik og hagnýt ráð.</w:t>
      </w:r>
      <w:r w:rsidRPr="008E661B">
        <w:t xml:space="preserve"> Handbókin hentar foreldrum, fagfólki sem vinnur með börnum sem og börnunum sjálfum.</w:t>
      </w:r>
    </w:p>
    <w:p w14:paraId="5EE66E32" w14:textId="77777777" w:rsidR="00565DF4" w:rsidRDefault="00B220EC" w:rsidP="00565DF4">
      <w:pPr>
        <w:pStyle w:val="0-Meginml"/>
        <w:jc w:val="left"/>
      </w:pPr>
      <w:hyperlink r:id="rId106" w:history="1">
        <w:r w:rsidR="00565DF4" w:rsidRPr="0025243F">
          <w:rPr>
            <w:rStyle w:val="Tengill"/>
          </w:rPr>
          <w:t>Ofbeldi gegn börnum, hlutverk skóla</w:t>
        </w:r>
      </w:hyperlink>
      <w:r w:rsidR="00565DF4">
        <w:t>. Höfundar: Guðrún Kristinsdóttir og Nanna Kristín Christiansen.</w:t>
      </w:r>
    </w:p>
    <w:p w14:paraId="491E532C" w14:textId="77777777" w:rsidR="00565DF4" w:rsidRDefault="00B220EC" w:rsidP="00565DF4">
      <w:pPr>
        <w:pStyle w:val="0-Meginml"/>
        <w:jc w:val="left"/>
      </w:pPr>
      <w:hyperlink r:id="rId107" w:history="1">
        <w:r w:rsidR="00565DF4" w:rsidRPr="0025243F">
          <w:rPr>
            <w:rStyle w:val="Tengill"/>
          </w:rPr>
          <w:t>Ofbeldi á heimili með augum barna</w:t>
        </w:r>
      </w:hyperlink>
      <w:r w:rsidR="00565DF4">
        <w:t xml:space="preserve"> </w:t>
      </w:r>
      <w:r w:rsidR="00565DF4" w:rsidRPr="00285B3E">
        <w:t>er framlag til rannsókna á heimilisofbeldi, vanrækslu og misbeitingu gagnvart börnum og mæðrum og jafnframt innlegg í baráttu gegn þessu alvarlega þjóðfélagsmeini, eins og segir á bakhlið bókarkápunnar. Bókin byggir á rannsókinni „Þekking barna á ofbeldi á heimilum“ sem unnin var hér á landi á árunum 2006-2013. Ritstjóri bókarinnar er Guðrún Kristinsdóttir auk hennar voru í rannsóknarhópnum Ingibjörg H. Harðardóttir, Margrét Ólafsdóttir, Margrét Sveinsdóttir, Nanna Þ. Andrésdóttir og Steinunn Gestsdóttir.</w:t>
      </w:r>
      <w:r w:rsidR="00565DF4">
        <w:t xml:space="preserve"> Umfjöllun um báðar bækurnar má sjá </w:t>
      </w:r>
      <w:hyperlink r:id="rId108" w:history="1">
        <w:r w:rsidR="00565DF4" w:rsidRPr="00047788">
          <w:rPr>
            <w:rStyle w:val="Tengill"/>
          </w:rPr>
          <w:t>hér á vefsíðu Krítarinnar.</w:t>
        </w:r>
      </w:hyperlink>
    </w:p>
    <w:p w14:paraId="2B69A51D" w14:textId="77777777" w:rsidR="00565DF4" w:rsidRDefault="00565DF4" w:rsidP="00565DF4">
      <w:pPr>
        <w:pStyle w:val="Fyrirsgn2"/>
      </w:pPr>
      <w:bookmarkStart w:id="341" w:name="_Viðaukar"/>
      <w:bookmarkStart w:id="342" w:name="_Toc71032051"/>
      <w:bookmarkEnd w:id="340"/>
      <w:bookmarkEnd w:id="341"/>
      <w:r>
        <w:t>Viðaukar</w:t>
      </w:r>
      <w:bookmarkEnd w:id="342"/>
    </w:p>
    <w:p w14:paraId="0EF0131E" w14:textId="77777777" w:rsidR="00565DF4" w:rsidRDefault="00565DF4" w:rsidP="00565DF4">
      <w:pPr>
        <w:pStyle w:val="0-Meginml"/>
        <w:jc w:val="left"/>
      </w:pPr>
      <w:r w:rsidRPr="00EB2259">
        <w:t>Viðaukar</w:t>
      </w:r>
      <w:r w:rsidRPr="00EB2259">
        <w:rPr>
          <w:rStyle w:val="Fyrirsgn2Staf"/>
        </w:rPr>
        <w:t xml:space="preserve"> </w:t>
      </w:r>
      <w:r w:rsidRPr="00CA5C46">
        <w:t xml:space="preserve">sem fara hér á eftir eru hugsaðir sem tillaga eða grunnur að vinnuferlum skóla, skráningarblöðum eða spurningalistum. Hver skóli vinnur sína eigin vinnuferla, skráningarblöð og spurningalista út frá þörfum skólans og þeim aðstæðum sem ríkja í umhverfi hans.  </w:t>
      </w:r>
    </w:p>
    <w:p w14:paraId="2B1A279D" w14:textId="77777777" w:rsidR="00565DF4" w:rsidRPr="00CA5C46" w:rsidRDefault="00565DF4" w:rsidP="00565DF4">
      <w:pPr>
        <w:pStyle w:val="0-Meginml"/>
      </w:pPr>
    </w:p>
    <w:p w14:paraId="256E70FA" w14:textId="77777777" w:rsidR="00565DF4" w:rsidRPr="00CA5C46" w:rsidRDefault="00565DF4" w:rsidP="00565DF4">
      <w:pPr>
        <w:pStyle w:val="0-Meginml"/>
      </w:pPr>
      <w:r w:rsidRPr="00CA5C46">
        <w:br w:type="page"/>
      </w:r>
    </w:p>
    <w:p w14:paraId="18F0F07A" w14:textId="77777777" w:rsidR="00565DF4" w:rsidRPr="00CA5C46" w:rsidRDefault="00565DF4" w:rsidP="00565DF4">
      <w:pPr>
        <w:pStyle w:val="Fyrirsgn2"/>
      </w:pPr>
      <w:bookmarkStart w:id="343" w:name="_Toc396207356"/>
      <w:bookmarkStart w:id="344" w:name="_Toc71032052"/>
      <w:r w:rsidRPr="00CA5C46">
        <w:lastRenderedPageBreak/>
        <w:t>Tillaga að gátlista fyrir deildarstjóra vegna eineltismáls</w:t>
      </w:r>
      <w:bookmarkEnd w:id="343"/>
      <w:bookmarkEnd w:id="344"/>
    </w:p>
    <w:p w14:paraId="6E464100" w14:textId="77777777" w:rsidR="00565DF4" w:rsidRPr="00CA5C46" w:rsidRDefault="00565DF4" w:rsidP="00565DF4">
      <w:pPr>
        <w:pStyle w:val="0-Meginml"/>
      </w:pPr>
      <w:r w:rsidRPr="00CA5C46">
        <w:t>Hér er átt við einn eða fleiri þolendur og gerendur og gert ráð fyrir að brugðist sé við gagnvart öllum.</w:t>
      </w:r>
    </w:p>
    <w:p w14:paraId="18387E2F" w14:textId="77777777" w:rsidR="00565DF4" w:rsidRPr="00CA5C46" w:rsidRDefault="00565DF4" w:rsidP="00565DF4">
      <w:pPr>
        <w:pStyle w:val="0-Meginml"/>
      </w:pPr>
      <w:r w:rsidRPr="00CA5C46">
        <w:t>Deildarstjóri:</w:t>
      </w:r>
      <w:r w:rsidRPr="00CA5C46">
        <w:tab/>
      </w:r>
      <w:r w:rsidRPr="00CA5C46">
        <w:tab/>
        <w:t xml:space="preserve"> ________________________________</w:t>
      </w:r>
    </w:p>
    <w:p w14:paraId="4A4D9B2E" w14:textId="77777777" w:rsidR="00565DF4" w:rsidRPr="00CA5C46" w:rsidRDefault="00565DF4" w:rsidP="00565DF4">
      <w:pPr>
        <w:pStyle w:val="0-Meginml"/>
      </w:pPr>
      <w:r w:rsidRPr="00CA5C46">
        <w:t>Tilkynning vegna gruns um einelti berst</w:t>
      </w:r>
      <w:r w:rsidRPr="00CA5C46">
        <w:tab/>
        <w:t>dags. _________</w:t>
      </w:r>
    </w:p>
    <w:p w14:paraId="1E46FFD7" w14:textId="77777777" w:rsidR="00565DF4" w:rsidRPr="00CA5C46" w:rsidRDefault="00565DF4" w:rsidP="00565DF4">
      <w:pPr>
        <w:pStyle w:val="0-Meginml"/>
      </w:pPr>
      <w:r w:rsidRPr="00CA5C46">
        <w:t>Einelti er staðfest</w:t>
      </w:r>
      <w:r w:rsidRPr="00CA5C46">
        <w:tab/>
      </w:r>
      <w:r w:rsidRPr="00CA5C46">
        <w:tab/>
      </w:r>
      <w:r w:rsidRPr="00FD2BE0">
        <w:rPr>
          <w:rFonts w:ascii="Arial" w:hAnsi="Arial" w:cs="Arial"/>
        </w:rPr>
        <w:t xml:space="preserve">já </w:t>
      </w:r>
      <w:r w:rsidRPr="00FD2BE0">
        <w:rPr>
          <w:rFonts w:ascii="Times New Roman" w:hAnsi="Times New Roman"/>
        </w:rPr>
        <w:sym w:font="Webdings" w:char="F063"/>
      </w:r>
      <w:r w:rsidRPr="00CA5C46">
        <w:tab/>
        <w:t xml:space="preserve">nei </w:t>
      </w:r>
      <w:r w:rsidRPr="00CA5C46">
        <w:sym w:font="Webdings" w:char="F063"/>
      </w:r>
      <w:r>
        <w:tab/>
      </w:r>
      <w:r>
        <w:tab/>
        <w:t>dags. _________</w:t>
      </w:r>
    </w:p>
    <w:p w14:paraId="24D1A390" w14:textId="77777777" w:rsidR="00565DF4" w:rsidRDefault="00565DF4" w:rsidP="00565DF4">
      <w:r w:rsidRPr="00CA5C46">
        <w:t>Ef merkt er við nei skal deildarstjóri láta foreldra þolanda og gerenda ásamt skólastjórnendum vita.</w:t>
      </w:r>
    </w:p>
    <w:p w14:paraId="197C9798" w14:textId="77777777" w:rsidR="00565DF4" w:rsidRPr="00CA5C46" w:rsidRDefault="00565DF4" w:rsidP="00565DF4"/>
    <w:p w14:paraId="5BD0523F" w14:textId="77777777" w:rsidR="00565DF4" w:rsidRDefault="00565DF4" w:rsidP="00565DF4">
      <w:r w:rsidRPr="00CA5C46">
        <w:t>Ef merkt er við já er málinu fylgt eftir með eftirfarandi hætti:</w:t>
      </w:r>
    </w:p>
    <w:p w14:paraId="61F02548" w14:textId="77777777" w:rsidR="00565DF4" w:rsidRPr="00CA5C46" w:rsidRDefault="00565DF4" w:rsidP="00565DF4"/>
    <w:p w14:paraId="54D338A9" w14:textId="77777777" w:rsidR="00565DF4" w:rsidRPr="00CA5C46" w:rsidRDefault="00565DF4" w:rsidP="00565DF4">
      <w:r w:rsidRPr="00CA5C46">
        <w:t>Málið tilkynnt til skólastjóra</w:t>
      </w:r>
      <w:r w:rsidRPr="00CA5C46">
        <w:tab/>
      </w:r>
      <w:r w:rsidRPr="00CA5C46">
        <w:tab/>
      </w:r>
      <w:r w:rsidRPr="00CA5C46">
        <w:tab/>
      </w:r>
      <w:r w:rsidRPr="00CA5C46">
        <w:sym w:font="Webdings" w:char="F063"/>
      </w:r>
      <w:r w:rsidRPr="00CA5C46">
        <w:tab/>
      </w:r>
      <w:r w:rsidRPr="00CA5C46">
        <w:tab/>
      </w:r>
      <w:r w:rsidRPr="00CA5C46">
        <w:tab/>
        <w:t>dags. _________</w:t>
      </w:r>
    </w:p>
    <w:p w14:paraId="46318EC0" w14:textId="77777777" w:rsidR="00565DF4" w:rsidRPr="00CA5C46" w:rsidRDefault="00565DF4" w:rsidP="00565DF4">
      <w:r w:rsidRPr="00CA5C46">
        <w:t>Haft samband við foreldra þolanda</w:t>
      </w:r>
      <w:r w:rsidRPr="00CA5C46">
        <w:tab/>
      </w:r>
      <w:r w:rsidRPr="00CA5C46">
        <w:tab/>
      </w:r>
      <w:r w:rsidRPr="00CA5C46">
        <w:sym w:font="Webdings" w:char="F063"/>
      </w:r>
      <w:r w:rsidRPr="00CA5C46">
        <w:tab/>
      </w:r>
      <w:r w:rsidRPr="00CA5C46">
        <w:tab/>
      </w:r>
      <w:r w:rsidRPr="00CA5C46">
        <w:tab/>
        <w:t>dags. _________</w:t>
      </w:r>
    </w:p>
    <w:p w14:paraId="763E300B" w14:textId="77777777" w:rsidR="00565DF4" w:rsidRPr="00CA5C46" w:rsidRDefault="00565DF4" w:rsidP="00565DF4">
      <w:r w:rsidRPr="00CA5C46">
        <w:t>Haft samband við foreldra geranda</w:t>
      </w:r>
      <w:r w:rsidRPr="00CA5C46">
        <w:tab/>
      </w:r>
      <w:r w:rsidRPr="00CA5C46">
        <w:tab/>
      </w:r>
      <w:r w:rsidRPr="00CA5C46">
        <w:sym w:font="Webdings" w:char="F063"/>
      </w:r>
      <w:r w:rsidRPr="00CA5C46">
        <w:tab/>
      </w:r>
      <w:r w:rsidRPr="00CA5C46">
        <w:tab/>
      </w:r>
      <w:r w:rsidRPr="00CA5C46">
        <w:tab/>
        <w:t>dags. _________</w:t>
      </w:r>
    </w:p>
    <w:p w14:paraId="4AC5FD19" w14:textId="77777777" w:rsidR="00565DF4" w:rsidRPr="00CA5C46" w:rsidRDefault="00565DF4" w:rsidP="00565DF4">
      <w:r w:rsidRPr="00CA5C46">
        <w:t>1. Fundur haldinn með foreldrum þolanda</w:t>
      </w:r>
      <w:r w:rsidRPr="00CA5C46">
        <w:tab/>
      </w:r>
      <w:r w:rsidRPr="00CA5C46">
        <w:sym w:font="Webdings" w:char="F063"/>
      </w:r>
      <w:r w:rsidRPr="00CA5C46">
        <w:tab/>
      </w:r>
      <w:r w:rsidRPr="00CA5C46">
        <w:tab/>
      </w:r>
      <w:r w:rsidRPr="00CA5C46">
        <w:tab/>
        <w:t>dags. _________</w:t>
      </w:r>
    </w:p>
    <w:p w14:paraId="288B7F86" w14:textId="77777777" w:rsidR="00565DF4" w:rsidRPr="00CA5C46" w:rsidRDefault="00565DF4" w:rsidP="00565DF4">
      <w:r>
        <w:tab/>
        <w:t>Fundargerð skráð eftir fund</w:t>
      </w:r>
      <w:r>
        <w:tab/>
      </w:r>
      <w:r>
        <w:tab/>
      </w:r>
      <w:r w:rsidRPr="00CA5C46">
        <w:sym w:font="Webdings" w:char="F063"/>
      </w:r>
      <w:r w:rsidRPr="00CA5C46">
        <w:tab/>
      </w:r>
      <w:r w:rsidRPr="00CA5C46">
        <w:tab/>
      </w:r>
      <w:r w:rsidRPr="00CA5C46">
        <w:tab/>
        <w:t>dags. _________</w:t>
      </w:r>
    </w:p>
    <w:p w14:paraId="0AA8108C" w14:textId="77777777" w:rsidR="00565DF4" w:rsidRPr="00CA5C46" w:rsidRDefault="00565DF4" w:rsidP="00565DF4">
      <w:r w:rsidRPr="00CA5C46">
        <w:t>2. Fundur haldinn með foreldrum geranda</w:t>
      </w:r>
      <w:r w:rsidRPr="00CA5C46">
        <w:tab/>
      </w:r>
      <w:r w:rsidRPr="00CA5C46">
        <w:sym w:font="Webdings" w:char="F063"/>
      </w:r>
      <w:r w:rsidRPr="00CA5C46">
        <w:tab/>
      </w:r>
      <w:r w:rsidRPr="00CA5C46">
        <w:tab/>
      </w:r>
      <w:r w:rsidRPr="00CA5C46">
        <w:tab/>
        <w:t>dags. _________</w:t>
      </w:r>
    </w:p>
    <w:p w14:paraId="6C8F8EAB" w14:textId="77777777" w:rsidR="00565DF4" w:rsidRPr="00CA5C46" w:rsidRDefault="00565DF4" w:rsidP="00565DF4">
      <w:r>
        <w:tab/>
        <w:t>Fundargerð skráð eftir fund</w:t>
      </w:r>
      <w:r>
        <w:tab/>
      </w:r>
      <w:r>
        <w:tab/>
      </w:r>
      <w:r w:rsidRPr="00CA5C46">
        <w:sym w:font="Webdings" w:char="F063"/>
      </w:r>
      <w:r w:rsidRPr="00CA5C46">
        <w:tab/>
      </w:r>
      <w:r w:rsidRPr="00CA5C46">
        <w:tab/>
      </w:r>
      <w:r w:rsidRPr="00CA5C46">
        <w:tab/>
        <w:t>dags. _________</w:t>
      </w:r>
    </w:p>
    <w:p w14:paraId="5A611EB8" w14:textId="77777777" w:rsidR="00565DF4" w:rsidRPr="00CA5C46" w:rsidRDefault="00565DF4" w:rsidP="00565DF4">
      <w:r w:rsidRPr="00CA5C46">
        <w:t>3. Foreldrafundur deildar haldinn (ef þörf er)</w:t>
      </w:r>
      <w:r w:rsidRPr="00CA5C46">
        <w:tab/>
      </w:r>
      <w:r w:rsidRPr="00CA5C46">
        <w:sym w:font="Webdings" w:char="F063"/>
      </w:r>
      <w:r w:rsidRPr="00CA5C46">
        <w:tab/>
      </w:r>
      <w:r w:rsidRPr="00CA5C46">
        <w:tab/>
      </w:r>
      <w:r w:rsidRPr="00CA5C46">
        <w:tab/>
        <w:t>dags. _________</w:t>
      </w:r>
    </w:p>
    <w:p w14:paraId="5AE4688F" w14:textId="77777777" w:rsidR="00565DF4" w:rsidRPr="00CA5C46" w:rsidRDefault="00565DF4" w:rsidP="00565DF4">
      <w:r>
        <w:t>4. Vinna með börnunum*</w:t>
      </w:r>
      <w:r>
        <w:tab/>
      </w:r>
      <w:r>
        <w:tab/>
      </w:r>
      <w:r>
        <w:tab/>
      </w:r>
      <w:r w:rsidRPr="00CA5C46">
        <w:sym w:font="Webdings" w:char="F063"/>
      </w:r>
      <w:r w:rsidRPr="00CA5C46">
        <w:tab/>
      </w:r>
      <w:r w:rsidRPr="00CA5C46">
        <w:tab/>
      </w:r>
      <w:r w:rsidRPr="00CA5C46">
        <w:tab/>
        <w:t>dags. _________</w:t>
      </w:r>
    </w:p>
    <w:p w14:paraId="078C2F7D" w14:textId="77777777" w:rsidR="00565DF4" w:rsidRPr="00CA5C46" w:rsidRDefault="00565DF4" w:rsidP="00565DF4">
      <w:r w:rsidRPr="00CA5C46">
        <w:t>5. Rætt við aðra aðila ef þörf krefur</w:t>
      </w:r>
      <w:r w:rsidRPr="00CA5C46">
        <w:tab/>
      </w:r>
      <w:r w:rsidRPr="00CA5C46">
        <w:tab/>
      </w:r>
      <w:r w:rsidRPr="00CA5C46">
        <w:sym w:font="Webdings" w:char="F063"/>
      </w:r>
      <w:r w:rsidRPr="00CA5C46">
        <w:tab/>
      </w:r>
      <w:r w:rsidRPr="00CA5C46">
        <w:tab/>
      </w:r>
      <w:r w:rsidRPr="00CA5C46">
        <w:tab/>
        <w:t>dags. _________</w:t>
      </w:r>
    </w:p>
    <w:p w14:paraId="2806735A" w14:textId="77777777" w:rsidR="00565DF4" w:rsidRPr="00CA5C46" w:rsidRDefault="00565DF4" w:rsidP="00565DF4">
      <w:r w:rsidRPr="00CA5C46">
        <w:t>6. Rætt við foreldra til að upplýsa um þróun mála:</w:t>
      </w:r>
    </w:p>
    <w:p w14:paraId="1A840C3A" w14:textId="77777777" w:rsidR="00565DF4" w:rsidRDefault="00565DF4" w:rsidP="00565DF4">
      <w:pPr>
        <w:pStyle w:val="0-Meginml"/>
      </w:pPr>
    </w:p>
    <w:p w14:paraId="56D5E051" w14:textId="77777777" w:rsidR="00565DF4" w:rsidRPr="00FD2BE0" w:rsidRDefault="00565DF4" w:rsidP="00565DF4">
      <w:pPr>
        <w:pStyle w:val="0-Meginml"/>
      </w:pPr>
      <w:r w:rsidRPr="00FD2BE0">
        <w:t>Dags. ______________</w:t>
      </w:r>
      <w:r w:rsidRPr="00FD2BE0">
        <w:tab/>
      </w:r>
      <w:r w:rsidRPr="00FD2BE0">
        <w:tab/>
        <w:t>rætt við:</w:t>
      </w:r>
      <w:r w:rsidRPr="00FD2BE0">
        <w:tab/>
        <w:t>_____________________________</w:t>
      </w:r>
    </w:p>
    <w:p w14:paraId="660B55B2" w14:textId="77777777" w:rsidR="00565DF4" w:rsidRPr="00CA5C46" w:rsidRDefault="00565DF4" w:rsidP="00565DF4">
      <w:pPr>
        <w:pStyle w:val="0-Meginml"/>
      </w:pPr>
      <w:r w:rsidRPr="00CA5C46">
        <w:t>Dags. ______________</w:t>
      </w:r>
      <w:r w:rsidRPr="00CA5C46">
        <w:tab/>
      </w:r>
      <w:r w:rsidRPr="00CA5C46">
        <w:tab/>
        <w:t>rætt við:</w:t>
      </w:r>
      <w:r w:rsidRPr="00CA5C46">
        <w:tab/>
        <w:t>_____________________________</w:t>
      </w:r>
    </w:p>
    <w:p w14:paraId="5BE3786F" w14:textId="77777777" w:rsidR="00565DF4" w:rsidRPr="00CA5C46" w:rsidRDefault="00565DF4" w:rsidP="00565DF4">
      <w:pPr>
        <w:pStyle w:val="0-Meginml"/>
      </w:pPr>
    </w:p>
    <w:p w14:paraId="4090344F" w14:textId="77777777" w:rsidR="00565DF4" w:rsidRDefault="00565DF4" w:rsidP="00565DF4">
      <w:pPr>
        <w:pStyle w:val="0-Meginml"/>
      </w:pPr>
      <w:r w:rsidRPr="00CA5C46">
        <w:t xml:space="preserve">* Vinna með börnum - til dæmis: </w:t>
      </w:r>
    </w:p>
    <w:tbl>
      <w:tblPr>
        <w:tblStyle w:val="Hnitanettfl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565DF4" w14:paraId="52562E44" w14:textId="77777777" w:rsidTr="00380088">
        <w:tc>
          <w:tcPr>
            <w:tcW w:w="4606" w:type="dxa"/>
          </w:tcPr>
          <w:p w14:paraId="77338972" w14:textId="77777777" w:rsidR="00565DF4" w:rsidRPr="00CA5C46" w:rsidRDefault="00565DF4" w:rsidP="00380088">
            <w:r w:rsidRPr="00CA5C46">
              <w:t>- Fræðsla um einelti</w:t>
            </w:r>
          </w:p>
          <w:p w14:paraId="0F2CD6F3" w14:textId="77777777" w:rsidR="00565DF4" w:rsidRPr="00CA5C46" w:rsidRDefault="00565DF4" w:rsidP="00380088">
            <w:r w:rsidRPr="00CA5C46">
              <w:t>- Samdar reglur gegn einelti</w:t>
            </w:r>
            <w:r>
              <w:t>.</w:t>
            </w:r>
          </w:p>
          <w:p w14:paraId="463ED78F" w14:textId="77777777" w:rsidR="00565DF4" w:rsidRPr="00CA5C46" w:rsidRDefault="00565DF4" w:rsidP="00380088">
            <w:r w:rsidRPr="00CA5C46">
              <w:t>- Barnafundir þar sem rætt er um líðan, samskipti og hegðun</w:t>
            </w:r>
            <w:r>
              <w:t>.</w:t>
            </w:r>
          </w:p>
          <w:p w14:paraId="73E05406" w14:textId="77777777" w:rsidR="00565DF4" w:rsidRPr="00CA5C46" w:rsidRDefault="00565DF4" w:rsidP="00380088">
            <w:r w:rsidRPr="00CA5C46">
              <w:t>- Börnin þjálfuð í að tjá eigin tilfinningar og sjónarmið</w:t>
            </w:r>
            <w:r>
              <w:t>.</w:t>
            </w:r>
          </w:p>
          <w:p w14:paraId="00046A89" w14:textId="77777777" w:rsidR="00565DF4" w:rsidRPr="00CA5C46" w:rsidRDefault="00565DF4" w:rsidP="00380088">
            <w:r w:rsidRPr="00CA5C46">
              <w:t>- Reynt að auka samstöðu barnanna gegn einelti</w:t>
            </w:r>
            <w:r>
              <w:t>.</w:t>
            </w:r>
          </w:p>
          <w:p w14:paraId="4477C317" w14:textId="77777777" w:rsidR="00565DF4" w:rsidRPr="00CA5C46" w:rsidRDefault="00565DF4" w:rsidP="00380088">
            <w:r w:rsidRPr="00CA5C46">
              <w:t>- Hlutverkaleikir til að auka upplifun barnanna og skilning á einelti</w:t>
            </w:r>
            <w:r>
              <w:t>.</w:t>
            </w:r>
          </w:p>
          <w:p w14:paraId="41842179" w14:textId="77777777" w:rsidR="00565DF4" w:rsidRDefault="00565DF4" w:rsidP="00380088">
            <w:pPr>
              <w:pStyle w:val="0-Meginml"/>
            </w:pPr>
          </w:p>
        </w:tc>
        <w:tc>
          <w:tcPr>
            <w:tcW w:w="4606" w:type="dxa"/>
          </w:tcPr>
          <w:p w14:paraId="0504F7AD" w14:textId="77777777" w:rsidR="00565DF4" w:rsidRPr="00CA5C46" w:rsidRDefault="00565DF4" w:rsidP="00380088">
            <w:r w:rsidRPr="00CA5C46">
              <w:t>- Hvetja börnin til að bregðast við einelti</w:t>
            </w:r>
            <w:r>
              <w:t>.</w:t>
            </w:r>
            <w:r w:rsidRPr="00CA5C46">
              <w:t xml:space="preserve"> </w:t>
            </w:r>
          </w:p>
          <w:p w14:paraId="2A9E5DB9" w14:textId="77777777" w:rsidR="00565DF4" w:rsidRPr="00CA5C46" w:rsidRDefault="00565DF4" w:rsidP="00380088">
            <w:r w:rsidRPr="00CA5C46">
              <w:t>- Þjálfa börnin í að sýna tillitssemi, sveigjanleiki og umburðarlyndi.</w:t>
            </w:r>
          </w:p>
          <w:p w14:paraId="187E4CB0" w14:textId="77777777" w:rsidR="00565DF4" w:rsidRPr="00CA5C46" w:rsidRDefault="00565DF4" w:rsidP="00380088">
            <w:r w:rsidRPr="00CA5C46">
              <w:t>- Ræða líðan barnanna á deildarfundum</w:t>
            </w:r>
            <w:r>
              <w:t>.</w:t>
            </w:r>
          </w:p>
          <w:p w14:paraId="4050C48B" w14:textId="77777777" w:rsidR="00565DF4" w:rsidRPr="00CA5C46" w:rsidRDefault="00565DF4" w:rsidP="00380088">
            <w:r w:rsidRPr="00CA5C46">
              <w:t>- Vinadeildir</w:t>
            </w:r>
          </w:p>
          <w:p w14:paraId="7590E2B5" w14:textId="77777777" w:rsidR="00565DF4" w:rsidRDefault="00565DF4" w:rsidP="00380088">
            <w:pPr>
              <w:pStyle w:val="0-Meginml"/>
            </w:pPr>
            <w:r w:rsidRPr="00CA5C46">
              <w:t>- Samkomulag milli foreldra um afmælisboð og aðrar</w:t>
            </w:r>
            <w:r>
              <w:t xml:space="preserve"> samkomur innan deildar/skólans.</w:t>
            </w:r>
          </w:p>
        </w:tc>
      </w:tr>
    </w:tbl>
    <w:p w14:paraId="4F39D1ED" w14:textId="77777777" w:rsidR="00565DF4" w:rsidRDefault="00565DF4" w:rsidP="00565DF4">
      <w:pPr>
        <w:pStyle w:val="0-Meginml"/>
      </w:pPr>
    </w:p>
    <w:p w14:paraId="78374829" w14:textId="77777777" w:rsidR="00565DF4" w:rsidRDefault="00565DF4" w:rsidP="00565DF4">
      <w:r>
        <w:br w:type="page"/>
      </w:r>
    </w:p>
    <w:p w14:paraId="7BD84FA4" w14:textId="77777777" w:rsidR="00565DF4" w:rsidRPr="00CA5C46" w:rsidRDefault="00565DF4" w:rsidP="00565DF4">
      <w:pPr>
        <w:pStyle w:val="Fyrirsgn2"/>
      </w:pPr>
      <w:bookmarkStart w:id="345" w:name="_Toc396207357"/>
      <w:bookmarkStart w:id="346" w:name="_Toc71032053"/>
      <w:r w:rsidRPr="00CA5C46">
        <w:lastRenderedPageBreak/>
        <w:t>Tillaga að viðbrögðum og vinnuferli starfsfólks leikskóla við samskiptavanda og einelti</w:t>
      </w:r>
      <w:bookmarkEnd w:id="345"/>
      <w:bookmarkEnd w:id="346"/>
    </w:p>
    <w:p w14:paraId="3474456F" w14:textId="77777777" w:rsidR="00565DF4" w:rsidRPr="00CA5C46" w:rsidRDefault="00565DF4" w:rsidP="00565DF4">
      <w:pPr>
        <w:pStyle w:val="0-Meginml"/>
      </w:pPr>
      <w:r w:rsidRPr="00CA5C46">
        <w:t>Ef grunur vaknar um samskiptavanda/einelti í barnahópnum skal eftirfarandi ferli fylgt</w:t>
      </w:r>
      <w:r>
        <w:t>:</w:t>
      </w:r>
      <w:r w:rsidRPr="00CA5C46">
        <w:t xml:space="preserve"> </w:t>
      </w:r>
    </w:p>
    <w:p w14:paraId="6B987ABB" w14:textId="77777777" w:rsidR="00565DF4" w:rsidRPr="00CA5C46" w:rsidRDefault="00565DF4" w:rsidP="00565DF4">
      <w:pPr>
        <w:pStyle w:val="0-Meginml"/>
      </w:pPr>
      <w:r w:rsidRPr="00CA5C46">
        <w:t>Alltaf skal bregðast samdægurs við og vinna eftir eineltisáætlun skóla, þessari vinnu á að vera lokið innan viku.</w:t>
      </w:r>
    </w:p>
    <w:p w14:paraId="53A935BE" w14:textId="77777777" w:rsidR="00565DF4" w:rsidRPr="00CA5C46" w:rsidRDefault="00565DF4" w:rsidP="00565DF4">
      <w:r w:rsidRPr="00CA5C46">
        <w:t>A</w:t>
      </w:r>
      <w:r>
        <w:t>.</w:t>
      </w:r>
      <w:r w:rsidRPr="00CA5C46">
        <w:t xml:space="preserve"> Rannsókn meðal nemenda og starfsfólks</w:t>
      </w:r>
      <w:r>
        <w:t>:</w:t>
      </w:r>
    </w:p>
    <w:p w14:paraId="1D7FA3C0" w14:textId="77777777" w:rsidR="00565DF4" w:rsidRPr="00CA5C46" w:rsidRDefault="00565DF4" w:rsidP="00565DF4">
      <w:r w:rsidRPr="00CA5C46">
        <w:t xml:space="preserve">A.1 Byrjað er að kanna málið hjá starfsfólki og börnum öðrum en geranda og þolanda. </w:t>
      </w:r>
      <w:r w:rsidRPr="00CA5C46">
        <w:tab/>
      </w:r>
    </w:p>
    <w:p w14:paraId="44B9BB8A" w14:textId="77777777" w:rsidR="00565DF4" w:rsidRPr="00CA5C46" w:rsidRDefault="00565DF4" w:rsidP="00565DF4">
      <w:r w:rsidRPr="00CA5C46">
        <w:t>A.2 Vinnuferli í máli þolenda</w:t>
      </w:r>
    </w:p>
    <w:p w14:paraId="245C7F37" w14:textId="77777777" w:rsidR="00565DF4" w:rsidRPr="00CA5C46" w:rsidRDefault="00565DF4" w:rsidP="00565DF4">
      <w:r w:rsidRPr="00CA5C46">
        <w:t>Rætt við þolanda og foreldra þolanda. Skráið nöfn, dagsetningu og helstu atriði viðtals.</w:t>
      </w:r>
    </w:p>
    <w:p w14:paraId="0B8931E8" w14:textId="77777777" w:rsidR="00565DF4" w:rsidRPr="00CA5C46" w:rsidRDefault="00565DF4" w:rsidP="00565DF4">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p>
    <w:p w14:paraId="294C4B5A" w14:textId="77777777" w:rsidR="00565DF4" w:rsidRPr="00CA5C46" w:rsidRDefault="00565DF4" w:rsidP="00565DF4">
      <w:r w:rsidRPr="00CA5C46">
        <w:t>A.3 Vinnuferli í máli geranda</w:t>
      </w:r>
    </w:p>
    <w:p w14:paraId="6EF38CC4" w14:textId="77777777" w:rsidR="00565DF4" w:rsidRPr="00CA5C46" w:rsidRDefault="00565DF4" w:rsidP="00565DF4">
      <w:r w:rsidRPr="00CA5C46">
        <w:t>Rætt við geranda og foreldra geranda. Skráið nöfn, dagsetningu og helstu atriði viðtals.</w:t>
      </w:r>
    </w:p>
    <w:p w14:paraId="106C2993" w14:textId="77777777" w:rsidR="00565DF4" w:rsidRPr="00CA5C46" w:rsidRDefault="00565DF4" w:rsidP="00565DF4">
      <w:pPr>
        <w:pStyle w:val="0-Meginml"/>
      </w:pPr>
      <w:r w:rsidRPr="00CA5C46">
        <w:tab/>
      </w:r>
      <w:r w:rsidRPr="00CA5C46">
        <w:tab/>
      </w:r>
      <w:r w:rsidRPr="00CA5C46">
        <w:tab/>
      </w:r>
      <w:r w:rsidRPr="00CA5C46">
        <w:tab/>
      </w:r>
      <w:r w:rsidRPr="00CA5C46">
        <w:tab/>
      </w:r>
      <w:r w:rsidRPr="00CA5C46">
        <w:tab/>
      </w:r>
      <w:r w:rsidRPr="00CA5C46">
        <w:tab/>
      </w:r>
      <w:r w:rsidRPr="00CA5C46">
        <w:tab/>
      </w:r>
    </w:p>
    <w:p w14:paraId="2083B54F" w14:textId="77777777" w:rsidR="00565DF4" w:rsidRPr="00CA5C46" w:rsidRDefault="00565DF4" w:rsidP="00565DF4">
      <w:pPr>
        <w:pStyle w:val="0-Meginml"/>
      </w:pPr>
      <w:r w:rsidRPr="00CA5C46">
        <w:t>B. Ef einelti er staðfest fer eftirfarandi vinna í gang</w:t>
      </w:r>
      <w:r>
        <w:t>:</w:t>
      </w:r>
    </w:p>
    <w:p w14:paraId="77CF676B" w14:textId="77777777" w:rsidR="00565DF4" w:rsidRPr="00CA5C46" w:rsidRDefault="00565DF4" w:rsidP="00565DF4">
      <w:r w:rsidRPr="00CA5C46">
        <w:t xml:space="preserve">B.1 Þolandi </w:t>
      </w:r>
      <w:r>
        <w:t>–</w:t>
      </w:r>
      <w:r w:rsidRPr="00CA5C46">
        <w:t xml:space="preserve"> </w:t>
      </w:r>
      <w:r>
        <w:t>V</w:t>
      </w:r>
      <w:r w:rsidRPr="00CA5C46">
        <w:t xml:space="preserve">iðtöl við þolanda/þolendur ásamt foreldrum þar sem þeir fá stuðning og tryggt er að þeir láti vita ef eineltið heldur áfram. </w:t>
      </w:r>
      <w:r w:rsidRPr="00CA5C46">
        <w:tab/>
      </w:r>
      <w:r w:rsidRPr="00CA5C46">
        <w:tab/>
      </w:r>
      <w:r w:rsidRPr="00CA5C46">
        <w:tab/>
      </w:r>
      <w:r w:rsidRPr="00CA5C46">
        <w:tab/>
      </w:r>
    </w:p>
    <w:p w14:paraId="6ABF7E43" w14:textId="77777777" w:rsidR="00565DF4" w:rsidRPr="00CA5C46" w:rsidRDefault="00565DF4" w:rsidP="00565DF4">
      <w:r w:rsidRPr="00CA5C46">
        <w:t>B.2 Gerandi –</w:t>
      </w:r>
      <w:r>
        <w:t xml:space="preserve"> V</w:t>
      </w:r>
      <w:r w:rsidRPr="00CA5C46">
        <w:t>iðtal við geranda ásamt foreldrum</w:t>
      </w:r>
      <w:r>
        <w:t>.</w:t>
      </w:r>
      <w:r w:rsidRPr="00CA5C46">
        <w:t xml:space="preserve"> Skráið nöfn, dagsetningu og helstu atriði viðtals. </w:t>
      </w:r>
    </w:p>
    <w:p w14:paraId="4F5BBD0F" w14:textId="77777777" w:rsidR="00565DF4" w:rsidRPr="00CA5C46" w:rsidRDefault="00565DF4" w:rsidP="00565DF4">
      <w:r w:rsidRPr="00CA5C46">
        <w:t>B.</w:t>
      </w:r>
      <w:r>
        <w:t>3</w:t>
      </w:r>
      <w:r w:rsidRPr="00CA5C46">
        <w:t xml:space="preserve"> Unnið með barnahópnum. Í framhaldinu er m.a. rætt um framkomu, samskipti og einelti. Unnið er markvisst að bættum samskiptum í barnahópnum meðal annars með því að skoða tengsl barnanna og unnið út frá niðurstöðum.</w:t>
      </w:r>
      <w:r w:rsidRPr="00CA5C46">
        <w:tab/>
      </w:r>
      <w:r w:rsidRPr="00CA5C46">
        <w:tab/>
      </w:r>
    </w:p>
    <w:p w14:paraId="0D70D7CC" w14:textId="77777777" w:rsidR="00565DF4" w:rsidRPr="00CA5C46" w:rsidRDefault="00565DF4" w:rsidP="00565DF4">
      <w:pPr>
        <w:pStyle w:val="0-Meginml"/>
      </w:pP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r w:rsidRPr="00CA5C46">
        <w:tab/>
      </w:r>
    </w:p>
    <w:p w14:paraId="3D135D70" w14:textId="77777777" w:rsidR="00565DF4" w:rsidRPr="00CA5C46" w:rsidRDefault="00565DF4" w:rsidP="00565DF4">
      <w:pPr>
        <w:pStyle w:val="0-Meginml"/>
      </w:pPr>
      <w:r w:rsidRPr="00CA5C46">
        <w:t>C</w:t>
      </w:r>
      <w:r>
        <w:t>.</w:t>
      </w:r>
      <w:r w:rsidRPr="00CA5C46">
        <w:t xml:space="preserve"> Eftirfylgni, ekki seinna en viku frá síðustu viðtölum</w:t>
      </w:r>
      <w:r>
        <w:t>:</w:t>
      </w:r>
    </w:p>
    <w:p w14:paraId="2AF47199" w14:textId="77777777" w:rsidR="00565DF4" w:rsidRPr="00CA5C46" w:rsidRDefault="00565DF4" w:rsidP="00565DF4">
      <w:r w:rsidRPr="00CA5C46">
        <w:t>Deildarstjóri verður áfram í reglulegu sambandi og skráir niður hvernig gengur.</w:t>
      </w:r>
    </w:p>
    <w:p w14:paraId="7EB6C13C" w14:textId="77777777" w:rsidR="00565DF4" w:rsidRPr="00CA5C46" w:rsidRDefault="00565DF4" w:rsidP="00565DF4">
      <w:r w:rsidRPr="00CA5C46">
        <w:t>C.1 Þolandi</w:t>
      </w:r>
      <w:r>
        <w:t xml:space="preserve"> –</w:t>
      </w:r>
      <w:r w:rsidRPr="00CA5C46">
        <w:t xml:space="preserve"> Foreldrar þolanda eru látnir vita um gang mála. </w:t>
      </w:r>
    </w:p>
    <w:p w14:paraId="44202604" w14:textId="77777777" w:rsidR="00565DF4" w:rsidRPr="00CA5C46" w:rsidRDefault="00565DF4" w:rsidP="00565DF4">
      <w:r w:rsidRPr="00CA5C46">
        <w:t>C.2 Gerandi</w:t>
      </w:r>
      <w:r>
        <w:t xml:space="preserve"> –</w:t>
      </w:r>
      <w:r w:rsidRPr="00CA5C46">
        <w:t xml:space="preserve"> Foreldrar geranda eru látnir vita um gang mála.</w:t>
      </w:r>
    </w:p>
    <w:p w14:paraId="205F2DD0" w14:textId="77777777" w:rsidR="00565DF4" w:rsidRPr="00CA5C46" w:rsidRDefault="00565DF4" w:rsidP="00565DF4">
      <w:r w:rsidRPr="00CA5C46">
        <w:t>C.3 Skipulagður stuðningur er veittur í a.m.k. 6 mánuði bæði til geranda og þolanda.</w:t>
      </w:r>
    </w:p>
    <w:p w14:paraId="7E6D4D8A" w14:textId="77777777" w:rsidR="00565DF4" w:rsidRPr="00CA5C46" w:rsidRDefault="00565DF4" w:rsidP="00565DF4">
      <w:pPr>
        <w:pStyle w:val="0-Meginml"/>
      </w:pPr>
    </w:p>
    <w:p w14:paraId="4244A430" w14:textId="77777777" w:rsidR="00565DF4" w:rsidRPr="00CA5C46" w:rsidRDefault="00565DF4" w:rsidP="00565DF4">
      <w:pPr>
        <w:pStyle w:val="0-Meginml"/>
      </w:pPr>
      <w:r w:rsidRPr="00CA5C46">
        <w:br w:type="page"/>
      </w:r>
    </w:p>
    <w:p w14:paraId="5E5BA56B" w14:textId="77777777" w:rsidR="00565DF4" w:rsidRPr="00CA5C46" w:rsidRDefault="00565DF4" w:rsidP="00565DF4">
      <w:pPr>
        <w:pStyle w:val="Fyrirsgn2"/>
      </w:pPr>
      <w:bookmarkStart w:id="347" w:name="_Toc396207358"/>
      <w:bookmarkStart w:id="348" w:name="_Toc71032054"/>
      <w:r w:rsidRPr="00CA5C46">
        <w:lastRenderedPageBreak/>
        <w:t>Tillaga að skráningu á úrvinnslu eineltismála</w:t>
      </w:r>
      <w:bookmarkEnd w:id="347"/>
      <w:bookmarkEnd w:id="348"/>
    </w:p>
    <w:p w14:paraId="7CE5EDDB" w14:textId="77777777" w:rsidR="00565DF4" w:rsidRPr="00CA5C46" w:rsidRDefault="00565DF4" w:rsidP="00565DF4">
      <w:pPr>
        <w:pStyle w:val="0-Meginml"/>
      </w:pPr>
    </w:p>
    <w:p w14:paraId="1BE2F1A8" w14:textId="77777777" w:rsidR="00565DF4" w:rsidRDefault="00565DF4" w:rsidP="00565DF4">
      <w:r w:rsidRPr="00CA5C46">
        <w:t>Nafn þess sem tók að sér umsjón</w:t>
      </w:r>
      <w:r>
        <w:t xml:space="preserve">  </w:t>
      </w:r>
      <w:r w:rsidRPr="00CA5C46">
        <w:t>málsins:</w:t>
      </w:r>
    </w:p>
    <w:p w14:paraId="6C5D80B0" w14:textId="77777777" w:rsidR="00565DF4" w:rsidRDefault="00565DF4" w:rsidP="00565DF4"/>
    <w:p w14:paraId="5A1EC4CA" w14:textId="77777777" w:rsidR="00565DF4" w:rsidRPr="00CA5C46" w:rsidRDefault="00565DF4" w:rsidP="00565DF4">
      <w:r w:rsidRPr="00CA5C46">
        <w:t>_______________________________________________________</w:t>
      </w:r>
    </w:p>
    <w:p w14:paraId="6970661A" w14:textId="77777777" w:rsidR="00565DF4" w:rsidRPr="00CA5C46" w:rsidRDefault="00565DF4" w:rsidP="00565DF4">
      <w:pPr>
        <w:pStyle w:val="0-Meginml"/>
      </w:pPr>
    </w:p>
    <w:p w14:paraId="1809E2CB" w14:textId="77777777" w:rsidR="00565DF4" w:rsidRPr="00CA5C46" w:rsidRDefault="00565DF4" w:rsidP="00565DF4">
      <w:pPr>
        <w:pStyle w:val="0-Meginml"/>
      </w:pPr>
      <w:r w:rsidRPr="00CA5C46">
        <w:t>Dagsetning: _____________________</w:t>
      </w:r>
    </w:p>
    <w:p w14:paraId="4E4E3613" w14:textId="77777777" w:rsidR="00565DF4" w:rsidRPr="00CA5C46" w:rsidRDefault="00565DF4" w:rsidP="00565DF4">
      <w:pPr>
        <w:pStyle w:val="0-Meginml"/>
      </w:pPr>
    </w:p>
    <w:p w14:paraId="297D56D0" w14:textId="77777777" w:rsidR="00565DF4" w:rsidRPr="00CA5C46" w:rsidRDefault="00565DF4" w:rsidP="00565DF4">
      <w:pPr>
        <w:pStyle w:val="0-Meginml"/>
      </w:pPr>
      <w:r w:rsidRPr="00CA5C46">
        <w:t xml:space="preserve">Hvað var gert í málinu? </w:t>
      </w:r>
    </w:p>
    <w:p w14:paraId="48783038" w14:textId="77777777" w:rsidR="00565DF4" w:rsidRDefault="00565DF4" w:rsidP="00565DF4">
      <w:pPr>
        <w:pStyle w:val="0-Meginml"/>
      </w:pPr>
    </w:p>
    <w:p w14:paraId="45DEB932" w14:textId="77777777" w:rsidR="00565DF4" w:rsidRPr="00CA5C46" w:rsidRDefault="00565DF4" w:rsidP="00565DF4">
      <w:pPr>
        <w:pStyle w:val="0-Meginml"/>
      </w:pPr>
    </w:p>
    <w:p w14:paraId="0C739FBD" w14:textId="77777777" w:rsidR="00565DF4" w:rsidRPr="00CA5C46" w:rsidRDefault="00565DF4" w:rsidP="00565DF4">
      <w:pPr>
        <w:pStyle w:val="0-Meginml"/>
      </w:pPr>
    </w:p>
    <w:p w14:paraId="4AC3D0B4" w14:textId="77777777" w:rsidR="00565DF4" w:rsidRPr="00CA5C46" w:rsidRDefault="00565DF4" w:rsidP="00565DF4">
      <w:pPr>
        <w:pStyle w:val="0-Meginml"/>
      </w:pPr>
      <w:r w:rsidRPr="00CA5C46">
        <w:t>Mál</w:t>
      </w:r>
      <w:r>
        <w:t>a</w:t>
      </w:r>
      <w:r w:rsidRPr="00CA5C46">
        <w:t xml:space="preserve">lok: </w:t>
      </w:r>
    </w:p>
    <w:p w14:paraId="552A6853" w14:textId="77777777" w:rsidR="00565DF4" w:rsidRDefault="00565DF4" w:rsidP="00565DF4">
      <w:pPr>
        <w:pStyle w:val="0-Meginml"/>
      </w:pPr>
    </w:p>
    <w:p w14:paraId="56F1174F" w14:textId="77777777" w:rsidR="00565DF4" w:rsidRPr="00CA5C46" w:rsidRDefault="00565DF4" w:rsidP="00565DF4">
      <w:pPr>
        <w:pStyle w:val="0-Meginml"/>
      </w:pPr>
    </w:p>
    <w:p w14:paraId="7A1825C3" w14:textId="77777777" w:rsidR="00565DF4" w:rsidRPr="00CA5C46" w:rsidRDefault="00565DF4" w:rsidP="00565DF4">
      <w:pPr>
        <w:pStyle w:val="0-Meginml"/>
      </w:pPr>
      <w:bookmarkStart w:id="349" w:name="_Spurningalistar_um_viðhorf,"/>
      <w:bookmarkEnd w:id="349"/>
    </w:p>
    <w:p w14:paraId="0B6D918B" w14:textId="77777777" w:rsidR="00565DF4" w:rsidRPr="00CA5C46" w:rsidRDefault="00565DF4" w:rsidP="00565DF4">
      <w:pPr>
        <w:pStyle w:val="0-Meginml"/>
      </w:pPr>
      <w:r w:rsidRPr="00CA5C46">
        <w:br w:type="page"/>
      </w:r>
    </w:p>
    <w:tbl>
      <w:tblPr>
        <w:tblW w:w="9200" w:type="dxa"/>
        <w:tblInd w:w="55" w:type="dxa"/>
        <w:tblCellMar>
          <w:left w:w="70" w:type="dxa"/>
          <w:right w:w="70" w:type="dxa"/>
        </w:tblCellMar>
        <w:tblLook w:val="04A0" w:firstRow="1" w:lastRow="0" w:firstColumn="1" w:lastColumn="0" w:noHBand="0" w:noVBand="1"/>
      </w:tblPr>
      <w:tblGrid>
        <w:gridCol w:w="3417"/>
        <w:gridCol w:w="1134"/>
        <w:gridCol w:w="1134"/>
        <w:gridCol w:w="1134"/>
        <w:gridCol w:w="1086"/>
        <w:gridCol w:w="1300"/>
      </w:tblGrid>
      <w:tr w:rsidR="00565DF4" w:rsidRPr="00CA5C46" w14:paraId="7EBCEC43" w14:textId="77777777" w:rsidTr="00380088">
        <w:trPr>
          <w:trHeight w:val="315"/>
        </w:trPr>
        <w:tc>
          <w:tcPr>
            <w:tcW w:w="9200" w:type="dxa"/>
            <w:gridSpan w:val="6"/>
            <w:tcBorders>
              <w:top w:val="nil"/>
              <w:left w:val="nil"/>
              <w:bottom w:val="nil"/>
              <w:right w:val="nil"/>
            </w:tcBorders>
            <w:shd w:val="clear" w:color="auto" w:fill="auto"/>
            <w:noWrap/>
            <w:vAlign w:val="center"/>
            <w:hideMark/>
          </w:tcPr>
          <w:p w14:paraId="057543F6" w14:textId="77777777" w:rsidR="00565DF4" w:rsidRPr="00CA5C46" w:rsidRDefault="00565DF4" w:rsidP="00380088">
            <w:pPr>
              <w:pStyle w:val="Fyrirsgn2"/>
            </w:pPr>
            <w:r w:rsidRPr="00CA5C46">
              <w:lastRenderedPageBreak/>
              <w:t xml:space="preserve"> </w:t>
            </w:r>
            <w:bookmarkStart w:id="350" w:name="_Toc396207359"/>
            <w:bookmarkStart w:id="351" w:name="_Toc71032055"/>
            <w:r>
              <w:t>Grunnur að matsblaði á n</w:t>
            </w:r>
            <w:r w:rsidRPr="00260F02">
              <w:t xml:space="preserve">ámi og </w:t>
            </w:r>
            <w:r>
              <w:t>starfi –</w:t>
            </w:r>
            <w:r w:rsidRPr="00CA5C46">
              <w:t xml:space="preserve"> Kennarar</w:t>
            </w:r>
            <w:bookmarkEnd w:id="350"/>
            <w:bookmarkEnd w:id="351"/>
            <w:r w:rsidRPr="00CA5C46">
              <w:t xml:space="preserve"> </w:t>
            </w:r>
          </w:p>
        </w:tc>
      </w:tr>
      <w:tr w:rsidR="00565DF4" w:rsidRPr="00CA5C46" w14:paraId="00464CD3" w14:textId="77777777" w:rsidTr="00380088">
        <w:trPr>
          <w:trHeight w:val="315"/>
        </w:trPr>
        <w:tc>
          <w:tcPr>
            <w:tcW w:w="3417" w:type="dxa"/>
            <w:tcBorders>
              <w:top w:val="nil"/>
              <w:left w:val="nil"/>
              <w:bottom w:val="nil"/>
              <w:right w:val="nil"/>
            </w:tcBorders>
            <w:shd w:val="clear" w:color="auto" w:fill="auto"/>
            <w:noWrap/>
            <w:vAlign w:val="center"/>
            <w:hideMark/>
          </w:tcPr>
          <w:p w14:paraId="30C0B383" w14:textId="77777777" w:rsidR="00565DF4" w:rsidRPr="00CA5C46" w:rsidRDefault="00565DF4" w:rsidP="00380088">
            <w:pPr>
              <w:pStyle w:val="0-Meginml"/>
            </w:pPr>
          </w:p>
        </w:tc>
        <w:tc>
          <w:tcPr>
            <w:tcW w:w="2268" w:type="dxa"/>
            <w:gridSpan w:val="2"/>
            <w:tcBorders>
              <w:top w:val="nil"/>
              <w:left w:val="nil"/>
              <w:bottom w:val="nil"/>
              <w:right w:val="nil"/>
            </w:tcBorders>
            <w:shd w:val="clear" w:color="auto" w:fill="auto"/>
            <w:noWrap/>
            <w:vAlign w:val="bottom"/>
            <w:hideMark/>
          </w:tcPr>
          <w:p w14:paraId="6BB37517" w14:textId="77777777" w:rsidR="00565DF4" w:rsidRPr="00CA5C46" w:rsidRDefault="00565DF4" w:rsidP="00380088">
            <w:pPr>
              <w:pStyle w:val="0-Meginml"/>
            </w:pPr>
          </w:p>
        </w:tc>
        <w:tc>
          <w:tcPr>
            <w:tcW w:w="1134" w:type="dxa"/>
            <w:tcBorders>
              <w:top w:val="nil"/>
              <w:left w:val="nil"/>
              <w:bottom w:val="nil"/>
              <w:right w:val="nil"/>
            </w:tcBorders>
            <w:shd w:val="clear" w:color="auto" w:fill="auto"/>
            <w:noWrap/>
            <w:vAlign w:val="bottom"/>
            <w:hideMark/>
          </w:tcPr>
          <w:p w14:paraId="5E9FDEA7" w14:textId="77777777" w:rsidR="00565DF4" w:rsidRPr="00CA5C46" w:rsidRDefault="00565DF4" w:rsidP="00380088">
            <w:pPr>
              <w:pStyle w:val="0-Meginml"/>
            </w:pPr>
          </w:p>
        </w:tc>
        <w:tc>
          <w:tcPr>
            <w:tcW w:w="1081" w:type="dxa"/>
            <w:tcBorders>
              <w:top w:val="nil"/>
              <w:left w:val="nil"/>
              <w:bottom w:val="nil"/>
              <w:right w:val="nil"/>
            </w:tcBorders>
            <w:shd w:val="clear" w:color="auto" w:fill="auto"/>
            <w:noWrap/>
            <w:vAlign w:val="bottom"/>
            <w:hideMark/>
          </w:tcPr>
          <w:p w14:paraId="362D8AB4" w14:textId="77777777" w:rsidR="00565DF4" w:rsidRPr="00CA5C46" w:rsidRDefault="00565DF4" w:rsidP="00380088">
            <w:pPr>
              <w:pStyle w:val="0-Meginml"/>
            </w:pPr>
          </w:p>
        </w:tc>
        <w:tc>
          <w:tcPr>
            <w:tcW w:w="1300" w:type="dxa"/>
            <w:tcBorders>
              <w:top w:val="nil"/>
              <w:left w:val="nil"/>
              <w:bottom w:val="nil"/>
              <w:right w:val="nil"/>
            </w:tcBorders>
            <w:shd w:val="clear" w:color="auto" w:fill="auto"/>
            <w:noWrap/>
            <w:vAlign w:val="bottom"/>
            <w:hideMark/>
          </w:tcPr>
          <w:p w14:paraId="0C2EF3A9" w14:textId="77777777" w:rsidR="00565DF4" w:rsidRPr="00CA5C46" w:rsidRDefault="00565DF4" w:rsidP="00380088">
            <w:pPr>
              <w:pStyle w:val="0-Meginml"/>
            </w:pPr>
          </w:p>
        </w:tc>
      </w:tr>
      <w:tr w:rsidR="00565DF4" w:rsidRPr="002F17FA" w14:paraId="160273A0" w14:textId="77777777" w:rsidTr="00380088">
        <w:trPr>
          <w:trHeight w:val="218"/>
        </w:trPr>
        <w:tc>
          <w:tcPr>
            <w:tcW w:w="3417" w:type="dxa"/>
            <w:tcBorders>
              <w:top w:val="nil"/>
              <w:left w:val="nil"/>
              <w:bottom w:val="nil"/>
              <w:right w:val="nil"/>
            </w:tcBorders>
            <w:shd w:val="clear" w:color="auto" w:fill="auto"/>
            <w:vAlign w:val="bottom"/>
            <w:hideMark/>
          </w:tcPr>
          <w:p w14:paraId="23FDF77F" w14:textId="77777777" w:rsidR="00565DF4" w:rsidRPr="002F17FA" w:rsidRDefault="00565DF4" w:rsidP="00380088">
            <w:pPr>
              <w:pStyle w:val="0-Meginml"/>
            </w:pPr>
            <w:r w:rsidRPr="002F17FA">
              <w:t>Nafn leikskóla</w:t>
            </w:r>
          </w:p>
        </w:tc>
        <w:tc>
          <w:tcPr>
            <w:tcW w:w="1134" w:type="dxa"/>
            <w:tcBorders>
              <w:top w:val="nil"/>
              <w:left w:val="nil"/>
              <w:bottom w:val="nil"/>
              <w:right w:val="nil"/>
            </w:tcBorders>
            <w:shd w:val="clear" w:color="auto" w:fill="auto"/>
            <w:vAlign w:val="center"/>
            <w:hideMark/>
          </w:tcPr>
          <w:p w14:paraId="610C897F" w14:textId="77777777" w:rsidR="00565DF4" w:rsidRPr="002F17FA" w:rsidRDefault="00565DF4" w:rsidP="00380088">
            <w:pPr>
              <w:pStyle w:val="0-Meginml"/>
            </w:pPr>
            <w:r>
              <w:t>a</w:t>
            </w:r>
            <w:r w:rsidRPr="002F17FA">
              <w:t>lgjörlega sammála</w:t>
            </w:r>
          </w:p>
        </w:tc>
        <w:tc>
          <w:tcPr>
            <w:tcW w:w="1134" w:type="dxa"/>
            <w:tcBorders>
              <w:top w:val="nil"/>
              <w:left w:val="nil"/>
              <w:bottom w:val="nil"/>
              <w:right w:val="nil"/>
            </w:tcBorders>
            <w:shd w:val="clear" w:color="auto" w:fill="auto"/>
            <w:noWrap/>
            <w:vAlign w:val="center"/>
            <w:hideMark/>
          </w:tcPr>
          <w:p w14:paraId="3903A481" w14:textId="77777777" w:rsidR="00565DF4" w:rsidRPr="002F17FA" w:rsidRDefault="00565DF4" w:rsidP="00380088">
            <w:pPr>
              <w:pStyle w:val="0-Meginml"/>
            </w:pPr>
            <w:r>
              <w:t>s</w:t>
            </w:r>
            <w:r w:rsidRPr="002F17FA">
              <w:t>ammála</w:t>
            </w:r>
          </w:p>
        </w:tc>
        <w:tc>
          <w:tcPr>
            <w:tcW w:w="1134" w:type="dxa"/>
            <w:tcBorders>
              <w:top w:val="nil"/>
              <w:left w:val="nil"/>
              <w:bottom w:val="nil"/>
              <w:right w:val="nil"/>
            </w:tcBorders>
            <w:shd w:val="clear" w:color="auto" w:fill="auto"/>
            <w:noWrap/>
            <w:vAlign w:val="center"/>
            <w:hideMark/>
          </w:tcPr>
          <w:p w14:paraId="5BCABAC2" w14:textId="77777777" w:rsidR="00565DF4" w:rsidRPr="002F17FA" w:rsidRDefault="00565DF4" w:rsidP="00380088">
            <w:pPr>
              <w:pStyle w:val="0-Meginml"/>
            </w:pPr>
            <w:r>
              <w:t>h</w:t>
            </w:r>
            <w:r w:rsidRPr="002F17FA">
              <w:t>vorki né</w:t>
            </w:r>
          </w:p>
        </w:tc>
        <w:tc>
          <w:tcPr>
            <w:tcW w:w="1081" w:type="dxa"/>
            <w:tcBorders>
              <w:top w:val="nil"/>
              <w:left w:val="nil"/>
              <w:bottom w:val="nil"/>
              <w:right w:val="nil"/>
            </w:tcBorders>
            <w:shd w:val="clear" w:color="auto" w:fill="auto"/>
            <w:vAlign w:val="center"/>
            <w:hideMark/>
          </w:tcPr>
          <w:p w14:paraId="0B6B92C6" w14:textId="77777777" w:rsidR="00565DF4" w:rsidRPr="002F17FA" w:rsidRDefault="00565DF4" w:rsidP="00380088">
            <w:pPr>
              <w:pStyle w:val="0-Meginml"/>
            </w:pPr>
            <w:r>
              <w:t>ó</w:t>
            </w:r>
            <w:r w:rsidRPr="002F17FA">
              <w:t>sammála</w:t>
            </w:r>
          </w:p>
        </w:tc>
        <w:tc>
          <w:tcPr>
            <w:tcW w:w="1300" w:type="dxa"/>
            <w:tcBorders>
              <w:top w:val="nil"/>
              <w:left w:val="nil"/>
              <w:bottom w:val="nil"/>
              <w:right w:val="nil"/>
            </w:tcBorders>
            <w:shd w:val="clear" w:color="auto" w:fill="auto"/>
            <w:vAlign w:val="center"/>
            <w:hideMark/>
          </w:tcPr>
          <w:p w14:paraId="38EA77CB" w14:textId="77777777" w:rsidR="00565DF4" w:rsidRPr="002F17FA" w:rsidRDefault="00565DF4" w:rsidP="00380088">
            <w:pPr>
              <w:pStyle w:val="0-Meginml"/>
            </w:pPr>
            <w:r>
              <w:t>a</w:t>
            </w:r>
            <w:r w:rsidRPr="002F17FA">
              <w:t>lgjörlega ósammála</w:t>
            </w:r>
          </w:p>
        </w:tc>
      </w:tr>
      <w:tr w:rsidR="00565DF4" w:rsidRPr="00CA5C46" w14:paraId="08AD4457" w14:textId="77777777" w:rsidTr="00380088">
        <w:trPr>
          <w:trHeight w:val="57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8289" w14:textId="77777777" w:rsidR="00565DF4" w:rsidRPr="00CA5C46" w:rsidRDefault="00565DF4" w:rsidP="00380088">
            <w:pPr>
              <w:pStyle w:val="0-Meginml"/>
            </w:pPr>
            <w:r w:rsidRPr="00CA5C46">
              <w:t>Kennsluhættir miðast við að komið sé til móts við þarfir hvers og eins</w:t>
            </w:r>
            <w:r>
              <w:t>.</w:t>
            </w:r>
            <w:r w:rsidRPr="00CA5C46">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0EB190" w14:textId="77777777"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BEBB75" w14:textId="77777777"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2A1853" w14:textId="77777777" w:rsidR="00565DF4" w:rsidRPr="00CA5C46" w:rsidRDefault="00565DF4" w:rsidP="00380088">
            <w:pPr>
              <w:pStyle w:val="0-Meginml"/>
            </w:pPr>
            <w:r w:rsidRPr="00CA5C46">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22F3F110" w14:textId="77777777" w:rsidR="00565DF4" w:rsidRPr="00CA5C46" w:rsidRDefault="00565DF4" w:rsidP="00380088">
            <w:pPr>
              <w:pStyle w:val="0-Meginml"/>
            </w:pPr>
            <w:r w:rsidRPr="00CA5C46">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373B32C" w14:textId="77777777" w:rsidR="00565DF4" w:rsidRPr="00CA5C46" w:rsidRDefault="00565DF4" w:rsidP="00380088">
            <w:pPr>
              <w:pStyle w:val="0-Meginml"/>
            </w:pPr>
            <w:r w:rsidRPr="00CA5C46">
              <w:t> </w:t>
            </w:r>
          </w:p>
        </w:tc>
      </w:tr>
      <w:tr w:rsidR="00565DF4" w:rsidRPr="00CA5C46" w14:paraId="3280CA23" w14:textId="77777777" w:rsidTr="00380088">
        <w:trPr>
          <w:trHeight w:val="42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A2372EA" w14:textId="77777777" w:rsidR="00565DF4" w:rsidRPr="00CA5C46" w:rsidRDefault="00565DF4" w:rsidP="00380088">
            <w:pPr>
              <w:pStyle w:val="0-Meginml"/>
            </w:pPr>
            <w:r w:rsidRPr="00CA5C46">
              <w:t>Fjölbreytni í námi stuðlar að andlegri og líkamlegri styrkingu allra barna</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3CFC7122"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3B8CF9CC"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A57D5C9"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06B14F39"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5B38F0F5" w14:textId="77777777" w:rsidR="00565DF4" w:rsidRPr="00CA5C46" w:rsidRDefault="00565DF4" w:rsidP="00380088">
            <w:pPr>
              <w:pStyle w:val="0-Meginml"/>
            </w:pPr>
            <w:r w:rsidRPr="00CA5C46">
              <w:t> </w:t>
            </w:r>
          </w:p>
        </w:tc>
      </w:tr>
      <w:tr w:rsidR="00565DF4" w:rsidRPr="00CA5C46" w14:paraId="199A6998" w14:textId="77777777" w:rsidTr="00380088">
        <w:trPr>
          <w:trHeight w:val="40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1D7601B" w14:textId="77777777" w:rsidR="00565DF4" w:rsidRPr="00CA5C46" w:rsidRDefault="00565DF4" w:rsidP="00380088">
            <w:pPr>
              <w:pStyle w:val="0-Meginml"/>
            </w:pPr>
            <w:r w:rsidRPr="00CA5C46">
              <w:t>Námsaðstoð er miðuð við að allir geti stundað nám á eigin forsendum og njóti leikskóladvalar sinnar</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0E8EB8EA"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145898F7"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5F0F8CD"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28858560"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255A707E" w14:textId="77777777" w:rsidR="00565DF4" w:rsidRPr="00CA5C46" w:rsidRDefault="00565DF4" w:rsidP="00380088">
            <w:pPr>
              <w:pStyle w:val="0-Meginml"/>
            </w:pPr>
            <w:r w:rsidRPr="00CA5C46">
              <w:t> </w:t>
            </w:r>
          </w:p>
        </w:tc>
      </w:tr>
      <w:tr w:rsidR="00565DF4" w:rsidRPr="00CA5C46" w14:paraId="23AC173C" w14:textId="77777777" w:rsidTr="00380088">
        <w:trPr>
          <w:trHeight w:val="672"/>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3D19B33" w14:textId="77777777" w:rsidR="00565DF4" w:rsidRPr="00CA5C46" w:rsidRDefault="00565DF4" w:rsidP="00380088">
            <w:pPr>
              <w:pStyle w:val="0-Meginml"/>
            </w:pPr>
            <w:r w:rsidRPr="00CA5C46">
              <w:t>Markvisst er unnið með að efla sterkar hliðar barna til að auka vellíðan þeirra og hæfni til að takast á við ný verkefni</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2B3BC919"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F9E8831"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6FDB9DE8"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745D2E1"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2CB7D67C" w14:textId="77777777" w:rsidR="00565DF4" w:rsidRPr="00CA5C46" w:rsidRDefault="00565DF4" w:rsidP="00380088">
            <w:pPr>
              <w:pStyle w:val="0-Meginml"/>
            </w:pPr>
            <w:r w:rsidRPr="00CA5C46">
              <w:t> </w:t>
            </w:r>
          </w:p>
        </w:tc>
      </w:tr>
      <w:tr w:rsidR="00565DF4" w:rsidRPr="00CA5C46" w14:paraId="55448608" w14:textId="77777777" w:rsidTr="00380088">
        <w:trPr>
          <w:trHeight w:val="46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C041784" w14:textId="77777777" w:rsidR="00565DF4" w:rsidRPr="00CA5C46" w:rsidRDefault="00565DF4" w:rsidP="00380088">
            <w:pPr>
              <w:pStyle w:val="0-Meginml"/>
            </w:pPr>
            <w:r w:rsidRPr="00CA5C46">
              <w:t>Aðstoð og stuðningur á deild er miðaður við að koma til móts við þarfir hvers og eins</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6406D7B3"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758DE96E"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60412761"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3E90AF59"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4FA3AD84" w14:textId="77777777" w:rsidR="00565DF4" w:rsidRPr="00CA5C46" w:rsidRDefault="00565DF4" w:rsidP="00380088">
            <w:pPr>
              <w:pStyle w:val="0-Meginml"/>
            </w:pPr>
            <w:r w:rsidRPr="00CA5C46">
              <w:t> </w:t>
            </w:r>
          </w:p>
        </w:tc>
      </w:tr>
      <w:tr w:rsidR="00565DF4" w:rsidRPr="00CA5C46" w14:paraId="5E223786" w14:textId="77777777" w:rsidTr="00380088">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0D6BC05" w14:textId="77777777" w:rsidR="00565DF4" w:rsidRPr="00CA5C46" w:rsidRDefault="00565DF4" w:rsidP="00380088">
            <w:pPr>
              <w:pStyle w:val="0-Meginml"/>
            </w:pPr>
            <w:r w:rsidRPr="00CA5C46">
              <w:t>Sérkennsla er nægjanleg til að fullnægja ákvæðum um aðstoð og vegna sérþarfa barna</w:t>
            </w:r>
            <w:r>
              <w:t>.</w:t>
            </w:r>
            <w:r w:rsidRPr="00CA5C46">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8F7E0DD"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87A37FB"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73C26CC6"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04D3EAE9"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50E78D3D" w14:textId="77777777" w:rsidR="00565DF4" w:rsidRPr="00CA5C46" w:rsidRDefault="00565DF4" w:rsidP="00380088">
            <w:pPr>
              <w:pStyle w:val="0-Meginml"/>
            </w:pPr>
            <w:r w:rsidRPr="00CA5C46">
              <w:t> </w:t>
            </w:r>
          </w:p>
        </w:tc>
      </w:tr>
      <w:tr w:rsidR="00565DF4" w:rsidRPr="00CA5C46" w14:paraId="2F256ADF" w14:textId="77777777" w:rsidTr="00380088">
        <w:trPr>
          <w:trHeight w:val="24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1B8EBC4" w14:textId="77777777" w:rsidR="00565DF4" w:rsidRPr="00CA5C46" w:rsidRDefault="00565DF4" w:rsidP="00380088">
            <w:pPr>
              <w:pStyle w:val="0-Meginml"/>
            </w:pPr>
            <w:r w:rsidRPr="00CA5C46">
              <w:t>Aðgengi er jafnt fyrir fatlaða sem ófatlaða</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0E39A11D"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53E68005"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4CCA1948"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0038B45B"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1A6BA854" w14:textId="77777777" w:rsidR="00565DF4" w:rsidRPr="00CA5C46" w:rsidRDefault="00565DF4" w:rsidP="00380088">
            <w:pPr>
              <w:pStyle w:val="0-Meginml"/>
            </w:pPr>
            <w:r w:rsidRPr="00CA5C46">
              <w:t> </w:t>
            </w:r>
          </w:p>
        </w:tc>
      </w:tr>
      <w:tr w:rsidR="00565DF4" w:rsidRPr="00CA5C46" w14:paraId="44860A0E" w14:textId="77777777" w:rsidTr="00380088">
        <w:trPr>
          <w:trHeight w:val="37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981B260" w14:textId="77777777" w:rsidR="00565DF4" w:rsidRPr="00CA5C46" w:rsidRDefault="00565DF4" w:rsidP="00380088">
            <w:pPr>
              <w:pStyle w:val="0-Meginml"/>
            </w:pPr>
            <w:r w:rsidRPr="00CA5C46">
              <w:t>Öllum börnum eru tryggð námstækifæri í samræmi við ákvæði námskrár</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0FA4F63A"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4686D162"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3D1B6CED"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602E8F25"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7536707B" w14:textId="77777777" w:rsidR="00565DF4" w:rsidRPr="00CA5C46" w:rsidRDefault="00565DF4" w:rsidP="00380088">
            <w:pPr>
              <w:pStyle w:val="0-Meginml"/>
            </w:pPr>
            <w:r w:rsidRPr="00CA5C46">
              <w:t> </w:t>
            </w:r>
          </w:p>
        </w:tc>
      </w:tr>
      <w:tr w:rsidR="00565DF4" w:rsidRPr="00CA5C46" w14:paraId="210A9A6E" w14:textId="77777777" w:rsidTr="00380088">
        <w:trPr>
          <w:trHeight w:val="35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53CA02A" w14:textId="77777777" w:rsidR="00565DF4" w:rsidRPr="00CA5C46" w:rsidRDefault="00565DF4" w:rsidP="00380088">
            <w:pPr>
              <w:pStyle w:val="0-Meginml"/>
            </w:pPr>
            <w:r w:rsidRPr="00CA5C46">
              <w:t xml:space="preserve">Tekið er fullt tillit til þeirra barna er vegna máls, þjóðernis eða menningar </w:t>
            </w:r>
            <w:r>
              <w:t>mynda</w:t>
            </w:r>
            <w:r w:rsidRPr="00CA5C46">
              <w:t xml:space="preserve"> frávik í hópnum</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61D9465E"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676D7F8E"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6EC34AA4"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5137089" w14:textId="77777777" w:rsidR="00565DF4" w:rsidRPr="00CA5C46" w:rsidRDefault="00565DF4" w:rsidP="00380088">
            <w:pPr>
              <w:pStyle w:val="0-Meginml"/>
            </w:pPr>
            <w:r w:rsidRPr="00CA5C46">
              <w:t> </w:t>
            </w:r>
          </w:p>
        </w:tc>
        <w:tc>
          <w:tcPr>
            <w:tcW w:w="1300" w:type="dxa"/>
            <w:tcBorders>
              <w:top w:val="nil"/>
              <w:left w:val="nil"/>
              <w:bottom w:val="single" w:sz="4" w:space="0" w:color="auto"/>
              <w:right w:val="single" w:sz="4" w:space="0" w:color="auto"/>
            </w:tcBorders>
            <w:shd w:val="clear" w:color="auto" w:fill="auto"/>
            <w:noWrap/>
            <w:vAlign w:val="center"/>
            <w:hideMark/>
          </w:tcPr>
          <w:p w14:paraId="65D11474" w14:textId="77777777" w:rsidR="00565DF4" w:rsidRPr="00CA5C46" w:rsidRDefault="00565DF4" w:rsidP="00380088">
            <w:pPr>
              <w:pStyle w:val="0-Meginml"/>
            </w:pPr>
            <w:r w:rsidRPr="00CA5C46">
              <w:t> </w:t>
            </w:r>
          </w:p>
        </w:tc>
      </w:tr>
    </w:tbl>
    <w:p w14:paraId="2ED34434" w14:textId="77777777" w:rsidR="00565DF4" w:rsidRPr="00CA5C46" w:rsidRDefault="00565DF4" w:rsidP="00565DF4">
      <w:pPr>
        <w:pStyle w:val="0-Meginml"/>
      </w:pPr>
    </w:p>
    <w:p w14:paraId="79EC5B59" w14:textId="77777777" w:rsidR="00565DF4" w:rsidRPr="00CA5C46" w:rsidRDefault="00565DF4" w:rsidP="00565DF4">
      <w:pPr>
        <w:pStyle w:val="0-Meginml"/>
      </w:pPr>
      <w:r w:rsidRPr="00CA5C46">
        <w:br w:type="page"/>
      </w:r>
    </w:p>
    <w:tbl>
      <w:tblPr>
        <w:tblW w:w="9229" w:type="dxa"/>
        <w:tblInd w:w="55" w:type="dxa"/>
        <w:tblCellMar>
          <w:left w:w="70" w:type="dxa"/>
          <w:right w:w="70" w:type="dxa"/>
        </w:tblCellMar>
        <w:tblLook w:val="04A0" w:firstRow="1" w:lastRow="0" w:firstColumn="1" w:lastColumn="0" w:noHBand="0" w:noVBand="1"/>
      </w:tblPr>
      <w:tblGrid>
        <w:gridCol w:w="3412"/>
        <w:gridCol w:w="1134"/>
        <w:gridCol w:w="1134"/>
        <w:gridCol w:w="1134"/>
        <w:gridCol w:w="1086"/>
        <w:gridCol w:w="1329"/>
      </w:tblGrid>
      <w:tr w:rsidR="00565DF4" w:rsidRPr="00CA5C46" w14:paraId="7C0DC0F1" w14:textId="77777777" w:rsidTr="00380088">
        <w:trPr>
          <w:trHeight w:val="315"/>
        </w:trPr>
        <w:tc>
          <w:tcPr>
            <w:tcW w:w="9229" w:type="dxa"/>
            <w:gridSpan w:val="6"/>
            <w:tcBorders>
              <w:top w:val="nil"/>
              <w:left w:val="nil"/>
              <w:bottom w:val="nil"/>
              <w:right w:val="nil"/>
            </w:tcBorders>
            <w:shd w:val="clear" w:color="auto" w:fill="auto"/>
            <w:noWrap/>
            <w:vAlign w:val="center"/>
            <w:hideMark/>
          </w:tcPr>
          <w:p w14:paraId="7B796B13" w14:textId="77777777" w:rsidR="00565DF4" w:rsidRPr="00CA5C46" w:rsidRDefault="00565DF4" w:rsidP="00380088">
            <w:pPr>
              <w:pStyle w:val="Fyrirsgn2"/>
            </w:pPr>
            <w:r w:rsidRPr="00CA5C46">
              <w:lastRenderedPageBreak/>
              <w:t xml:space="preserve"> </w:t>
            </w:r>
            <w:bookmarkStart w:id="352" w:name="_Toc396207360"/>
            <w:bookmarkStart w:id="353" w:name="_Toc71032056"/>
            <w:r>
              <w:t>Grunnur að matsblaði á n</w:t>
            </w:r>
            <w:r w:rsidRPr="00064EDB">
              <w:t xml:space="preserve">ámi og </w:t>
            </w:r>
            <w:r>
              <w:t>starfi -</w:t>
            </w:r>
            <w:r w:rsidRPr="00CA5C46">
              <w:t xml:space="preserve"> Allir starfsmenn</w:t>
            </w:r>
            <w:bookmarkEnd w:id="352"/>
            <w:bookmarkEnd w:id="353"/>
            <w:r w:rsidRPr="00CA5C46">
              <w:t xml:space="preserve"> </w:t>
            </w:r>
          </w:p>
        </w:tc>
      </w:tr>
      <w:tr w:rsidR="00565DF4" w:rsidRPr="002F17FA" w14:paraId="599EDF6B" w14:textId="77777777" w:rsidTr="00380088">
        <w:trPr>
          <w:trHeight w:val="132"/>
        </w:trPr>
        <w:tc>
          <w:tcPr>
            <w:tcW w:w="3417" w:type="dxa"/>
            <w:tcBorders>
              <w:top w:val="nil"/>
              <w:left w:val="nil"/>
              <w:bottom w:val="nil"/>
              <w:right w:val="nil"/>
            </w:tcBorders>
            <w:shd w:val="clear" w:color="auto" w:fill="auto"/>
            <w:vAlign w:val="bottom"/>
            <w:hideMark/>
          </w:tcPr>
          <w:p w14:paraId="36AFE64C" w14:textId="77777777" w:rsidR="00565DF4" w:rsidRPr="002F17FA" w:rsidRDefault="00565DF4" w:rsidP="00380088">
            <w:pPr>
              <w:pStyle w:val="0-Meginml"/>
            </w:pPr>
            <w:r w:rsidRPr="002F17FA">
              <w:t>Nafn leikskóla</w:t>
            </w:r>
          </w:p>
        </w:tc>
        <w:tc>
          <w:tcPr>
            <w:tcW w:w="1134" w:type="dxa"/>
            <w:tcBorders>
              <w:top w:val="nil"/>
              <w:left w:val="nil"/>
              <w:bottom w:val="nil"/>
              <w:right w:val="nil"/>
            </w:tcBorders>
            <w:shd w:val="clear" w:color="auto" w:fill="auto"/>
            <w:vAlign w:val="center"/>
            <w:hideMark/>
          </w:tcPr>
          <w:p w14:paraId="1522B81F" w14:textId="77777777" w:rsidR="00565DF4" w:rsidRPr="002F17FA" w:rsidRDefault="00565DF4" w:rsidP="00380088">
            <w:pPr>
              <w:pStyle w:val="0-Meginml"/>
            </w:pPr>
          </w:p>
          <w:p w14:paraId="6FFE2DD0" w14:textId="77777777" w:rsidR="00565DF4" w:rsidRPr="002F17FA" w:rsidRDefault="00565DF4" w:rsidP="00380088">
            <w:pPr>
              <w:pStyle w:val="0-Meginml"/>
            </w:pPr>
            <w:r>
              <w:t>a</w:t>
            </w:r>
            <w:r w:rsidRPr="002F17FA">
              <w:t>lgjörlega sammála</w:t>
            </w:r>
          </w:p>
        </w:tc>
        <w:tc>
          <w:tcPr>
            <w:tcW w:w="1134" w:type="dxa"/>
            <w:tcBorders>
              <w:top w:val="nil"/>
              <w:left w:val="nil"/>
              <w:bottom w:val="nil"/>
              <w:right w:val="nil"/>
            </w:tcBorders>
            <w:shd w:val="clear" w:color="auto" w:fill="auto"/>
            <w:noWrap/>
            <w:vAlign w:val="center"/>
            <w:hideMark/>
          </w:tcPr>
          <w:p w14:paraId="05307961" w14:textId="77777777" w:rsidR="00565DF4" w:rsidRPr="002F17FA" w:rsidRDefault="00565DF4" w:rsidP="00380088">
            <w:pPr>
              <w:pStyle w:val="0-Meginml"/>
            </w:pPr>
          </w:p>
          <w:p w14:paraId="2FAD389C" w14:textId="77777777" w:rsidR="00565DF4" w:rsidRPr="002F17FA" w:rsidRDefault="00565DF4" w:rsidP="00380088">
            <w:pPr>
              <w:pStyle w:val="0-Meginml"/>
            </w:pPr>
            <w:r>
              <w:t>s</w:t>
            </w:r>
            <w:r w:rsidRPr="002F17FA">
              <w:t>ammála</w:t>
            </w:r>
          </w:p>
        </w:tc>
        <w:tc>
          <w:tcPr>
            <w:tcW w:w="1134" w:type="dxa"/>
            <w:tcBorders>
              <w:top w:val="nil"/>
              <w:left w:val="nil"/>
              <w:bottom w:val="nil"/>
              <w:right w:val="nil"/>
            </w:tcBorders>
            <w:shd w:val="clear" w:color="auto" w:fill="auto"/>
            <w:noWrap/>
            <w:vAlign w:val="center"/>
            <w:hideMark/>
          </w:tcPr>
          <w:p w14:paraId="23617F42" w14:textId="77777777" w:rsidR="00565DF4" w:rsidRPr="002F17FA" w:rsidRDefault="00565DF4" w:rsidP="00380088">
            <w:pPr>
              <w:pStyle w:val="0-Meginml"/>
            </w:pPr>
          </w:p>
          <w:p w14:paraId="6E5BBE7F" w14:textId="77777777" w:rsidR="00565DF4" w:rsidRPr="002F17FA" w:rsidRDefault="00565DF4" w:rsidP="00380088">
            <w:pPr>
              <w:pStyle w:val="0-Meginml"/>
            </w:pPr>
            <w:r>
              <w:t>h</w:t>
            </w:r>
            <w:r w:rsidRPr="002F17FA">
              <w:t>vorki né</w:t>
            </w:r>
          </w:p>
        </w:tc>
        <w:tc>
          <w:tcPr>
            <w:tcW w:w="1081" w:type="dxa"/>
            <w:tcBorders>
              <w:top w:val="nil"/>
              <w:left w:val="nil"/>
              <w:bottom w:val="nil"/>
              <w:right w:val="nil"/>
            </w:tcBorders>
            <w:shd w:val="clear" w:color="auto" w:fill="auto"/>
            <w:vAlign w:val="center"/>
            <w:hideMark/>
          </w:tcPr>
          <w:p w14:paraId="50A7FED4" w14:textId="77777777" w:rsidR="00565DF4" w:rsidRPr="002F17FA" w:rsidRDefault="00565DF4" w:rsidP="00380088">
            <w:pPr>
              <w:pStyle w:val="0-Meginml"/>
            </w:pPr>
          </w:p>
          <w:p w14:paraId="57E7EC0C" w14:textId="77777777" w:rsidR="00565DF4" w:rsidRPr="002F17FA" w:rsidRDefault="00565DF4" w:rsidP="00380088">
            <w:pPr>
              <w:pStyle w:val="0-Meginml"/>
            </w:pPr>
            <w:r>
              <w:t>ó</w:t>
            </w:r>
            <w:r w:rsidRPr="002F17FA">
              <w:t>sammála</w:t>
            </w:r>
          </w:p>
        </w:tc>
        <w:tc>
          <w:tcPr>
            <w:tcW w:w="1329" w:type="dxa"/>
            <w:tcBorders>
              <w:top w:val="nil"/>
              <w:left w:val="nil"/>
              <w:bottom w:val="nil"/>
              <w:right w:val="nil"/>
            </w:tcBorders>
            <w:shd w:val="clear" w:color="auto" w:fill="auto"/>
            <w:vAlign w:val="center"/>
            <w:hideMark/>
          </w:tcPr>
          <w:p w14:paraId="77576AD0" w14:textId="77777777" w:rsidR="00565DF4" w:rsidRPr="002F17FA" w:rsidRDefault="00565DF4" w:rsidP="00380088">
            <w:pPr>
              <w:pStyle w:val="0-Meginml"/>
            </w:pPr>
          </w:p>
          <w:p w14:paraId="6FA9A153" w14:textId="77777777" w:rsidR="00565DF4" w:rsidRPr="002F17FA" w:rsidRDefault="00565DF4" w:rsidP="00380088">
            <w:pPr>
              <w:pStyle w:val="0-Meginml"/>
            </w:pPr>
            <w:r>
              <w:t>a</w:t>
            </w:r>
            <w:r w:rsidRPr="002F17FA">
              <w:t>lgjörlega ósammála</w:t>
            </w:r>
          </w:p>
        </w:tc>
      </w:tr>
      <w:tr w:rsidR="00565DF4" w:rsidRPr="00CA5C46" w14:paraId="7169D753" w14:textId="77777777" w:rsidTr="00380088">
        <w:trPr>
          <w:trHeight w:val="63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E5DC" w14:textId="77777777" w:rsidR="00565DF4" w:rsidRPr="00CA5C46" w:rsidRDefault="00565DF4" w:rsidP="00380088">
            <w:pPr>
              <w:pStyle w:val="0-Meginml"/>
            </w:pPr>
            <w:r w:rsidRPr="00CA5C46">
              <w:t>Það er sameiginlegur skilningur skólasamfélags, foreldra og grenndarsamfélags að styrkja sýn skólans um velferð nemenda</w:t>
            </w:r>
            <w: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980888" w14:textId="77777777"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8C1A8E" w14:textId="77777777" w:rsidR="00565DF4" w:rsidRPr="00CA5C46" w:rsidRDefault="00565DF4" w:rsidP="00380088">
            <w:pPr>
              <w:pStyle w:val="0-Meginml"/>
            </w:pPr>
            <w:r w:rsidRPr="00CA5C46">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E3888F" w14:textId="77777777" w:rsidR="00565DF4" w:rsidRPr="00CA5C46" w:rsidRDefault="00565DF4" w:rsidP="00380088">
            <w:pPr>
              <w:pStyle w:val="0-Meginml"/>
            </w:pPr>
            <w:r w:rsidRPr="00CA5C46">
              <w:t>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6FAC105" w14:textId="77777777" w:rsidR="00565DF4" w:rsidRPr="00CA5C46" w:rsidRDefault="00565DF4" w:rsidP="00380088">
            <w:pPr>
              <w:pStyle w:val="0-Meginml"/>
            </w:pPr>
            <w:r w:rsidRPr="00CA5C46">
              <w:t>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3CCBCC4F" w14:textId="77777777" w:rsidR="00565DF4" w:rsidRPr="00CA5C46" w:rsidRDefault="00565DF4" w:rsidP="00380088">
            <w:pPr>
              <w:pStyle w:val="0-Meginml"/>
            </w:pPr>
            <w:r w:rsidRPr="00CA5C46">
              <w:t> </w:t>
            </w:r>
          </w:p>
        </w:tc>
      </w:tr>
      <w:tr w:rsidR="00565DF4" w:rsidRPr="00CA5C46" w14:paraId="765A5577" w14:textId="77777777" w:rsidTr="00380088">
        <w:trPr>
          <w:trHeight w:val="24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4768930" w14:textId="77777777" w:rsidR="00565DF4" w:rsidRPr="00CA5C46" w:rsidRDefault="00565DF4" w:rsidP="00380088">
            <w:pPr>
              <w:pStyle w:val="0-Meginml"/>
            </w:pPr>
            <w:r w:rsidRPr="00CA5C46">
              <w:t>Virk stefna er innan skólans um öruggt og heilbrigt skólaumhverfi</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527997A1"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1DBAE73D"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645CA48"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E6DEBB2"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39F7E6B4" w14:textId="77777777" w:rsidR="00565DF4" w:rsidRPr="00CA5C46" w:rsidRDefault="00565DF4" w:rsidP="00380088">
            <w:pPr>
              <w:pStyle w:val="0-Meginml"/>
            </w:pPr>
            <w:r w:rsidRPr="00CA5C46">
              <w:t> </w:t>
            </w:r>
          </w:p>
        </w:tc>
      </w:tr>
      <w:tr w:rsidR="00565DF4" w:rsidRPr="00CA5C46" w14:paraId="3828C07A" w14:textId="77777777" w:rsidTr="00380088">
        <w:trPr>
          <w:trHeight w:val="17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28D9A6A" w14:textId="77777777" w:rsidR="00565DF4" w:rsidRPr="00CA5C46" w:rsidRDefault="00565DF4" w:rsidP="00380088">
            <w:pPr>
              <w:pStyle w:val="0-Meginml"/>
            </w:pPr>
            <w:r w:rsidRPr="00CA5C46">
              <w:t>Sérstök leiðsögn skólans er um að efla andlega og líkamlega velferð nemenda</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0D698271"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3BDE9CB"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47BED8D4"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7F910CD0"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7AA5728F" w14:textId="77777777" w:rsidR="00565DF4" w:rsidRPr="00CA5C46" w:rsidRDefault="00565DF4" w:rsidP="00380088">
            <w:pPr>
              <w:pStyle w:val="0-Meginml"/>
            </w:pPr>
            <w:r w:rsidRPr="00CA5C46">
              <w:t> </w:t>
            </w:r>
          </w:p>
        </w:tc>
      </w:tr>
      <w:tr w:rsidR="00565DF4" w:rsidRPr="00CA5C46" w14:paraId="39858E43" w14:textId="77777777" w:rsidTr="00380088">
        <w:trPr>
          <w:trHeight w:val="53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E6CCAC9" w14:textId="77777777" w:rsidR="00565DF4" w:rsidRPr="00CA5C46" w:rsidRDefault="00565DF4" w:rsidP="00380088">
            <w:pPr>
              <w:pStyle w:val="0-Meginml"/>
            </w:pPr>
            <w:r w:rsidRPr="00CA5C46">
              <w:t>Stefna er um aukna vellíðan fyrir starfsfólk skólans og starfsmanna annarra stofnana sem tengjast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7EAC38EA"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3010562E"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7DC6EF36"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3D3D5EA"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00C2500C" w14:textId="77777777" w:rsidR="00565DF4" w:rsidRPr="00CA5C46" w:rsidRDefault="00565DF4" w:rsidP="00380088">
            <w:pPr>
              <w:pStyle w:val="0-Meginml"/>
            </w:pPr>
            <w:r w:rsidRPr="00CA5C46">
              <w:t> </w:t>
            </w:r>
          </w:p>
        </w:tc>
      </w:tr>
      <w:tr w:rsidR="00565DF4" w:rsidRPr="00CA5C46" w14:paraId="171CD143" w14:textId="77777777" w:rsidTr="00380088">
        <w:trPr>
          <w:trHeight w:val="39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3AF7921" w14:textId="77777777" w:rsidR="00565DF4" w:rsidRPr="00CA5C46" w:rsidRDefault="00565DF4" w:rsidP="00380088">
            <w:pPr>
              <w:pStyle w:val="0-Meginml"/>
            </w:pPr>
            <w:r w:rsidRPr="00CA5C46">
              <w:t>Óskir nemenda eru hafðar að leiðarljósi við mótun stefnu um heilbrigt og öruggt skólaumhverfi og um heilsueflingu</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0DC6D5A9"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1FFF72BD"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5E174EF"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54FB81C"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6E56E85B" w14:textId="77777777" w:rsidR="00565DF4" w:rsidRPr="00CA5C46" w:rsidRDefault="00565DF4" w:rsidP="00380088">
            <w:pPr>
              <w:pStyle w:val="0-Meginml"/>
            </w:pPr>
            <w:r w:rsidRPr="00CA5C46">
              <w:t> </w:t>
            </w:r>
          </w:p>
        </w:tc>
      </w:tr>
      <w:tr w:rsidR="00565DF4" w:rsidRPr="00CA5C46" w14:paraId="4A2CA275" w14:textId="77777777" w:rsidTr="00380088">
        <w:trPr>
          <w:trHeight w:val="9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794C7E3" w14:textId="77777777" w:rsidR="00565DF4" w:rsidRPr="00CA5C46" w:rsidRDefault="00565DF4" w:rsidP="00380088">
            <w:pPr>
              <w:pStyle w:val="0-Meginml"/>
            </w:pPr>
            <w:r w:rsidRPr="00CA5C46">
              <w:t>Foreldrar og nemendur taka þátt í mótun stefnu um velferð nemenda og við endurmat</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31C5336C"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7552758C"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7774685A"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47D4457F"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357AFC45" w14:textId="77777777" w:rsidR="00565DF4" w:rsidRPr="00CA5C46" w:rsidRDefault="00565DF4" w:rsidP="00380088">
            <w:pPr>
              <w:pStyle w:val="0-Meginml"/>
            </w:pPr>
            <w:r w:rsidRPr="00CA5C46">
              <w:t> </w:t>
            </w:r>
          </w:p>
        </w:tc>
      </w:tr>
      <w:tr w:rsidR="00565DF4" w:rsidRPr="00CA5C46" w14:paraId="5949D295" w14:textId="77777777" w:rsidTr="00380088">
        <w:trPr>
          <w:trHeight w:val="74"/>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D612F9B" w14:textId="77777777" w:rsidR="00565DF4" w:rsidRPr="00CA5C46" w:rsidRDefault="00565DF4" w:rsidP="00380088">
            <w:pPr>
              <w:pStyle w:val="0-Meginml"/>
            </w:pPr>
            <w:r w:rsidRPr="00CA5C46">
              <w:t>Virk forvarnarstefna er innan skólans</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046C23A1"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439F948E"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5C12E6D9"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C2EF5D0"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10990462" w14:textId="77777777" w:rsidR="00565DF4" w:rsidRPr="00CA5C46" w:rsidRDefault="00565DF4" w:rsidP="00380088">
            <w:pPr>
              <w:pStyle w:val="0-Meginml"/>
            </w:pPr>
            <w:r w:rsidRPr="00CA5C46">
              <w:t> </w:t>
            </w:r>
          </w:p>
        </w:tc>
      </w:tr>
      <w:tr w:rsidR="00565DF4" w:rsidRPr="00CA5C46" w14:paraId="15F35D56" w14:textId="77777777" w:rsidTr="00380088">
        <w:trPr>
          <w:trHeight w:val="6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02073B4" w14:textId="77777777" w:rsidR="00565DF4" w:rsidRPr="00CA5C46" w:rsidRDefault="00565DF4" w:rsidP="00380088">
            <w:pPr>
              <w:pStyle w:val="0-Meginml"/>
            </w:pPr>
            <w:r w:rsidRPr="00CA5C46">
              <w:t>Öllum nemendum er skapað námsaðgengi óháð hugsanlegum félagslegum, andlegum eða líkamlegum kvillum eða fötlun</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78035E22"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343F42D4"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79F38645"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0E72FB4E"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6C1FAB16" w14:textId="77777777" w:rsidR="00565DF4" w:rsidRPr="00CA5C46" w:rsidRDefault="00565DF4" w:rsidP="00380088">
            <w:pPr>
              <w:pStyle w:val="0-Meginml"/>
            </w:pPr>
            <w:r w:rsidRPr="00CA5C46">
              <w:t> </w:t>
            </w:r>
          </w:p>
        </w:tc>
      </w:tr>
      <w:tr w:rsidR="00565DF4" w:rsidRPr="00CA5C46" w14:paraId="17D1F00C" w14:textId="77777777" w:rsidTr="00380088">
        <w:trPr>
          <w:trHeight w:val="88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45066E9" w14:textId="77777777" w:rsidR="00565DF4" w:rsidRPr="00CA5C46" w:rsidRDefault="00565DF4" w:rsidP="00380088">
            <w:pPr>
              <w:pStyle w:val="0-Meginml"/>
            </w:pPr>
            <w:r w:rsidRPr="00CA5C46">
              <w:t>Stefna og verklagsreglur um velferð nemenda eru kynntar foreldrum sérstaklega, á kynningarfundum, í fréttabréfum og á vefsíðum skólans</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0B88DB1B"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1C4A41D9"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67CCEDA8"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3BC63F57"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3F78C95E" w14:textId="77777777" w:rsidR="00565DF4" w:rsidRPr="00CA5C46" w:rsidRDefault="00565DF4" w:rsidP="00380088">
            <w:pPr>
              <w:pStyle w:val="0-Meginml"/>
            </w:pPr>
            <w:r w:rsidRPr="00CA5C46">
              <w:t> </w:t>
            </w:r>
          </w:p>
        </w:tc>
      </w:tr>
      <w:tr w:rsidR="00565DF4" w:rsidRPr="00CA5C46" w14:paraId="48D99B9B" w14:textId="77777777" w:rsidTr="00380088">
        <w:trPr>
          <w:trHeight w:val="48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BF2A81D" w14:textId="77777777" w:rsidR="00565DF4" w:rsidRPr="00CA5C46" w:rsidRDefault="00565DF4" w:rsidP="00380088">
            <w:pPr>
              <w:pStyle w:val="0-Meginml"/>
            </w:pPr>
            <w:r>
              <w:t>R</w:t>
            </w:r>
            <w:r w:rsidRPr="00CA5C46">
              <w:t>eglubundið mat fer fram á viðhorfum nemenda, heimila og grenndarsamfélags um líðan í skólasamfélaginu</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572863BC"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4386FF3C" w14:textId="77777777" w:rsidR="00565DF4" w:rsidRPr="00CA5C46" w:rsidRDefault="00565DF4" w:rsidP="00380088">
            <w:pPr>
              <w:pStyle w:val="0-Meginml"/>
            </w:pPr>
            <w:r w:rsidRPr="00CA5C46">
              <w:t> </w:t>
            </w:r>
          </w:p>
        </w:tc>
        <w:tc>
          <w:tcPr>
            <w:tcW w:w="1134" w:type="dxa"/>
            <w:tcBorders>
              <w:top w:val="nil"/>
              <w:left w:val="nil"/>
              <w:bottom w:val="single" w:sz="4" w:space="0" w:color="auto"/>
              <w:right w:val="single" w:sz="4" w:space="0" w:color="auto"/>
            </w:tcBorders>
            <w:shd w:val="clear" w:color="auto" w:fill="auto"/>
            <w:noWrap/>
            <w:vAlign w:val="center"/>
            <w:hideMark/>
          </w:tcPr>
          <w:p w14:paraId="2CFA75C4"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1F84B94C" w14:textId="77777777" w:rsidR="00565DF4" w:rsidRPr="00CA5C46" w:rsidRDefault="00565DF4" w:rsidP="00380088">
            <w:pPr>
              <w:pStyle w:val="0-Meginml"/>
            </w:pPr>
            <w:r w:rsidRPr="00CA5C46">
              <w:t> </w:t>
            </w:r>
          </w:p>
        </w:tc>
        <w:tc>
          <w:tcPr>
            <w:tcW w:w="1329" w:type="dxa"/>
            <w:tcBorders>
              <w:top w:val="nil"/>
              <w:left w:val="nil"/>
              <w:bottom w:val="single" w:sz="4" w:space="0" w:color="auto"/>
              <w:right w:val="single" w:sz="4" w:space="0" w:color="auto"/>
            </w:tcBorders>
            <w:shd w:val="clear" w:color="auto" w:fill="auto"/>
            <w:noWrap/>
            <w:vAlign w:val="center"/>
            <w:hideMark/>
          </w:tcPr>
          <w:p w14:paraId="41C54AF6" w14:textId="77777777" w:rsidR="00565DF4" w:rsidRPr="00CA5C46" w:rsidRDefault="00565DF4" w:rsidP="00380088">
            <w:pPr>
              <w:pStyle w:val="0-Meginml"/>
            </w:pPr>
            <w:r w:rsidRPr="00CA5C46">
              <w:t> </w:t>
            </w:r>
          </w:p>
        </w:tc>
      </w:tr>
    </w:tbl>
    <w:p w14:paraId="5F3353C9" w14:textId="77777777" w:rsidR="00565DF4" w:rsidRPr="00CA5C46" w:rsidRDefault="00565DF4" w:rsidP="00565DF4">
      <w:pPr>
        <w:pStyle w:val="0-Meginml"/>
      </w:pPr>
    </w:p>
    <w:p w14:paraId="4F2234FD" w14:textId="77777777" w:rsidR="00565DF4" w:rsidRPr="00CA5C46" w:rsidRDefault="00565DF4" w:rsidP="00565DF4">
      <w:pPr>
        <w:pStyle w:val="0-Meginml"/>
      </w:pPr>
      <w:r w:rsidRPr="00CA5C46">
        <w:br w:type="page"/>
      </w:r>
    </w:p>
    <w:tbl>
      <w:tblPr>
        <w:tblW w:w="9634" w:type="dxa"/>
        <w:tblInd w:w="55" w:type="dxa"/>
        <w:tblCellMar>
          <w:left w:w="70" w:type="dxa"/>
          <w:right w:w="70" w:type="dxa"/>
        </w:tblCellMar>
        <w:tblLook w:val="04A0" w:firstRow="1" w:lastRow="0" w:firstColumn="1" w:lastColumn="0" w:noHBand="0" w:noVBand="1"/>
      </w:tblPr>
      <w:tblGrid>
        <w:gridCol w:w="3407"/>
        <w:gridCol w:w="1134"/>
        <w:gridCol w:w="993"/>
        <w:gridCol w:w="973"/>
        <w:gridCol w:w="1086"/>
        <w:gridCol w:w="1086"/>
        <w:gridCol w:w="955"/>
      </w:tblGrid>
      <w:tr w:rsidR="00565DF4" w:rsidRPr="00CA5C46" w14:paraId="33D9A1C7" w14:textId="77777777" w:rsidTr="00380088">
        <w:trPr>
          <w:trHeight w:val="315"/>
        </w:trPr>
        <w:tc>
          <w:tcPr>
            <w:tcW w:w="9634" w:type="dxa"/>
            <w:gridSpan w:val="7"/>
            <w:tcBorders>
              <w:top w:val="nil"/>
              <w:left w:val="nil"/>
              <w:bottom w:val="nil"/>
              <w:right w:val="nil"/>
            </w:tcBorders>
            <w:shd w:val="clear" w:color="auto" w:fill="auto"/>
            <w:noWrap/>
            <w:vAlign w:val="center"/>
            <w:hideMark/>
          </w:tcPr>
          <w:p w14:paraId="6E57A81F" w14:textId="77777777" w:rsidR="00565DF4" w:rsidRPr="00CA5C46" w:rsidRDefault="00565DF4" w:rsidP="00380088">
            <w:pPr>
              <w:pStyle w:val="Fyrirsgn2"/>
            </w:pPr>
            <w:r w:rsidRPr="00CA5C46">
              <w:lastRenderedPageBreak/>
              <w:t xml:space="preserve"> </w:t>
            </w:r>
            <w:bookmarkStart w:id="354" w:name="_Toc396207361"/>
            <w:bookmarkStart w:id="355" w:name="_Toc71032057"/>
            <w:r>
              <w:t>Grunnur að matsblaði á n</w:t>
            </w:r>
            <w:r w:rsidRPr="00064EDB">
              <w:t xml:space="preserve">ámi og </w:t>
            </w:r>
            <w:r>
              <w:t>starfi -</w:t>
            </w:r>
            <w:r w:rsidRPr="00CA5C46">
              <w:t xml:space="preserve"> Foreldrar</w:t>
            </w:r>
            <w:bookmarkEnd w:id="354"/>
            <w:bookmarkEnd w:id="355"/>
            <w:r w:rsidRPr="00CA5C46">
              <w:t xml:space="preserve"> </w:t>
            </w:r>
          </w:p>
        </w:tc>
      </w:tr>
      <w:tr w:rsidR="00565DF4" w:rsidRPr="002F17FA" w14:paraId="1E3F76B3" w14:textId="77777777" w:rsidTr="00380088">
        <w:trPr>
          <w:trHeight w:val="439"/>
        </w:trPr>
        <w:tc>
          <w:tcPr>
            <w:tcW w:w="3417" w:type="dxa"/>
            <w:tcBorders>
              <w:top w:val="nil"/>
              <w:left w:val="nil"/>
              <w:bottom w:val="nil"/>
              <w:right w:val="nil"/>
            </w:tcBorders>
            <w:shd w:val="clear" w:color="auto" w:fill="auto"/>
            <w:vAlign w:val="center"/>
            <w:hideMark/>
          </w:tcPr>
          <w:p w14:paraId="3F201427" w14:textId="77777777" w:rsidR="00565DF4" w:rsidRPr="002F17FA" w:rsidRDefault="00565DF4" w:rsidP="00380088">
            <w:pPr>
              <w:pStyle w:val="0-Meginml"/>
            </w:pPr>
          </w:p>
        </w:tc>
        <w:tc>
          <w:tcPr>
            <w:tcW w:w="1134" w:type="dxa"/>
            <w:tcBorders>
              <w:top w:val="nil"/>
              <w:left w:val="nil"/>
              <w:bottom w:val="nil"/>
              <w:right w:val="nil"/>
            </w:tcBorders>
            <w:shd w:val="clear" w:color="auto" w:fill="auto"/>
            <w:vAlign w:val="center"/>
            <w:hideMark/>
          </w:tcPr>
          <w:p w14:paraId="4CB1F33C" w14:textId="77777777" w:rsidR="00565DF4" w:rsidRPr="002F17FA" w:rsidRDefault="00565DF4" w:rsidP="00380088">
            <w:pPr>
              <w:pStyle w:val="0-Meginml"/>
            </w:pPr>
          </w:p>
          <w:p w14:paraId="61CD212F" w14:textId="77777777" w:rsidR="00565DF4" w:rsidRPr="002F17FA" w:rsidRDefault="00565DF4" w:rsidP="00380088">
            <w:pPr>
              <w:pStyle w:val="0-Meginml"/>
            </w:pPr>
            <w:r>
              <w:t>a</w:t>
            </w:r>
            <w:r w:rsidRPr="002F17FA">
              <w:t>lgjörlega sammála</w:t>
            </w:r>
          </w:p>
        </w:tc>
        <w:tc>
          <w:tcPr>
            <w:tcW w:w="993" w:type="dxa"/>
            <w:tcBorders>
              <w:top w:val="nil"/>
              <w:left w:val="nil"/>
              <w:bottom w:val="nil"/>
              <w:right w:val="nil"/>
            </w:tcBorders>
            <w:shd w:val="clear" w:color="auto" w:fill="auto"/>
            <w:noWrap/>
            <w:vAlign w:val="center"/>
            <w:hideMark/>
          </w:tcPr>
          <w:p w14:paraId="157EE07E" w14:textId="77777777" w:rsidR="00565DF4" w:rsidRPr="002F17FA" w:rsidRDefault="00565DF4" w:rsidP="00380088">
            <w:pPr>
              <w:pStyle w:val="0-Meginml"/>
            </w:pPr>
          </w:p>
          <w:p w14:paraId="3F770223" w14:textId="77777777" w:rsidR="00565DF4" w:rsidRPr="002F17FA" w:rsidRDefault="00565DF4" w:rsidP="00380088">
            <w:pPr>
              <w:pStyle w:val="0-Meginml"/>
            </w:pPr>
            <w:r>
              <w:t>s</w:t>
            </w:r>
            <w:r w:rsidRPr="002F17FA">
              <w:t>ammála</w:t>
            </w:r>
          </w:p>
        </w:tc>
        <w:tc>
          <w:tcPr>
            <w:tcW w:w="973" w:type="dxa"/>
            <w:tcBorders>
              <w:top w:val="nil"/>
              <w:left w:val="nil"/>
              <w:bottom w:val="nil"/>
              <w:right w:val="nil"/>
            </w:tcBorders>
            <w:shd w:val="clear" w:color="auto" w:fill="auto"/>
            <w:noWrap/>
            <w:vAlign w:val="center"/>
            <w:hideMark/>
          </w:tcPr>
          <w:p w14:paraId="5399D3AD" w14:textId="77777777" w:rsidR="00565DF4" w:rsidRPr="002F17FA" w:rsidRDefault="00565DF4" w:rsidP="00380088">
            <w:pPr>
              <w:pStyle w:val="0-Meginml"/>
            </w:pPr>
          </w:p>
          <w:p w14:paraId="4F5A8151" w14:textId="77777777" w:rsidR="00565DF4" w:rsidRPr="002F17FA" w:rsidRDefault="00565DF4" w:rsidP="00380088">
            <w:pPr>
              <w:pStyle w:val="0-Meginml"/>
            </w:pPr>
            <w:r>
              <w:t>h</w:t>
            </w:r>
            <w:r w:rsidRPr="002F17FA">
              <w:t>vorki né</w:t>
            </w:r>
          </w:p>
        </w:tc>
        <w:tc>
          <w:tcPr>
            <w:tcW w:w="1081" w:type="dxa"/>
            <w:tcBorders>
              <w:top w:val="nil"/>
              <w:left w:val="nil"/>
              <w:bottom w:val="nil"/>
              <w:right w:val="nil"/>
            </w:tcBorders>
            <w:shd w:val="clear" w:color="auto" w:fill="auto"/>
            <w:vAlign w:val="center"/>
            <w:hideMark/>
          </w:tcPr>
          <w:p w14:paraId="5E1FE8B9" w14:textId="77777777" w:rsidR="00565DF4" w:rsidRPr="002F17FA" w:rsidRDefault="00565DF4" w:rsidP="00380088">
            <w:pPr>
              <w:pStyle w:val="0-Meginml"/>
            </w:pPr>
          </w:p>
          <w:p w14:paraId="092FFB6B" w14:textId="77777777" w:rsidR="00565DF4" w:rsidRPr="002F17FA" w:rsidRDefault="00565DF4" w:rsidP="00380088">
            <w:pPr>
              <w:pStyle w:val="0-Meginml"/>
            </w:pPr>
            <w:r>
              <w:t>ó</w:t>
            </w:r>
            <w:r w:rsidRPr="002F17FA">
              <w:t>sammála</w:t>
            </w:r>
          </w:p>
        </w:tc>
        <w:tc>
          <w:tcPr>
            <w:tcW w:w="1081" w:type="dxa"/>
            <w:tcBorders>
              <w:top w:val="nil"/>
              <w:left w:val="nil"/>
              <w:bottom w:val="single" w:sz="4" w:space="0" w:color="auto"/>
              <w:right w:val="nil"/>
            </w:tcBorders>
            <w:shd w:val="clear" w:color="auto" w:fill="auto"/>
            <w:vAlign w:val="center"/>
            <w:hideMark/>
          </w:tcPr>
          <w:p w14:paraId="10CCF52A" w14:textId="77777777" w:rsidR="00565DF4" w:rsidRPr="002F17FA" w:rsidRDefault="00565DF4" w:rsidP="00380088">
            <w:pPr>
              <w:pStyle w:val="0-Meginml"/>
            </w:pPr>
          </w:p>
          <w:p w14:paraId="21E61610" w14:textId="77777777" w:rsidR="00565DF4" w:rsidRPr="002F17FA" w:rsidRDefault="00565DF4" w:rsidP="00380088">
            <w:pPr>
              <w:pStyle w:val="0-Meginml"/>
            </w:pPr>
            <w:r>
              <w:t>a</w:t>
            </w:r>
            <w:r w:rsidRPr="002F17FA">
              <w:t>lgjörlega ósammála</w:t>
            </w:r>
          </w:p>
        </w:tc>
        <w:tc>
          <w:tcPr>
            <w:tcW w:w="955" w:type="dxa"/>
            <w:tcBorders>
              <w:top w:val="nil"/>
              <w:left w:val="nil"/>
              <w:bottom w:val="single" w:sz="4" w:space="0" w:color="auto"/>
              <w:right w:val="nil"/>
            </w:tcBorders>
            <w:shd w:val="clear" w:color="auto" w:fill="auto"/>
            <w:vAlign w:val="center"/>
            <w:hideMark/>
          </w:tcPr>
          <w:p w14:paraId="12E93A6F" w14:textId="77777777" w:rsidR="00565DF4" w:rsidRPr="002F17FA" w:rsidRDefault="00565DF4" w:rsidP="00380088">
            <w:pPr>
              <w:pStyle w:val="0-Meginml"/>
            </w:pPr>
          </w:p>
          <w:p w14:paraId="187366E7" w14:textId="77777777" w:rsidR="00565DF4" w:rsidRPr="002F17FA" w:rsidRDefault="00565DF4" w:rsidP="00380088">
            <w:pPr>
              <w:pStyle w:val="0-Meginml"/>
            </w:pPr>
            <w:r>
              <w:t>v</w:t>
            </w:r>
            <w:r w:rsidRPr="002F17FA">
              <w:t>eit ekki</w:t>
            </w:r>
          </w:p>
        </w:tc>
      </w:tr>
      <w:tr w:rsidR="00565DF4" w:rsidRPr="00CA5C46" w14:paraId="4D88D138" w14:textId="77777777" w:rsidTr="00380088">
        <w:trPr>
          <w:trHeight w:val="23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96F26" w14:textId="77777777" w:rsidR="00565DF4" w:rsidRPr="00CA5C46" w:rsidRDefault="00565DF4" w:rsidP="00380088">
            <w:pPr>
              <w:pStyle w:val="0-Meginml"/>
            </w:pPr>
            <w:r w:rsidRPr="00CA5C46">
              <w:t>Komið er til móts við þarfir hvers og eins</w:t>
            </w:r>
            <w:r>
              <w:t>.</w:t>
            </w:r>
            <w:r w:rsidRPr="00CA5C46">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E9A82B" w14:textId="77777777" w:rsidR="00565DF4" w:rsidRPr="00CA5C46" w:rsidRDefault="00565DF4" w:rsidP="00380088">
            <w:pPr>
              <w:pStyle w:val="0-Meginml"/>
            </w:pPr>
            <w:r w:rsidRPr="00CA5C46">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DE56FA2" w14:textId="77777777" w:rsidR="00565DF4" w:rsidRPr="00CA5C46" w:rsidRDefault="00565DF4" w:rsidP="00380088">
            <w:pPr>
              <w:pStyle w:val="0-Meginml"/>
            </w:pPr>
            <w:r w:rsidRPr="00CA5C46">
              <w:t> </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75F876FC" w14:textId="77777777" w:rsidR="00565DF4" w:rsidRPr="00CA5C46" w:rsidRDefault="00565DF4" w:rsidP="00380088">
            <w:pPr>
              <w:pStyle w:val="0-Meginml"/>
            </w:pPr>
            <w:r w:rsidRPr="00CA5C46">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57F99948"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1D7A4330"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vAlign w:val="center"/>
            <w:hideMark/>
          </w:tcPr>
          <w:p w14:paraId="76704EB8" w14:textId="77777777" w:rsidR="00565DF4" w:rsidRPr="00CA5C46" w:rsidRDefault="00565DF4" w:rsidP="00380088">
            <w:pPr>
              <w:pStyle w:val="0-Meginml"/>
            </w:pPr>
            <w:r w:rsidRPr="00CA5C46">
              <w:t> </w:t>
            </w:r>
          </w:p>
        </w:tc>
      </w:tr>
      <w:tr w:rsidR="00565DF4" w:rsidRPr="00CA5C46" w14:paraId="3D3E858E" w14:textId="77777777" w:rsidTr="00380088">
        <w:trPr>
          <w:trHeight w:val="45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4CF2C3C" w14:textId="77777777" w:rsidR="00565DF4" w:rsidRPr="00CA5C46" w:rsidRDefault="00565DF4" w:rsidP="00380088">
            <w:pPr>
              <w:pStyle w:val="0-Meginml"/>
            </w:pPr>
            <w:r w:rsidRPr="00CA5C46">
              <w:t>Fjölbreytni í námi og starfi stuðlar að andlegri og líkamlegri styrkingu allra barna</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6AE0B9EF"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4A49F23F"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11DF2E6F"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3A05201B"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71AD8618"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8FE4234" w14:textId="77777777" w:rsidR="00565DF4" w:rsidRPr="00CA5C46" w:rsidRDefault="00565DF4" w:rsidP="00380088">
            <w:pPr>
              <w:pStyle w:val="0-Meginml"/>
            </w:pPr>
            <w:r w:rsidRPr="00CA5C46">
              <w:t> </w:t>
            </w:r>
          </w:p>
        </w:tc>
      </w:tr>
      <w:tr w:rsidR="00565DF4" w:rsidRPr="00CA5C46" w14:paraId="226FC3F6" w14:textId="77777777" w:rsidTr="00380088">
        <w:trPr>
          <w:trHeight w:val="65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2966910" w14:textId="77777777" w:rsidR="00565DF4" w:rsidRPr="00CA5C46" w:rsidRDefault="00565DF4" w:rsidP="00380088">
            <w:pPr>
              <w:pStyle w:val="0-Meginml"/>
            </w:pPr>
            <w:r w:rsidRPr="00CA5C46">
              <w:t>Markvisst er unnið með að efla sterkar hliðar allra barna til að auka vellíðan þeirra og hæfni til að takast á við ný verkefni</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7F49416F"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38602920"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5C167662"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64C86B8F"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77D3449B"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7EFBF194" w14:textId="77777777" w:rsidR="00565DF4" w:rsidRPr="00CA5C46" w:rsidRDefault="00565DF4" w:rsidP="00380088">
            <w:pPr>
              <w:pStyle w:val="0-Meginml"/>
            </w:pPr>
            <w:r w:rsidRPr="00CA5C46">
              <w:t> </w:t>
            </w:r>
          </w:p>
        </w:tc>
      </w:tr>
      <w:tr w:rsidR="00565DF4" w:rsidRPr="00CA5C46" w14:paraId="5F861C1B" w14:textId="77777777" w:rsidTr="00380088">
        <w:trPr>
          <w:trHeight w:val="53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4BD7E53" w14:textId="77777777" w:rsidR="00565DF4" w:rsidRPr="00CA5C46" w:rsidRDefault="00565DF4" w:rsidP="00380088">
            <w:pPr>
              <w:pStyle w:val="0-Meginml"/>
            </w:pPr>
            <w:r w:rsidRPr="00CA5C46">
              <w:t>Aðstoð og stuðningur á deild er miðaður við að koma til móts við þarfir hvers og eins</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64A3F457"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00E1A4AC"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6B76FFA6"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4F3A60BE"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0D9E2B86"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7F866A2" w14:textId="77777777" w:rsidR="00565DF4" w:rsidRPr="00CA5C46" w:rsidRDefault="00565DF4" w:rsidP="00380088">
            <w:pPr>
              <w:pStyle w:val="0-Meginml"/>
            </w:pPr>
            <w:r w:rsidRPr="00CA5C46">
              <w:t> </w:t>
            </w:r>
          </w:p>
        </w:tc>
      </w:tr>
      <w:tr w:rsidR="00565DF4" w:rsidRPr="00CA5C46" w14:paraId="25EAAFAA" w14:textId="77777777" w:rsidTr="00380088">
        <w:trPr>
          <w:trHeight w:val="662"/>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6F12E0C" w14:textId="77777777" w:rsidR="00565DF4" w:rsidRPr="00CA5C46" w:rsidRDefault="00565DF4" w:rsidP="00380088">
            <w:pPr>
              <w:pStyle w:val="0-Meginml"/>
            </w:pPr>
            <w:r w:rsidRPr="00CA5C46">
              <w:t>Sérkennsla er nægjanleg til að fullnægja ákvæðum um aðstoð vegna sérþarfa barna</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5D804DF6"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1E3BBAC6"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747900B0"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611C5A12"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17B84161"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2B0DBBD" w14:textId="77777777" w:rsidR="00565DF4" w:rsidRPr="00CA5C46" w:rsidRDefault="00565DF4" w:rsidP="00380088">
            <w:pPr>
              <w:pStyle w:val="0-Meginml"/>
            </w:pPr>
            <w:r w:rsidRPr="00CA5C46">
              <w:t> </w:t>
            </w:r>
          </w:p>
        </w:tc>
      </w:tr>
      <w:tr w:rsidR="00565DF4" w:rsidRPr="00CA5C46" w14:paraId="7E552C11" w14:textId="77777777" w:rsidTr="00380088">
        <w:trPr>
          <w:trHeight w:val="23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761C39B" w14:textId="77777777" w:rsidR="00565DF4" w:rsidRPr="00CA5C46" w:rsidRDefault="00565DF4" w:rsidP="00380088">
            <w:pPr>
              <w:pStyle w:val="0-Meginml"/>
            </w:pPr>
            <w:r w:rsidRPr="00CA5C46">
              <w:t>Aðgengi er jafnt fyrir fatlaða sem ófatlaða</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3C99E9A6"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77A5650F"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1F22F5E6"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1B403F5D"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0ACB9F37"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0A7BEF2" w14:textId="77777777" w:rsidR="00565DF4" w:rsidRPr="00CA5C46" w:rsidRDefault="00565DF4" w:rsidP="00380088">
            <w:pPr>
              <w:pStyle w:val="0-Meginml"/>
            </w:pPr>
            <w:r w:rsidRPr="00CA5C46">
              <w:t> </w:t>
            </w:r>
          </w:p>
        </w:tc>
      </w:tr>
      <w:tr w:rsidR="00565DF4" w:rsidRPr="00CA5C46" w14:paraId="10367C85" w14:textId="77777777" w:rsidTr="00380088">
        <w:trPr>
          <w:trHeight w:val="31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488866F" w14:textId="77777777" w:rsidR="00565DF4" w:rsidRPr="00CA5C46" w:rsidRDefault="00565DF4" w:rsidP="00380088">
            <w:pPr>
              <w:pStyle w:val="0-Meginml"/>
            </w:pPr>
            <w:r w:rsidRPr="00CA5C46">
              <w:t>Öllum eru tryggð námstækifæri í samræmi við ákvæði námskrár</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249A0659"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43F25CBF"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43DCF21D"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0E411D80"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73157E9B"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AA6E89D" w14:textId="77777777" w:rsidR="00565DF4" w:rsidRPr="00CA5C46" w:rsidRDefault="00565DF4" w:rsidP="00380088">
            <w:pPr>
              <w:pStyle w:val="0-Meginml"/>
            </w:pPr>
            <w:r w:rsidRPr="00CA5C46">
              <w:t> </w:t>
            </w:r>
          </w:p>
        </w:tc>
      </w:tr>
      <w:tr w:rsidR="00565DF4" w:rsidRPr="00CA5C46" w14:paraId="4140E130" w14:textId="77777777" w:rsidTr="00380088">
        <w:trPr>
          <w:trHeight w:val="38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553B79C" w14:textId="77777777" w:rsidR="00565DF4" w:rsidRPr="00CA5C46" w:rsidRDefault="00565DF4" w:rsidP="00380088">
            <w:pPr>
              <w:pStyle w:val="0-Meginml"/>
            </w:pPr>
            <w:r w:rsidRPr="00CA5C46">
              <w:t>Tekið er fullt tillit til þeirra barna er vegna máls, þjóðernis eða menningar eru frávik í námshópi</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47B7A57A"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6B540FEF"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12F44321"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3FC013D8"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46C60A8D"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68FAF32" w14:textId="77777777" w:rsidR="00565DF4" w:rsidRPr="00CA5C46" w:rsidRDefault="00565DF4" w:rsidP="00380088">
            <w:pPr>
              <w:pStyle w:val="0-Meginml"/>
            </w:pPr>
            <w:r w:rsidRPr="00CA5C46">
              <w:t> </w:t>
            </w:r>
          </w:p>
        </w:tc>
      </w:tr>
      <w:tr w:rsidR="00565DF4" w:rsidRPr="00CA5C46" w14:paraId="30642DB9" w14:textId="77777777" w:rsidTr="00380088">
        <w:trPr>
          <w:trHeight w:val="37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10BC7F9" w14:textId="77777777" w:rsidR="00565DF4" w:rsidRPr="00CA5C46" w:rsidRDefault="00565DF4" w:rsidP="00380088">
            <w:pPr>
              <w:pStyle w:val="0-Meginml"/>
            </w:pPr>
            <w:r w:rsidRPr="00CA5C46">
              <w:t>Í skólanum er aðgerðaáætlun gegn einelti með virkri viðbragðsáætlun til að takast á við eineltismál í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6C039DFB"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61D09035"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19391BFF"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3EF3B7D7"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26E08168"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DD14581" w14:textId="77777777" w:rsidR="00565DF4" w:rsidRPr="00CA5C46" w:rsidRDefault="00565DF4" w:rsidP="00380088">
            <w:pPr>
              <w:pStyle w:val="0-Meginml"/>
            </w:pPr>
            <w:r w:rsidRPr="00CA5C46">
              <w:t> </w:t>
            </w:r>
          </w:p>
        </w:tc>
      </w:tr>
      <w:tr w:rsidR="00565DF4" w:rsidRPr="00CA5C46" w14:paraId="7ACE3E77" w14:textId="77777777" w:rsidTr="00380088">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E3ACD1B" w14:textId="77777777" w:rsidR="00565DF4" w:rsidRPr="00CA5C46" w:rsidRDefault="00565DF4" w:rsidP="00380088">
            <w:pPr>
              <w:pStyle w:val="0-Meginml"/>
            </w:pPr>
            <w:r w:rsidRPr="00CA5C46">
              <w:t>Foreldrar eru virkir í samstarfi við skólann í að vinna gegn einelti</w:t>
            </w:r>
            <w:r>
              <w:t>.</w:t>
            </w:r>
            <w:r w:rsidRPr="00CA5C46">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DB2F72"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73B7E973"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7183D417"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696C70B6"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002CE7CA"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5C4D28D" w14:textId="77777777" w:rsidR="00565DF4" w:rsidRPr="00CA5C46" w:rsidRDefault="00565DF4" w:rsidP="00380088">
            <w:pPr>
              <w:pStyle w:val="0-Meginml"/>
            </w:pPr>
            <w:r w:rsidRPr="00CA5C46">
              <w:t> </w:t>
            </w:r>
          </w:p>
        </w:tc>
      </w:tr>
      <w:tr w:rsidR="00565DF4" w:rsidRPr="00CA5C46" w14:paraId="15D79590" w14:textId="77777777" w:rsidTr="00380088">
        <w:trPr>
          <w:trHeight w:val="34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53F6240" w14:textId="77777777" w:rsidR="00565DF4" w:rsidRPr="00CA5C46" w:rsidRDefault="00565DF4" w:rsidP="00380088">
            <w:pPr>
              <w:pStyle w:val="0-Meginml"/>
            </w:pPr>
            <w:r w:rsidRPr="00CA5C46">
              <w:t>Foreldrum eru kynnt helstu atriði eineltisáætlunarinnar</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7BA91760"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20F2ADD2"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19031327"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26028C0C"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4AC369C5"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5BD9A5C" w14:textId="77777777" w:rsidR="00565DF4" w:rsidRPr="00CA5C46" w:rsidRDefault="00565DF4" w:rsidP="00380088">
            <w:pPr>
              <w:pStyle w:val="0-Meginml"/>
            </w:pPr>
            <w:r w:rsidRPr="00CA5C46">
              <w:t> </w:t>
            </w:r>
          </w:p>
        </w:tc>
      </w:tr>
      <w:tr w:rsidR="00565DF4" w:rsidRPr="00CA5C46" w14:paraId="7351A29F" w14:textId="77777777" w:rsidTr="00380088">
        <w:trPr>
          <w:trHeight w:val="17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A917C7F" w14:textId="77777777" w:rsidR="00565DF4" w:rsidRPr="00CA5C46" w:rsidRDefault="00565DF4" w:rsidP="00380088">
            <w:pPr>
              <w:pStyle w:val="0-Meginml"/>
            </w:pPr>
            <w:r w:rsidRPr="00CA5C46">
              <w:t>Foreldrar hafa komið að mótun jákvæðs skólabrags.</w:t>
            </w:r>
          </w:p>
        </w:tc>
        <w:tc>
          <w:tcPr>
            <w:tcW w:w="1134" w:type="dxa"/>
            <w:tcBorders>
              <w:top w:val="nil"/>
              <w:left w:val="nil"/>
              <w:bottom w:val="single" w:sz="4" w:space="0" w:color="auto"/>
              <w:right w:val="single" w:sz="4" w:space="0" w:color="auto"/>
            </w:tcBorders>
            <w:shd w:val="clear" w:color="auto" w:fill="auto"/>
            <w:noWrap/>
            <w:vAlign w:val="center"/>
            <w:hideMark/>
          </w:tcPr>
          <w:p w14:paraId="0A61DD0C"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6769BEB8"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5EC67CDF"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7FB163A7" w14:textId="77777777" w:rsidR="00565DF4" w:rsidRPr="00CA5C46" w:rsidRDefault="00565DF4" w:rsidP="00380088">
            <w:pPr>
              <w:pStyle w:val="0-Meginml"/>
            </w:pPr>
            <w:r w:rsidRPr="00CA5C46">
              <w:t> </w:t>
            </w:r>
          </w:p>
        </w:tc>
        <w:tc>
          <w:tcPr>
            <w:tcW w:w="1081" w:type="dxa"/>
            <w:tcBorders>
              <w:top w:val="nil"/>
              <w:left w:val="nil"/>
              <w:bottom w:val="single" w:sz="4" w:space="0" w:color="auto"/>
              <w:right w:val="nil"/>
            </w:tcBorders>
            <w:shd w:val="clear" w:color="auto" w:fill="auto"/>
            <w:noWrap/>
            <w:vAlign w:val="center"/>
            <w:hideMark/>
          </w:tcPr>
          <w:p w14:paraId="53490C68" w14:textId="77777777" w:rsidR="00565DF4" w:rsidRPr="00CA5C46" w:rsidRDefault="00565DF4" w:rsidP="00380088">
            <w:pPr>
              <w:pStyle w:val="0-Meginml"/>
            </w:pPr>
            <w:r w:rsidRPr="00CA5C46">
              <w:t> </w:t>
            </w: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46DCCAC" w14:textId="77777777" w:rsidR="00565DF4" w:rsidRPr="00CA5C46" w:rsidRDefault="00565DF4" w:rsidP="00380088">
            <w:pPr>
              <w:pStyle w:val="0-Meginml"/>
            </w:pPr>
            <w:r w:rsidRPr="00CA5C46">
              <w:t> </w:t>
            </w:r>
          </w:p>
        </w:tc>
      </w:tr>
      <w:tr w:rsidR="00565DF4" w:rsidRPr="00CA5C46" w14:paraId="47D01846" w14:textId="77777777" w:rsidTr="00380088">
        <w:trPr>
          <w:trHeight w:val="25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DD89A2F" w14:textId="77777777" w:rsidR="00565DF4" w:rsidRPr="00CA5C46" w:rsidRDefault="00565DF4" w:rsidP="00380088">
            <w:pPr>
              <w:pStyle w:val="0-Meginml"/>
            </w:pPr>
            <w:r w:rsidRPr="00CA5C46">
              <w:t>Mér er umhugað um skólagöngu barns míns og skipti mér af</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199FD09F"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23132B8C"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317A4DC9"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3C06ED23"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70C43EBD" w14:textId="77777777"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14:paraId="33A7CF7F" w14:textId="77777777" w:rsidR="00565DF4" w:rsidRPr="00CA5C46" w:rsidRDefault="00565DF4" w:rsidP="00380088">
            <w:pPr>
              <w:pStyle w:val="0-Meginml"/>
            </w:pPr>
            <w:r w:rsidRPr="00CA5C46">
              <w:t> </w:t>
            </w:r>
          </w:p>
        </w:tc>
      </w:tr>
      <w:tr w:rsidR="00565DF4" w:rsidRPr="00CA5C46" w14:paraId="6A7C64C1" w14:textId="77777777" w:rsidTr="00380088">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54006CE" w14:textId="77777777" w:rsidR="00565DF4" w:rsidRPr="00CA5C46" w:rsidRDefault="00565DF4" w:rsidP="00380088">
            <w:pPr>
              <w:pStyle w:val="0-Meginml"/>
            </w:pPr>
            <w:r w:rsidRPr="00CA5C46">
              <w:t>Ég met mikils að barni mínu líði vel í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5451CA5A"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60CCBD67"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298B0909"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5E67855"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05A33B76" w14:textId="77777777"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14:paraId="622CC487" w14:textId="77777777" w:rsidR="00565DF4" w:rsidRPr="00CA5C46" w:rsidRDefault="00565DF4" w:rsidP="00380088">
            <w:pPr>
              <w:pStyle w:val="0-Meginml"/>
            </w:pPr>
            <w:r w:rsidRPr="00CA5C46">
              <w:t> </w:t>
            </w:r>
          </w:p>
        </w:tc>
      </w:tr>
      <w:tr w:rsidR="00565DF4" w:rsidRPr="00CA5C46" w14:paraId="50D5F171" w14:textId="77777777" w:rsidTr="00380088">
        <w:trPr>
          <w:trHeight w:val="43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13227AA" w14:textId="77777777" w:rsidR="00565DF4" w:rsidRPr="00CA5C46" w:rsidRDefault="00565DF4" w:rsidP="00380088">
            <w:pPr>
              <w:pStyle w:val="0-Meginml"/>
            </w:pPr>
            <w:r w:rsidRPr="00CA5C46">
              <w:t>Ég aðstoða barn mitt ef upp koma vandamál sem tengjast skólanum</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3C287FA5"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78B5C371"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7017B278"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8269F80"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5CC1DFB8" w14:textId="77777777"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14:paraId="14B0771B" w14:textId="77777777" w:rsidR="00565DF4" w:rsidRPr="00CA5C46" w:rsidRDefault="00565DF4" w:rsidP="00380088">
            <w:pPr>
              <w:pStyle w:val="0-Meginml"/>
            </w:pPr>
            <w:r w:rsidRPr="00CA5C46">
              <w:t> </w:t>
            </w:r>
          </w:p>
        </w:tc>
      </w:tr>
      <w:tr w:rsidR="00565DF4" w:rsidRPr="00CA5C46" w14:paraId="6F59D830" w14:textId="77777777" w:rsidTr="00380088">
        <w:trPr>
          <w:trHeight w:val="36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A9C6374" w14:textId="77777777" w:rsidR="00565DF4" w:rsidRPr="00CA5C46" w:rsidRDefault="00565DF4" w:rsidP="00380088">
            <w:pPr>
              <w:pStyle w:val="0-Meginml"/>
            </w:pPr>
            <w:r w:rsidRPr="00CA5C46">
              <w:t>Ég er fús til að setja mig í samband við skólann og kennarana</w:t>
            </w:r>
            <w:r>
              <w:t>.</w:t>
            </w:r>
          </w:p>
        </w:tc>
        <w:tc>
          <w:tcPr>
            <w:tcW w:w="1134" w:type="dxa"/>
            <w:tcBorders>
              <w:top w:val="nil"/>
              <w:left w:val="nil"/>
              <w:bottom w:val="single" w:sz="4" w:space="0" w:color="auto"/>
              <w:right w:val="single" w:sz="4" w:space="0" w:color="auto"/>
            </w:tcBorders>
            <w:shd w:val="clear" w:color="auto" w:fill="auto"/>
            <w:noWrap/>
            <w:vAlign w:val="center"/>
            <w:hideMark/>
          </w:tcPr>
          <w:p w14:paraId="1CA02618" w14:textId="77777777" w:rsidR="00565DF4" w:rsidRPr="00CA5C46" w:rsidRDefault="00565DF4" w:rsidP="00380088">
            <w:pPr>
              <w:pStyle w:val="0-Meginml"/>
            </w:pPr>
            <w:r w:rsidRPr="00CA5C46">
              <w:t> </w:t>
            </w:r>
          </w:p>
        </w:tc>
        <w:tc>
          <w:tcPr>
            <w:tcW w:w="993" w:type="dxa"/>
            <w:tcBorders>
              <w:top w:val="nil"/>
              <w:left w:val="nil"/>
              <w:bottom w:val="single" w:sz="4" w:space="0" w:color="auto"/>
              <w:right w:val="single" w:sz="4" w:space="0" w:color="auto"/>
            </w:tcBorders>
            <w:shd w:val="clear" w:color="auto" w:fill="auto"/>
            <w:noWrap/>
            <w:vAlign w:val="center"/>
            <w:hideMark/>
          </w:tcPr>
          <w:p w14:paraId="46E22F19" w14:textId="77777777" w:rsidR="00565DF4" w:rsidRPr="00CA5C46" w:rsidRDefault="00565DF4" w:rsidP="00380088">
            <w:pPr>
              <w:pStyle w:val="0-Meginml"/>
            </w:pPr>
            <w:r w:rsidRPr="00CA5C46">
              <w:t> </w:t>
            </w:r>
          </w:p>
        </w:tc>
        <w:tc>
          <w:tcPr>
            <w:tcW w:w="973" w:type="dxa"/>
            <w:tcBorders>
              <w:top w:val="nil"/>
              <w:left w:val="nil"/>
              <w:bottom w:val="single" w:sz="4" w:space="0" w:color="auto"/>
              <w:right w:val="single" w:sz="4" w:space="0" w:color="auto"/>
            </w:tcBorders>
            <w:shd w:val="clear" w:color="auto" w:fill="auto"/>
            <w:noWrap/>
            <w:vAlign w:val="center"/>
            <w:hideMark/>
          </w:tcPr>
          <w:p w14:paraId="6E35BDC0"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1EBD6FA1" w14:textId="77777777" w:rsidR="00565DF4" w:rsidRPr="00CA5C46" w:rsidRDefault="00565DF4" w:rsidP="00380088">
            <w:pPr>
              <w:pStyle w:val="0-Meginml"/>
            </w:pPr>
            <w:r w:rsidRPr="00CA5C46">
              <w:t> </w:t>
            </w:r>
          </w:p>
        </w:tc>
        <w:tc>
          <w:tcPr>
            <w:tcW w:w="1081" w:type="dxa"/>
            <w:tcBorders>
              <w:top w:val="nil"/>
              <w:left w:val="nil"/>
              <w:bottom w:val="single" w:sz="4" w:space="0" w:color="auto"/>
              <w:right w:val="single" w:sz="4" w:space="0" w:color="auto"/>
            </w:tcBorders>
            <w:shd w:val="clear" w:color="auto" w:fill="auto"/>
            <w:noWrap/>
            <w:vAlign w:val="center"/>
            <w:hideMark/>
          </w:tcPr>
          <w:p w14:paraId="64703726" w14:textId="77777777" w:rsidR="00565DF4" w:rsidRPr="00CA5C46" w:rsidRDefault="00565DF4" w:rsidP="00380088">
            <w:pPr>
              <w:pStyle w:val="0-Meginml"/>
            </w:pPr>
            <w:r w:rsidRPr="00CA5C46">
              <w:t> </w:t>
            </w:r>
          </w:p>
        </w:tc>
        <w:tc>
          <w:tcPr>
            <w:tcW w:w="955" w:type="dxa"/>
            <w:tcBorders>
              <w:top w:val="nil"/>
              <w:left w:val="nil"/>
              <w:bottom w:val="single" w:sz="4" w:space="0" w:color="auto"/>
              <w:right w:val="single" w:sz="4" w:space="0" w:color="auto"/>
            </w:tcBorders>
            <w:shd w:val="clear" w:color="auto" w:fill="auto"/>
            <w:noWrap/>
            <w:vAlign w:val="center"/>
            <w:hideMark/>
          </w:tcPr>
          <w:p w14:paraId="40008778" w14:textId="77777777" w:rsidR="00565DF4" w:rsidRPr="00CA5C46" w:rsidRDefault="00565DF4" w:rsidP="00380088">
            <w:pPr>
              <w:pStyle w:val="0-Meginml"/>
            </w:pPr>
            <w:r w:rsidRPr="00CA5C46">
              <w:t> </w:t>
            </w:r>
          </w:p>
        </w:tc>
      </w:tr>
    </w:tbl>
    <w:p w14:paraId="64C7A238" w14:textId="77777777" w:rsidR="00565DF4" w:rsidRPr="00CA5C46" w:rsidRDefault="00565DF4" w:rsidP="00565DF4">
      <w:pPr>
        <w:pStyle w:val="0-Meginml"/>
      </w:pPr>
    </w:p>
    <w:p w14:paraId="59A7370D" w14:textId="77777777" w:rsidR="00565DF4" w:rsidRPr="00CA5C46" w:rsidRDefault="00565DF4" w:rsidP="00565DF4">
      <w:pPr>
        <w:pStyle w:val="0-Meginml"/>
      </w:pPr>
      <w:r w:rsidRPr="00CA5C46">
        <w:br w:type="page"/>
      </w:r>
    </w:p>
    <w:tbl>
      <w:tblPr>
        <w:tblW w:w="9157" w:type="dxa"/>
        <w:tblInd w:w="55" w:type="dxa"/>
        <w:tblCellMar>
          <w:left w:w="70" w:type="dxa"/>
          <w:right w:w="70" w:type="dxa"/>
        </w:tblCellMar>
        <w:tblLook w:val="04A0" w:firstRow="1" w:lastRow="0" w:firstColumn="1" w:lastColumn="0" w:noHBand="0" w:noVBand="1"/>
      </w:tblPr>
      <w:tblGrid>
        <w:gridCol w:w="3417"/>
        <w:gridCol w:w="1178"/>
        <w:gridCol w:w="1123"/>
        <w:gridCol w:w="1123"/>
        <w:gridCol w:w="1123"/>
        <w:gridCol w:w="1193"/>
      </w:tblGrid>
      <w:tr w:rsidR="00565DF4" w:rsidRPr="00CA5C46" w14:paraId="3CB771F7" w14:textId="77777777" w:rsidTr="00380088">
        <w:trPr>
          <w:trHeight w:val="699"/>
        </w:trPr>
        <w:tc>
          <w:tcPr>
            <w:tcW w:w="9157" w:type="dxa"/>
            <w:gridSpan w:val="6"/>
            <w:tcBorders>
              <w:top w:val="nil"/>
              <w:left w:val="nil"/>
              <w:bottom w:val="nil"/>
              <w:right w:val="nil"/>
            </w:tcBorders>
            <w:shd w:val="clear" w:color="auto" w:fill="auto"/>
            <w:noWrap/>
            <w:vAlign w:val="center"/>
            <w:hideMark/>
          </w:tcPr>
          <w:p w14:paraId="7EF7DF76" w14:textId="77777777" w:rsidR="00565DF4" w:rsidRDefault="00565DF4" w:rsidP="00380088">
            <w:pPr>
              <w:pStyle w:val="Fyrirsgn2"/>
            </w:pPr>
            <w:bookmarkStart w:id="356" w:name="_Toc396207362"/>
            <w:bookmarkStart w:id="357" w:name="_Toc71032058"/>
            <w:r w:rsidRPr="00CA5C46">
              <w:lastRenderedPageBreak/>
              <w:t>Grunnur að samtali kennara og nemenda um aðstæður í skólanum</w:t>
            </w:r>
            <w:bookmarkEnd w:id="356"/>
            <w:bookmarkEnd w:id="357"/>
          </w:p>
          <w:p w14:paraId="0644A7BC" w14:textId="77777777" w:rsidR="00565DF4" w:rsidRDefault="00565DF4" w:rsidP="00380088">
            <w:pPr>
              <w:pStyle w:val="0-Meginml"/>
            </w:pPr>
          </w:p>
          <w:p w14:paraId="12E38023" w14:textId="77777777" w:rsidR="00565DF4" w:rsidRPr="006F7C4B" w:rsidRDefault="00565DF4" w:rsidP="00380088">
            <w:pPr>
              <w:pStyle w:val="0-Meginml"/>
            </w:pPr>
          </w:p>
        </w:tc>
      </w:tr>
      <w:tr w:rsidR="00565DF4" w:rsidRPr="002F17FA" w14:paraId="018AA3A9" w14:textId="77777777" w:rsidTr="00380088">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14:paraId="649BF3DC" w14:textId="77777777" w:rsidR="00565DF4" w:rsidRPr="002F17FA" w:rsidRDefault="00565DF4" w:rsidP="00380088">
            <w:pPr>
              <w:pStyle w:val="0-Meginml"/>
            </w:pP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DE724AD" w14:textId="77777777" w:rsidR="00565DF4" w:rsidRPr="002F17FA" w:rsidRDefault="00565DF4" w:rsidP="00380088">
            <w:pPr>
              <w:pStyle w:val="0-Meginml"/>
            </w:pPr>
            <w:r>
              <w:t>a</w:t>
            </w:r>
            <w:r w:rsidRPr="002F17FA">
              <w:t>lgjörlega sammála</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3776CDF3" w14:textId="77777777" w:rsidR="00565DF4" w:rsidRPr="002F17FA" w:rsidRDefault="00565DF4" w:rsidP="00380088">
            <w:pPr>
              <w:pStyle w:val="0-Meginml"/>
            </w:pPr>
            <w:r>
              <w:t>s</w:t>
            </w:r>
            <w:r w:rsidRPr="002F17FA">
              <w:t>ammála</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63C7B998" w14:textId="77777777" w:rsidR="00565DF4" w:rsidRPr="002F17FA" w:rsidRDefault="00565DF4" w:rsidP="00380088">
            <w:pPr>
              <w:pStyle w:val="0-Meginml"/>
            </w:pPr>
            <w:r>
              <w:t>h</w:t>
            </w:r>
            <w:r w:rsidRPr="002F17FA">
              <w:t>vorki né</w:t>
            </w:r>
          </w:p>
        </w:tc>
        <w:tc>
          <w:tcPr>
            <w:tcW w:w="1123" w:type="dxa"/>
            <w:tcBorders>
              <w:top w:val="single" w:sz="4" w:space="0" w:color="auto"/>
              <w:left w:val="nil"/>
              <w:bottom w:val="single" w:sz="4" w:space="0" w:color="auto"/>
              <w:right w:val="single" w:sz="4" w:space="0" w:color="auto"/>
            </w:tcBorders>
            <w:shd w:val="clear" w:color="auto" w:fill="auto"/>
            <w:noWrap/>
            <w:vAlign w:val="center"/>
          </w:tcPr>
          <w:p w14:paraId="0027DFA7" w14:textId="77777777" w:rsidR="00565DF4" w:rsidRPr="002F17FA" w:rsidRDefault="00565DF4" w:rsidP="00380088">
            <w:pPr>
              <w:pStyle w:val="0-Meginml"/>
            </w:pPr>
            <w:r>
              <w:t>ó</w:t>
            </w:r>
            <w:r w:rsidRPr="002F17FA">
              <w:t>sammála</w:t>
            </w:r>
          </w:p>
        </w:tc>
        <w:tc>
          <w:tcPr>
            <w:tcW w:w="1193" w:type="dxa"/>
            <w:tcBorders>
              <w:top w:val="single" w:sz="4" w:space="0" w:color="auto"/>
              <w:left w:val="nil"/>
              <w:bottom w:val="single" w:sz="4" w:space="0" w:color="auto"/>
              <w:right w:val="single" w:sz="4" w:space="0" w:color="auto"/>
            </w:tcBorders>
            <w:shd w:val="clear" w:color="auto" w:fill="auto"/>
            <w:noWrap/>
            <w:vAlign w:val="center"/>
          </w:tcPr>
          <w:p w14:paraId="14BBBE92" w14:textId="77777777" w:rsidR="00565DF4" w:rsidRPr="002F17FA" w:rsidRDefault="00565DF4" w:rsidP="00380088">
            <w:pPr>
              <w:pStyle w:val="0-Meginml"/>
            </w:pPr>
            <w:r>
              <w:t>a</w:t>
            </w:r>
            <w:r w:rsidRPr="002F17FA">
              <w:t>lgjörlega ósammála</w:t>
            </w:r>
          </w:p>
        </w:tc>
      </w:tr>
      <w:tr w:rsidR="00565DF4" w:rsidRPr="00CA5C46" w14:paraId="5409D9C4" w14:textId="77777777" w:rsidTr="00380088">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4A37" w14:textId="77777777" w:rsidR="00565DF4" w:rsidRPr="00CA5C46" w:rsidRDefault="00565DF4" w:rsidP="00380088">
            <w:pPr>
              <w:pStyle w:val="0-Meginml"/>
            </w:pPr>
            <w:r w:rsidRPr="00CA5C46">
              <w:t>Deildirnar eru passlega stórar</w:t>
            </w:r>
            <w:r>
              <w:t>.</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4BECF861" w14:textId="77777777" w:rsidR="00565DF4" w:rsidRPr="00CA5C46" w:rsidRDefault="00565DF4" w:rsidP="00380088">
            <w:pPr>
              <w:pStyle w:val="0-Meginml"/>
            </w:pPr>
            <w:r w:rsidRPr="00CA5C46">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D0174EF" w14:textId="77777777" w:rsidR="00565DF4" w:rsidRPr="00CA5C46" w:rsidRDefault="00565DF4" w:rsidP="00380088">
            <w:pPr>
              <w:pStyle w:val="0-Meginml"/>
            </w:pPr>
            <w:r w:rsidRPr="00CA5C46">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1BEFCA8B" w14:textId="77777777" w:rsidR="00565DF4" w:rsidRPr="00CA5C46" w:rsidRDefault="00565DF4" w:rsidP="00380088">
            <w:pPr>
              <w:pStyle w:val="0-Meginml"/>
            </w:pPr>
            <w:r w:rsidRPr="00CA5C46">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93A088B" w14:textId="77777777" w:rsidR="00565DF4" w:rsidRPr="00CA5C46" w:rsidRDefault="00565DF4" w:rsidP="00380088">
            <w:pPr>
              <w:pStyle w:val="0-Meginml"/>
            </w:pPr>
            <w:r w:rsidRPr="00CA5C46">
              <w:t> </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2266925E" w14:textId="77777777" w:rsidR="00565DF4" w:rsidRPr="00CA5C46" w:rsidRDefault="00565DF4" w:rsidP="00380088">
            <w:pPr>
              <w:pStyle w:val="0-Meginml"/>
            </w:pPr>
            <w:r w:rsidRPr="00CA5C46">
              <w:t> </w:t>
            </w:r>
          </w:p>
        </w:tc>
      </w:tr>
      <w:tr w:rsidR="00565DF4" w:rsidRPr="00CA5C46" w14:paraId="42124D3A" w14:textId="77777777" w:rsidTr="00380088">
        <w:trPr>
          <w:trHeight w:val="23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8F42832" w14:textId="77777777" w:rsidR="00565DF4" w:rsidRPr="00CA5C46" w:rsidRDefault="00565DF4" w:rsidP="00380088">
            <w:pPr>
              <w:pStyle w:val="0-Meginml"/>
            </w:pPr>
            <w:r w:rsidRPr="00CA5C46">
              <w:t>Það er gott loft á deildunum</w:t>
            </w:r>
            <w:r>
              <w:t>.</w:t>
            </w:r>
          </w:p>
        </w:tc>
        <w:tc>
          <w:tcPr>
            <w:tcW w:w="1178" w:type="dxa"/>
            <w:tcBorders>
              <w:top w:val="nil"/>
              <w:left w:val="nil"/>
              <w:bottom w:val="single" w:sz="4" w:space="0" w:color="auto"/>
              <w:right w:val="single" w:sz="4" w:space="0" w:color="auto"/>
            </w:tcBorders>
            <w:shd w:val="clear" w:color="auto" w:fill="auto"/>
            <w:noWrap/>
            <w:vAlign w:val="center"/>
            <w:hideMark/>
          </w:tcPr>
          <w:p w14:paraId="69B6C088"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3050E5B"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4047095"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95FCE76"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3B803F89" w14:textId="77777777" w:rsidR="00565DF4" w:rsidRPr="00CA5C46" w:rsidRDefault="00565DF4" w:rsidP="00380088">
            <w:pPr>
              <w:pStyle w:val="0-Meginml"/>
            </w:pPr>
            <w:r w:rsidRPr="00CA5C46">
              <w:t> </w:t>
            </w:r>
          </w:p>
        </w:tc>
      </w:tr>
      <w:tr w:rsidR="00565DF4" w:rsidRPr="00CA5C46" w14:paraId="6DF2F08F" w14:textId="77777777" w:rsidTr="00380088">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3297778" w14:textId="77777777" w:rsidR="00565DF4" w:rsidRPr="00CA5C46" w:rsidRDefault="00565DF4" w:rsidP="00380088">
            <w:pPr>
              <w:pStyle w:val="0-Meginml"/>
            </w:pPr>
            <w:r w:rsidRPr="00CA5C46">
              <w:t>Aðstaða til að matast er þægileg</w:t>
            </w:r>
            <w:r>
              <w:t>.</w:t>
            </w:r>
          </w:p>
        </w:tc>
        <w:tc>
          <w:tcPr>
            <w:tcW w:w="1178" w:type="dxa"/>
            <w:tcBorders>
              <w:top w:val="nil"/>
              <w:left w:val="nil"/>
              <w:bottom w:val="single" w:sz="4" w:space="0" w:color="auto"/>
              <w:right w:val="single" w:sz="4" w:space="0" w:color="auto"/>
            </w:tcBorders>
            <w:shd w:val="clear" w:color="auto" w:fill="auto"/>
            <w:noWrap/>
            <w:vAlign w:val="center"/>
            <w:hideMark/>
          </w:tcPr>
          <w:p w14:paraId="78D928C8"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DFE79F7"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6699D591"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6A2F78A"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24FF3723" w14:textId="77777777" w:rsidR="00565DF4" w:rsidRPr="00CA5C46" w:rsidRDefault="00565DF4" w:rsidP="00380088">
            <w:pPr>
              <w:pStyle w:val="0-Meginml"/>
            </w:pPr>
            <w:r w:rsidRPr="00CA5C46">
              <w:t> </w:t>
            </w:r>
          </w:p>
        </w:tc>
      </w:tr>
      <w:tr w:rsidR="00565DF4" w:rsidRPr="00CA5C46" w14:paraId="41B769F2" w14:textId="77777777" w:rsidTr="00380088">
        <w:trPr>
          <w:trHeight w:val="503"/>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C039CA8" w14:textId="77777777" w:rsidR="00565DF4" w:rsidRPr="00CA5C46" w:rsidRDefault="00565DF4" w:rsidP="00380088">
            <w:pPr>
              <w:pStyle w:val="0-Meginml"/>
            </w:pPr>
            <w:r w:rsidRPr="00CA5C46">
              <w:t>Það ríkir þægilegt andrúmsloft í matartímum</w:t>
            </w:r>
            <w:r>
              <w:t>.</w:t>
            </w:r>
          </w:p>
        </w:tc>
        <w:tc>
          <w:tcPr>
            <w:tcW w:w="1178" w:type="dxa"/>
            <w:tcBorders>
              <w:top w:val="nil"/>
              <w:left w:val="nil"/>
              <w:bottom w:val="single" w:sz="4" w:space="0" w:color="auto"/>
              <w:right w:val="single" w:sz="4" w:space="0" w:color="auto"/>
            </w:tcBorders>
            <w:shd w:val="clear" w:color="auto" w:fill="auto"/>
            <w:noWrap/>
            <w:vAlign w:val="center"/>
            <w:hideMark/>
          </w:tcPr>
          <w:p w14:paraId="519D9280"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50A1E8E"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042F033"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73059A5C"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38FFA05A" w14:textId="77777777" w:rsidR="00565DF4" w:rsidRPr="00CA5C46" w:rsidRDefault="00565DF4" w:rsidP="00380088">
            <w:pPr>
              <w:pStyle w:val="0-Meginml"/>
            </w:pPr>
            <w:r w:rsidRPr="00CA5C46">
              <w:t> </w:t>
            </w:r>
          </w:p>
        </w:tc>
      </w:tr>
      <w:tr w:rsidR="00565DF4" w:rsidRPr="00CA5C46" w14:paraId="4EC7B290" w14:textId="77777777" w:rsidTr="00380088">
        <w:trPr>
          <w:trHeight w:val="19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4684D2B" w14:textId="77777777" w:rsidR="00565DF4" w:rsidRPr="00CA5C46" w:rsidRDefault="00565DF4" w:rsidP="00380088">
            <w:pPr>
              <w:pStyle w:val="0-Meginml"/>
            </w:pPr>
            <w:r w:rsidRPr="00CA5C46">
              <w:t>Námið og skipulagða starfið er passlega miki</w:t>
            </w:r>
            <w:r>
              <w:t>ð.</w:t>
            </w:r>
          </w:p>
        </w:tc>
        <w:tc>
          <w:tcPr>
            <w:tcW w:w="1178" w:type="dxa"/>
            <w:tcBorders>
              <w:top w:val="nil"/>
              <w:left w:val="nil"/>
              <w:bottom w:val="single" w:sz="4" w:space="0" w:color="auto"/>
              <w:right w:val="single" w:sz="4" w:space="0" w:color="auto"/>
            </w:tcBorders>
            <w:shd w:val="clear" w:color="auto" w:fill="auto"/>
            <w:noWrap/>
            <w:vAlign w:val="center"/>
            <w:hideMark/>
          </w:tcPr>
          <w:p w14:paraId="206545D0"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6833F236"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BDFDD8E"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643658E"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229BD1AE" w14:textId="77777777" w:rsidR="00565DF4" w:rsidRPr="00CA5C46" w:rsidRDefault="00565DF4" w:rsidP="00380088">
            <w:pPr>
              <w:pStyle w:val="0-Meginml"/>
            </w:pPr>
            <w:r w:rsidRPr="00CA5C46">
              <w:t> </w:t>
            </w:r>
          </w:p>
        </w:tc>
      </w:tr>
      <w:tr w:rsidR="00565DF4" w:rsidRPr="00CA5C46" w14:paraId="12DA1900" w14:textId="77777777" w:rsidTr="00380088">
        <w:trPr>
          <w:trHeight w:val="20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E1A1A8C" w14:textId="77777777" w:rsidR="00565DF4" w:rsidRPr="00CA5C46" w:rsidRDefault="00565DF4" w:rsidP="00380088">
            <w:pPr>
              <w:pStyle w:val="0-Meginml"/>
            </w:pPr>
            <w:r w:rsidRPr="00CA5C46">
              <w:t>Kennslan og starfið er skipulagt</w:t>
            </w:r>
            <w:r>
              <w:t>.</w:t>
            </w:r>
          </w:p>
        </w:tc>
        <w:tc>
          <w:tcPr>
            <w:tcW w:w="1178" w:type="dxa"/>
            <w:tcBorders>
              <w:top w:val="nil"/>
              <w:left w:val="nil"/>
              <w:bottom w:val="single" w:sz="4" w:space="0" w:color="auto"/>
              <w:right w:val="single" w:sz="4" w:space="0" w:color="auto"/>
            </w:tcBorders>
            <w:shd w:val="clear" w:color="auto" w:fill="auto"/>
            <w:noWrap/>
            <w:vAlign w:val="center"/>
            <w:hideMark/>
          </w:tcPr>
          <w:p w14:paraId="2A795DB4"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D0C8B00"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53D32DA"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7D4A359"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038B521F" w14:textId="77777777" w:rsidR="00565DF4" w:rsidRPr="00CA5C46" w:rsidRDefault="00565DF4" w:rsidP="00380088">
            <w:pPr>
              <w:pStyle w:val="0-Meginml"/>
            </w:pPr>
            <w:r w:rsidRPr="00CA5C46">
              <w:t> </w:t>
            </w:r>
          </w:p>
        </w:tc>
      </w:tr>
      <w:tr w:rsidR="00565DF4" w:rsidRPr="00CA5C46" w14:paraId="2A5DF3CC" w14:textId="77777777" w:rsidTr="00380088">
        <w:trPr>
          <w:trHeight w:val="96"/>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3FDCF25" w14:textId="77777777" w:rsidR="00565DF4" w:rsidRPr="00CA5C46" w:rsidRDefault="00565DF4" w:rsidP="00380088">
            <w:pPr>
              <w:pStyle w:val="0-Meginml"/>
            </w:pPr>
            <w:r w:rsidRPr="00CA5C46">
              <w:t>Reglur skólans eru réttlátar</w:t>
            </w:r>
            <w:r>
              <w:t>.</w:t>
            </w:r>
          </w:p>
        </w:tc>
        <w:tc>
          <w:tcPr>
            <w:tcW w:w="1178" w:type="dxa"/>
            <w:tcBorders>
              <w:top w:val="nil"/>
              <w:left w:val="nil"/>
              <w:bottom w:val="single" w:sz="4" w:space="0" w:color="auto"/>
              <w:right w:val="single" w:sz="4" w:space="0" w:color="auto"/>
            </w:tcBorders>
            <w:shd w:val="clear" w:color="auto" w:fill="auto"/>
            <w:noWrap/>
            <w:vAlign w:val="center"/>
            <w:hideMark/>
          </w:tcPr>
          <w:p w14:paraId="4B00967B"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7099D6EE"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58D75807"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5858F037"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6704487E" w14:textId="77777777" w:rsidR="00565DF4" w:rsidRPr="00CA5C46" w:rsidRDefault="00565DF4" w:rsidP="00380088">
            <w:pPr>
              <w:pStyle w:val="0-Meginml"/>
            </w:pPr>
            <w:r w:rsidRPr="00CA5C46">
              <w:t> </w:t>
            </w:r>
          </w:p>
        </w:tc>
      </w:tr>
      <w:tr w:rsidR="00565DF4" w:rsidRPr="00CA5C46" w14:paraId="1C3C0B0C" w14:textId="77777777" w:rsidTr="00380088">
        <w:trPr>
          <w:trHeight w:val="12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15EB3C5" w14:textId="77777777" w:rsidR="00565DF4" w:rsidRPr="00CA5C46" w:rsidRDefault="00565DF4" w:rsidP="00380088">
            <w:pPr>
              <w:pStyle w:val="0-Meginml"/>
            </w:pPr>
            <w:r w:rsidRPr="00CA5C46">
              <w:t>Agakerfi skólans er réttlátt</w:t>
            </w:r>
            <w:r>
              <w:t>.</w:t>
            </w:r>
          </w:p>
        </w:tc>
        <w:tc>
          <w:tcPr>
            <w:tcW w:w="1178" w:type="dxa"/>
            <w:tcBorders>
              <w:top w:val="nil"/>
              <w:left w:val="nil"/>
              <w:bottom w:val="single" w:sz="4" w:space="0" w:color="auto"/>
              <w:right w:val="single" w:sz="4" w:space="0" w:color="auto"/>
            </w:tcBorders>
            <w:shd w:val="clear" w:color="auto" w:fill="auto"/>
            <w:noWrap/>
            <w:vAlign w:val="center"/>
            <w:hideMark/>
          </w:tcPr>
          <w:p w14:paraId="59238487"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2A0018A"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F67E473"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FB3D709"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514D4424" w14:textId="77777777" w:rsidR="00565DF4" w:rsidRPr="00CA5C46" w:rsidRDefault="00565DF4" w:rsidP="00380088">
            <w:pPr>
              <w:pStyle w:val="0-Meginml"/>
            </w:pPr>
            <w:r w:rsidRPr="00CA5C46">
              <w:t> </w:t>
            </w:r>
          </w:p>
        </w:tc>
      </w:tr>
      <w:tr w:rsidR="00565DF4" w:rsidRPr="00CA5C46" w14:paraId="2D0920ED" w14:textId="77777777" w:rsidTr="00380088">
        <w:trPr>
          <w:trHeight w:val="24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46808966" w14:textId="77777777" w:rsidR="00565DF4" w:rsidRPr="00CA5C46" w:rsidRDefault="00565DF4" w:rsidP="00380088">
            <w:pPr>
              <w:pStyle w:val="0-Meginml"/>
            </w:pPr>
            <w:r w:rsidRPr="00CA5C46">
              <w:t>Börnunum á minni deild líður vel saman</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4C23F72E"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ACE737C"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7D31125E"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5E9A9470"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6B3D62ED" w14:textId="77777777" w:rsidR="00565DF4" w:rsidRPr="00CA5C46" w:rsidRDefault="00565DF4" w:rsidP="00380088">
            <w:pPr>
              <w:pStyle w:val="0-Meginml"/>
            </w:pPr>
            <w:r w:rsidRPr="00CA5C46">
              <w:t> </w:t>
            </w:r>
          </w:p>
        </w:tc>
      </w:tr>
      <w:tr w:rsidR="00565DF4" w:rsidRPr="00CA5C46" w14:paraId="10D79158" w14:textId="77777777" w:rsidTr="00380088">
        <w:trPr>
          <w:trHeight w:val="25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240DD44" w14:textId="77777777" w:rsidR="00565DF4" w:rsidRPr="00CA5C46" w:rsidRDefault="00565DF4" w:rsidP="00380088">
            <w:pPr>
              <w:pStyle w:val="0-Meginml"/>
            </w:pPr>
            <w:r w:rsidRPr="00CA5C46">
              <w:t>Okkur gengur vel að vinna saman (t.d. í hópavinnu)</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1D756A3F"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C79C5FC"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6AD18E2"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59A062C1"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78F958FB" w14:textId="77777777" w:rsidR="00565DF4" w:rsidRPr="00CA5C46" w:rsidRDefault="00565DF4" w:rsidP="00380088">
            <w:pPr>
              <w:pStyle w:val="0-Meginml"/>
            </w:pPr>
            <w:r w:rsidRPr="00CA5C46">
              <w:t> </w:t>
            </w:r>
          </w:p>
        </w:tc>
      </w:tr>
      <w:tr w:rsidR="00565DF4" w:rsidRPr="00CA5C46" w14:paraId="74FF41D5" w14:textId="77777777" w:rsidTr="00380088">
        <w:trPr>
          <w:trHeight w:val="20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8EF8FB2" w14:textId="77777777" w:rsidR="00565DF4" w:rsidRPr="00CA5C46" w:rsidRDefault="00565DF4" w:rsidP="00380088">
            <w:pPr>
              <w:pStyle w:val="0-Meginml"/>
            </w:pPr>
            <w:r w:rsidRPr="00CA5C46">
              <w:t>Börnin á deildinni hjálpast að (t.d. í hópavinnu)</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59687861"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7DEFD7A"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60AEFBCC"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3FEB014"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4CB5C97B" w14:textId="77777777" w:rsidR="00565DF4" w:rsidRPr="00CA5C46" w:rsidRDefault="00565DF4" w:rsidP="00380088">
            <w:pPr>
              <w:pStyle w:val="0-Meginml"/>
            </w:pPr>
            <w:r w:rsidRPr="00CA5C46">
              <w:t> </w:t>
            </w:r>
          </w:p>
        </w:tc>
      </w:tr>
      <w:tr w:rsidR="00565DF4" w:rsidRPr="00CA5C46" w14:paraId="51FA30C7" w14:textId="77777777" w:rsidTr="00380088">
        <w:trPr>
          <w:trHeight w:val="27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7F8D7386" w14:textId="77777777" w:rsidR="00565DF4" w:rsidRPr="00CA5C46" w:rsidRDefault="00565DF4" w:rsidP="00380088">
            <w:pPr>
              <w:pStyle w:val="0-Meginml"/>
            </w:pPr>
            <w:r w:rsidRPr="00CA5C46">
              <w:t>Félagar hjálpast að þegar vandamál koma upp</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7095D24A"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EB14F67"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33FF943"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84A46D2"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148BCB12" w14:textId="77777777" w:rsidR="00565DF4" w:rsidRPr="00CA5C46" w:rsidRDefault="00565DF4" w:rsidP="00380088">
            <w:pPr>
              <w:pStyle w:val="0-Meginml"/>
            </w:pPr>
            <w:r w:rsidRPr="00CA5C46">
              <w:t> </w:t>
            </w:r>
          </w:p>
        </w:tc>
      </w:tr>
      <w:tr w:rsidR="00565DF4" w:rsidRPr="00CA5C46" w14:paraId="737E7FA9" w14:textId="77777777" w:rsidTr="00380088">
        <w:trPr>
          <w:trHeight w:val="21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62E27D3" w14:textId="77777777" w:rsidR="00565DF4" w:rsidRPr="00CA5C46" w:rsidRDefault="00565DF4" w:rsidP="00380088">
            <w:pPr>
              <w:pStyle w:val="0-Meginml"/>
            </w:pPr>
            <w:r w:rsidRPr="00CA5C46">
              <w:t>Börnin skakka leikinn ef barn verður undir</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33BA81DA"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5144484"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59537E5"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88E3206"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5221BDE3" w14:textId="77777777" w:rsidR="00565DF4" w:rsidRPr="00CA5C46" w:rsidRDefault="00565DF4" w:rsidP="00380088">
            <w:pPr>
              <w:pStyle w:val="0-Meginml"/>
            </w:pPr>
            <w:r w:rsidRPr="00CA5C46">
              <w:t> </w:t>
            </w:r>
          </w:p>
        </w:tc>
      </w:tr>
      <w:tr w:rsidR="00565DF4" w:rsidRPr="00CA5C46" w14:paraId="226C130E" w14:textId="77777777" w:rsidTr="00380088">
        <w:trPr>
          <w:trHeight w:val="32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6F45A33" w14:textId="77777777" w:rsidR="00565DF4" w:rsidRPr="00CA5C46" w:rsidRDefault="00565DF4" w:rsidP="00380088">
            <w:pPr>
              <w:pStyle w:val="0-Meginml"/>
            </w:pPr>
            <w:r w:rsidRPr="00CA5C46">
              <w:t>Félagarnir skipta sér markvisst að og segja frá ef einhver verður fyrir einelti</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77352E44"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E3CDB71"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FBB57E5"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1279781"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06EBE2E5" w14:textId="77777777" w:rsidR="00565DF4" w:rsidRPr="00CA5C46" w:rsidRDefault="00565DF4" w:rsidP="00380088">
            <w:pPr>
              <w:pStyle w:val="0-Meginml"/>
            </w:pPr>
            <w:r w:rsidRPr="00CA5C46">
              <w:t> </w:t>
            </w:r>
          </w:p>
        </w:tc>
      </w:tr>
      <w:tr w:rsidR="00565DF4" w:rsidRPr="00CA5C46" w14:paraId="5047C35A" w14:textId="77777777" w:rsidTr="00380088">
        <w:trPr>
          <w:trHeight w:val="549"/>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723CBD7" w14:textId="77777777" w:rsidR="00565DF4" w:rsidRPr="00CA5C46" w:rsidRDefault="00565DF4" w:rsidP="00380088">
            <w:pPr>
              <w:pStyle w:val="0-Meginml"/>
            </w:pPr>
            <w:r w:rsidRPr="00CA5C46">
              <w:t>Ég á fleiri en einn góðan vin/fleiri en eina góða vinkonu í skólanum sem ég get leitað til</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234FC316"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5FBDD83"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6A6DBF1B"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F496AD1"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0E939F02" w14:textId="77777777" w:rsidR="00565DF4" w:rsidRPr="00CA5C46" w:rsidRDefault="00565DF4" w:rsidP="00380088">
            <w:pPr>
              <w:pStyle w:val="0-Meginml"/>
            </w:pPr>
            <w:r w:rsidRPr="00CA5C46">
              <w:t> </w:t>
            </w:r>
          </w:p>
        </w:tc>
      </w:tr>
      <w:tr w:rsidR="00565DF4" w:rsidRPr="00CA5C46" w14:paraId="1FD34DC2" w14:textId="77777777" w:rsidTr="00380088">
        <w:trPr>
          <w:trHeight w:val="291"/>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C1E334D" w14:textId="77777777" w:rsidR="00565DF4" w:rsidRPr="00CA5C46" w:rsidRDefault="00565DF4" w:rsidP="00380088">
            <w:pPr>
              <w:pStyle w:val="0-Meginml"/>
            </w:pPr>
            <w:r w:rsidRPr="00CA5C46">
              <w:t>Félagarnir taka mér eins og ég er</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5DA3087B"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52894C18"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783926C2"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390CBD9"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24E928EA" w14:textId="77777777" w:rsidR="00565DF4" w:rsidRPr="00CA5C46" w:rsidRDefault="00565DF4" w:rsidP="00380088">
            <w:pPr>
              <w:pStyle w:val="0-Meginml"/>
            </w:pPr>
            <w:r w:rsidRPr="00CA5C46">
              <w:t> </w:t>
            </w:r>
          </w:p>
        </w:tc>
      </w:tr>
      <w:tr w:rsidR="00565DF4" w:rsidRPr="00CA5C46" w14:paraId="40ED1324" w14:textId="77777777" w:rsidTr="00380088">
        <w:trPr>
          <w:trHeight w:val="20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085AE086" w14:textId="77777777" w:rsidR="00565DF4" w:rsidRPr="00CA5C46" w:rsidRDefault="00565DF4" w:rsidP="00380088">
            <w:pPr>
              <w:pStyle w:val="0-Meginml"/>
            </w:pPr>
            <w:r w:rsidRPr="00CA5C46">
              <w:t>Starfsmenn taka mér eins og ég er</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21642E60"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B53ED79"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7DC9F134"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7374536"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2E67030F" w14:textId="77777777" w:rsidR="00565DF4" w:rsidRPr="00CA5C46" w:rsidRDefault="00565DF4" w:rsidP="00380088">
            <w:pPr>
              <w:pStyle w:val="0-Meginml"/>
            </w:pPr>
            <w:r w:rsidRPr="00CA5C46">
              <w:t> </w:t>
            </w:r>
          </w:p>
        </w:tc>
      </w:tr>
      <w:tr w:rsidR="00565DF4" w:rsidRPr="00CA5C46" w14:paraId="4F7A3663" w14:textId="77777777" w:rsidTr="00380088">
        <w:trPr>
          <w:trHeight w:val="427"/>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2042ADC" w14:textId="77777777" w:rsidR="00565DF4" w:rsidRPr="00CA5C46" w:rsidRDefault="00565DF4" w:rsidP="00380088">
            <w:pPr>
              <w:pStyle w:val="0-Meginml"/>
            </w:pPr>
            <w:r w:rsidRPr="00CA5C46">
              <w:t>Starfsmenn umgangast okkur á réttlátan hátt</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54ED3182"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A911E2C"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C3F3E93"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15056E8"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4222E363" w14:textId="77777777" w:rsidR="00565DF4" w:rsidRPr="00CA5C46" w:rsidRDefault="00565DF4" w:rsidP="00380088">
            <w:pPr>
              <w:pStyle w:val="0-Meginml"/>
            </w:pPr>
            <w:r w:rsidRPr="00CA5C46">
              <w:t> </w:t>
            </w:r>
          </w:p>
        </w:tc>
      </w:tr>
      <w:tr w:rsidR="00565DF4" w:rsidRPr="00CA5C46" w14:paraId="72AB6E4F" w14:textId="77777777" w:rsidTr="00380088">
        <w:trPr>
          <w:trHeight w:val="50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E85639C" w14:textId="77777777" w:rsidR="00565DF4" w:rsidRPr="00CA5C46" w:rsidRDefault="00565DF4" w:rsidP="00380088">
            <w:pPr>
              <w:pStyle w:val="0-Meginml"/>
            </w:pPr>
            <w:r w:rsidRPr="00CA5C46">
              <w:t>Það er auðvelt að komast að sameiginlegri niðurstöðu með starfsmönnum</w:t>
            </w:r>
            <w:r>
              <w:t>.</w:t>
            </w:r>
            <w:r w:rsidRPr="00CA5C46">
              <w:t xml:space="preserve"> </w:t>
            </w:r>
          </w:p>
        </w:tc>
        <w:tc>
          <w:tcPr>
            <w:tcW w:w="1178" w:type="dxa"/>
            <w:tcBorders>
              <w:top w:val="nil"/>
              <w:left w:val="nil"/>
              <w:bottom w:val="single" w:sz="4" w:space="0" w:color="auto"/>
              <w:right w:val="single" w:sz="4" w:space="0" w:color="auto"/>
            </w:tcBorders>
            <w:shd w:val="clear" w:color="auto" w:fill="auto"/>
            <w:noWrap/>
            <w:vAlign w:val="bottom"/>
            <w:hideMark/>
          </w:tcPr>
          <w:p w14:paraId="7E4B23DF"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3AC17CD"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C19DBA2"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270B8642"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002A527E" w14:textId="77777777" w:rsidR="00565DF4" w:rsidRPr="00CA5C46" w:rsidRDefault="00565DF4" w:rsidP="00380088">
            <w:pPr>
              <w:pStyle w:val="0-Meginml"/>
            </w:pPr>
            <w:r w:rsidRPr="00CA5C46">
              <w:t> </w:t>
            </w:r>
          </w:p>
        </w:tc>
      </w:tr>
      <w:tr w:rsidR="00565DF4" w:rsidRPr="00CA5C46" w14:paraId="08CAF425" w14:textId="77777777" w:rsidTr="00380088">
        <w:trPr>
          <w:trHeight w:val="345"/>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5B3B1EE" w14:textId="77777777" w:rsidR="00565DF4" w:rsidRPr="00CA5C46" w:rsidRDefault="00565DF4" w:rsidP="00380088">
            <w:pPr>
              <w:pStyle w:val="0-Meginml"/>
            </w:pPr>
            <w:r w:rsidRPr="00CA5C46">
              <w:t>Flestir starfsmenn hafa áhuga á að vita hvernig manni líður</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49BDC89C"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0C5D7A6"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10EEC004"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32492296"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3AC092C2" w14:textId="77777777" w:rsidR="00565DF4" w:rsidRPr="00CA5C46" w:rsidRDefault="00565DF4" w:rsidP="00380088">
            <w:pPr>
              <w:pStyle w:val="0-Meginml"/>
            </w:pPr>
            <w:r w:rsidRPr="00CA5C46">
              <w:t> </w:t>
            </w:r>
          </w:p>
        </w:tc>
      </w:tr>
      <w:tr w:rsidR="00565DF4" w:rsidRPr="00CA5C46" w14:paraId="589F1A7B" w14:textId="77777777" w:rsidTr="00380088">
        <w:trPr>
          <w:trHeight w:val="6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D04F6D8" w14:textId="77777777" w:rsidR="00565DF4" w:rsidRPr="00CA5C46" w:rsidRDefault="00565DF4" w:rsidP="00380088">
            <w:pPr>
              <w:pStyle w:val="0-Meginml"/>
            </w:pPr>
            <w:r w:rsidRPr="00CA5C46">
              <w:t>Flestir starfsmenn eru vingjarnlegir</w:t>
            </w:r>
            <w:r>
              <w:t>.</w:t>
            </w:r>
          </w:p>
        </w:tc>
        <w:tc>
          <w:tcPr>
            <w:tcW w:w="1178" w:type="dxa"/>
            <w:tcBorders>
              <w:top w:val="nil"/>
              <w:left w:val="nil"/>
              <w:bottom w:val="single" w:sz="4" w:space="0" w:color="auto"/>
              <w:right w:val="single" w:sz="4" w:space="0" w:color="auto"/>
            </w:tcBorders>
            <w:shd w:val="clear" w:color="auto" w:fill="auto"/>
            <w:noWrap/>
            <w:vAlign w:val="bottom"/>
            <w:hideMark/>
          </w:tcPr>
          <w:p w14:paraId="727EC0A4"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03B13D4E"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41899833" w14:textId="77777777" w:rsidR="00565DF4" w:rsidRPr="00CA5C46" w:rsidRDefault="00565DF4" w:rsidP="00380088">
            <w:pPr>
              <w:pStyle w:val="0-Meginml"/>
            </w:pPr>
            <w:r w:rsidRPr="00CA5C46">
              <w:t> </w:t>
            </w:r>
          </w:p>
        </w:tc>
        <w:tc>
          <w:tcPr>
            <w:tcW w:w="1123" w:type="dxa"/>
            <w:tcBorders>
              <w:top w:val="nil"/>
              <w:left w:val="nil"/>
              <w:bottom w:val="single" w:sz="4" w:space="0" w:color="auto"/>
              <w:right w:val="single" w:sz="4" w:space="0" w:color="auto"/>
            </w:tcBorders>
            <w:shd w:val="clear" w:color="auto" w:fill="auto"/>
            <w:noWrap/>
            <w:vAlign w:val="center"/>
            <w:hideMark/>
          </w:tcPr>
          <w:p w14:paraId="56A0C593" w14:textId="77777777" w:rsidR="00565DF4" w:rsidRPr="00CA5C46" w:rsidRDefault="00565DF4" w:rsidP="00380088">
            <w:pPr>
              <w:pStyle w:val="0-Meginml"/>
            </w:pPr>
            <w:r w:rsidRPr="00CA5C46">
              <w:t> </w:t>
            </w:r>
          </w:p>
        </w:tc>
        <w:tc>
          <w:tcPr>
            <w:tcW w:w="1193" w:type="dxa"/>
            <w:tcBorders>
              <w:top w:val="nil"/>
              <w:left w:val="nil"/>
              <w:bottom w:val="single" w:sz="4" w:space="0" w:color="auto"/>
              <w:right w:val="single" w:sz="4" w:space="0" w:color="auto"/>
            </w:tcBorders>
            <w:shd w:val="clear" w:color="auto" w:fill="auto"/>
            <w:noWrap/>
            <w:vAlign w:val="center"/>
            <w:hideMark/>
          </w:tcPr>
          <w:p w14:paraId="70C88B91" w14:textId="77777777" w:rsidR="00565DF4" w:rsidRPr="00CA5C46" w:rsidRDefault="00565DF4" w:rsidP="00380088">
            <w:pPr>
              <w:pStyle w:val="0-Meginml"/>
            </w:pPr>
            <w:r w:rsidRPr="00CA5C46">
              <w:t> </w:t>
            </w:r>
          </w:p>
        </w:tc>
      </w:tr>
    </w:tbl>
    <w:p w14:paraId="6AC7D498" w14:textId="77777777" w:rsidR="00565DF4" w:rsidRPr="00CA5C46" w:rsidRDefault="00565DF4" w:rsidP="00565DF4">
      <w:pPr>
        <w:pStyle w:val="0-Meginml"/>
      </w:pPr>
      <w:bookmarkStart w:id="358" w:name="_Slysaskráningarblað_fyrir_leikskóla"/>
      <w:bookmarkEnd w:id="358"/>
    </w:p>
    <w:p w14:paraId="0F33CB59" w14:textId="77777777" w:rsidR="00565DF4" w:rsidRPr="00CA5C46" w:rsidRDefault="00565DF4" w:rsidP="00565DF4">
      <w:pPr>
        <w:pStyle w:val="0-Meginml"/>
      </w:pPr>
      <w:bookmarkStart w:id="359" w:name="_Tillaga_að_skipulagi"/>
      <w:bookmarkEnd w:id="359"/>
      <w:r w:rsidRPr="00CA5C46">
        <w:br w:type="page"/>
      </w:r>
    </w:p>
    <w:p w14:paraId="510CE02F" w14:textId="77777777" w:rsidR="00565DF4" w:rsidRPr="00CA5C46" w:rsidRDefault="00565DF4" w:rsidP="00565DF4">
      <w:pPr>
        <w:pStyle w:val="Fyrirsgn2"/>
      </w:pPr>
      <w:bookmarkStart w:id="360" w:name="_Tillaga_að_skipulagi_1"/>
      <w:bookmarkStart w:id="361" w:name="_Toc396207363"/>
      <w:bookmarkStart w:id="362" w:name="_Toc71032059"/>
      <w:bookmarkEnd w:id="360"/>
      <w:r w:rsidRPr="00CA5C46">
        <w:lastRenderedPageBreak/>
        <w:t>Tillaga að skipulagi við undirbúning ferða á vegum leikskóla</w:t>
      </w:r>
      <w:bookmarkEnd w:id="361"/>
      <w:bookmarkEnd w:id="362"/>
      <w:r w:rsidRPr="00CA5C46">
        <w:t xml:space="preserve"> </w:t>
      </w:r>
    </w:p>
    <w:p w14:paraId="76015685" w14:textId="77777777" w:rsidR="00565DF4" w:rsidRDefault="00565DF4" w:rsidP="00565DF4">
      <w:pPr>
        <w:pStyle w:val="1-Listi-kassar"/>
        <w:numPr>
          <w:ilvl w:val="0"/>
          <w:numId w:val="0"/>
        </w:numPr>
        <w:ind w:left="851"/>
      </w:pPr>
    </w:p>
    <w:p w14:paraId="2C61184A" w14:textId="77777777" w:rsidR="00565DF4" w:rsidRPr="00CA5C46" w:rsidRDefault="00565DF4" w:rsidP="00565DF4">
      <w:pPr>
        <w:pStyle w:val="1-Listi-kassar"/>
      </w:pPr>
      <w:r w:rsidRPr="00CA5C46">
        <w:t xml:space="preserve">Einn starfsmaður er ábyrgðarmaður í ferðinni. </w:t>
      </w:r>
    </w:p>
    <w:p w14:paraId="23ED9EFC" w14:textId="77777777" w:rsidR="00565DF4" w:rsidRPr="00CA5C46" w:rsidRDefault="00565DF4" w:rsidP="00565DF4">
      <w:pPr>
        <w:pStyle w:val="1-Listi-kassar"/>
      </w:pPr>
      <w:r w:rsidRPr="00CA5C46">
        <w:t>Ábyrgðarmaður hefur lista yfir öll þau börn sem eru í ferðinni og upplýsingar um aðstandendur þeirra (t.d. afrit af</w:t>
      </w:r>
      <w:hyperlink w:anchor="_Grunnupplýsingar_um_barn_1" w:history="1">
        <w:r w:rsidRPr="00426344">
          <w:rPr>
            <w:rStyle w:val="Tengill"/>
          </w:rPr>
          <w:t xml:space="preserve"> grunnupplýsingum um barn vegna slysa og bráðaveikinda.</w:t>
        </w:r>
      </w:hyperlink>
      <w:r w:rsidRPr="00CA5C46">
        <w:t xml:space="preserve"> </w:t>
      </w:r>
    </w:p>
    <w:p w14:paraId="6DF8E3B0" w14:textId="77777777" w:rsidR="00565DF4" w:rsidRPr="00CA5C46" w:rsidRDefault="00565DF4" w:rsidP="00565DF4">
      <w:pPr>
        <w:pStyle w:val="1-Listi-kassar"/>
      </w:pPr>
      <w:r w:rsidRPr="00CA5C46">
        <w:t xml:space="preserve">Ábyrgðarmaður ber ábyrgð á að ferðasjúkrakassi/ferðasjúkrabakpoki sé tekinn með í ferðina. </w:t>
      </w:r>
    </w:p>
    <w:p w14:paraId="0043D559" w14:textId="77777777" w:rsidR="00565DF4" w:rsidRPr="00CA5C46" w:rsidRDefault="00565DF4" w:rsidP="00565DF4">
      <w:pPr>
        <w:pStyle w:val="1-Listi-kassar"/>
      </w:pPr>
      <w:r w:rsidRPr="00CA5C46">
        <w:t xml:space="preserve">Ábyrgðarmaður þarf að vita nákvæma staðsetningu hópsins hverju sinni ef upp koma veikindi eða slys til geta hringt í Neyðarlínuna 112 eða foreldra. </w:t>
      </w:r>
    </w:p>
    <w:p w14:paraId="455C54EE" w14:textId="77777777" w:rsidR="00565DF4" w:rsidRPr="00CA5C46" w:rsidRDefault="00565DF4" w:rsidP="00565DF4">
      <w:pPr>
        <w:pStyle w:val="1-Listi-kassar"/>
      </w:pPr>
      <w:r w:rsidRPr="00CA5C46">
        <w:t>Mikilvægt er að farsími sé með í för.</w:t>
      </w:r>
    </w:p>
    <w:p w14:paraId="0232FEA4" w14:textId="77777777" w:rsidR="00565DF4" w:rsidRPr="00CA5C46" w:rsidRDefault="00565DF4" w:rsidP="00565DF4">
      <w:pPr>
        <w:pStyle w:val="1-Listi-kassar"/>
      </w:pPr>
      <w:r w:rsidRPr="00CA5C46">
        <w:t xml:space="preserve">Tryggja þarf að fjöldi starfsfólks sem fer með sé nægilegur. </w:t>
      </w:r>
    </w:p>
    <w:p w14:paraId="795F82B6" w14:textId="77777777" w:rsidR="00565DF4" w:rsidRPr="00CA5C46" w:rsidRDefault="00565DF4" w:rsidP="00565DF4">
      <w:pPr>
        <w:pStyle w:val="1-Listi-kassar"/>
      </w:pPr>
      <w:r w:rsidRPr="00CA5C46">
        <w:t xml:space="preserve">Tryggja þarf eftirlit með öllum börnum. Góð leið til þess er að hver starfsmaður sé ábyrgur fyrir ákveðnum hópi barna. </w:t>
      </w:r>
    </w:p>
    <w:p w14:paraId="6026759B" w14:textId="77777777" w:rsidR="00565DF4" w:rsidRPr="00CA5C46" w:rsidRDefault="00565DF4" w:rsidP="00565DF4">
      <w:pPr>
        <w:pStyle w:val="1-Listi-kassar"/>
      </w:pPr>
      <w:r w:rsidRPr="00CA5C46">
        <w:t xml:space="preserve">Starfsmenn sem bera ábyrgð á ákveðnum börnum í ferðinni láta ábyrgðarmann vita að öll börnin séu til staðar áður en lagt er af stað í upphafi ferðar og á áningarstöðum. </w:t>
      </w:r>
    </w:p>
    <w:p w14:paraId="3E7AA508" w14:textId="77777777" w:rsidR="00565DF4" w:rsidRPr="00CA5C46" w:rsidRDefault="00565DF4" w:rsidP="00565DF4">
      <w:pPr>
        <w:pStyle w:val="1-Listi-kassar"/>
      </w:pPr>
      <w:r w:rsidRPr="00CA5C46">
        <w:t>Mikilvægt er að börnin beri einhvers</w:t>
      </w:r>
      <w:r>
        <w:t xml:space="preserve"> </w:t>
      </w:r>
      <w:r w:rsidRPr="00CA5C46">
        <w:t xml:space="preserve">konar auðkenni, t.d. endurskinsvesti, þannig að auðveldara sé að fylgjast með hópnum. </w:t>
      </w:r>
    </w:p>
    <w:p w14:paraId="021A0910" w14:textId="77777777" w:rsidR="00565DF4" w:rsidRPr="00CA5C46" w:rsidRDefault="00565DF4" w:rsidP="00565DF4">
      <w:pPr>
        <w:pStyle w:val="1-Listi-kassar"/>
      </w:pPr>
      <w:r w:rsidRPr="00CA5C46">
        <w:t xml:space="preserve">Huga þarf að því að börn séu rétt búin fyrir ferðina miðað við aðstæður og lengd ferðar. </w:t>
      </w:r>
    </w:p>
    <w:p w14:paraId="3BDA6688" w14:textId="77777777" w:rsidR="00565DF4" w:rsidRPr="00CA5C46" w:rsidRDefault="00565DF4" w:rsidP="00565DF4">
      <w:pPr>
        <w:pStyle w:val="1-Listi-kassar"/>
      </w:pPr>
      <w:r w:rsidRPr="00CA5C46">
        <w:t xml:space="preserve">Huga þarf að sólarvörn fyrir börnin. </w:t>
      </w:r>
    </w:p>
    <w:p w14:paraId="449C4055" w14:textId="77777777" w:rsidR="00565DF4" w:rsidRPr="00CA5C46" w:rsidRDefault="00565DF4" w:rsidP="00565DF4">
      <w:pPr>
        <w:pStyle w:val="1-Listi-kassar"/>
      </w:pPr>
      <w:r w:rsidRPr="00CA5C46">
        <w:t>Mikilvægt er að halda börnunum saman í hóp og tryggja að þau verði aldrei viðskila við starfsfólk leikskóla eða foreldra/forsjáraðila.</w:t>
      </w:r>
    </w:p>
    <w:p w14:paraId="395CCDF4" w14:textId="77777777" w:rsidR="00565DF4" w:rsidRPr="00CA5C46" w:rsidRDefault="00565DF4" w:rsidP="00565DF4">
      <w:pPr>
        <w:pStyle w:val="0-Meginml"/>
      </w:pPr>
      <w:r w:rsidRPr="00CA5C46">
        <w:t xml:space="preserve">Gæta þarf að göngustígum, þar getur verið margvísleg umferð, bæði reiðhjóla og rafknúinna ökutækja sem og gangandi vegfarenda. </w:t>
      </w:r>
    </w:p>
    <w:p w14:paraId="3855D1A6" w14:textId="77777777" w:rsidR="00565DF4" w:rsidRPr="00CA5C46" w:rsidRDefault="00565DF4" w:rsidP="00565DF4">
      <w:pPr>
        <w:pStyle w:val="0-Meginml"/>
      </w:pPr>
      <w:bookmarkStart w:id="363" w:name="_Tillaga_að_verklagi"/>
      <w:bookmarkEnd w:id="363"/>
      <w:r w:rsidRPr="00CA5C46">
        <w:br w:type="page"/>
      </w:r>
    </w:p>
    <w:p w14:paraId="4F589622" w14:textId="77777777" w:rsidR="00565DF4" w:rsidRPr="00CA5C46" w:rsidRDefault="00565DF4" w:rsidP="00565DF4">
      <w:pPr>
        <w:pStyle w:val="Fyrirsgn2"/>
      </w:pPr>
      <w:bookmarkStart w:id="364" w:name="_Tillaga_að_verklagi_1"/>
      <w:bookmarkStart w:id="365" w:name="_Toc396207364"/>
      <w:bookmarkStart w:id="366" w:name="_Toc71032060"/>
      <w:bookmarkEnd w:id="364"/>
      <w:r w:rsidRPr="00CA5C46">
        <w:lastRenderedPageBreak/>
        <w:t>Tillaga að verklagi við strætisvagnaferðir</w:t>
      </w:r>
      <w:bookmarkEnd w:id="365"/>
      <w:bookmarkEnd w:id="366"/>
      <w:r w:rsidRPr="00CA5C46">
        <w:t xml:space="preserve"> </w:t>
      </w:r>
    </w:p>
    <w:p w14:paraId="14848579" w14:textId="77777777" w:rsidR="00565DF4" w:rsidRDefault="00565DF4" w:rsidP="00565DF4">
      <w:pPr>
        <w:pStyle w:val="1-Listi-kassar"/>
        <w:numPr>
          <w:ilvl w:val="0"/>
          <w:numId w:val="0"/>
        </w:numPr>
        <w:ind w:left="851"/>
      </w:pPr>
    </w:p>
    <w:p w14:paraId="3B0134BF" w14:textId="77777777" w:rsidR="00565DF4" w:rsidRPr="00CA5C46" w:rsidRDefault="00565DF4" w:rsidP="00565DF4">
      <w:pPr>
        <w:pStyle w:val="1-Listi-kassar"/>
      </w:pPr>
      <w:r w:rsidRPr="00CA5C46">
        <w:t>Einn starfsmaður fer fremst og gætir að allri umferð sem kemur á móti hópnum.</w:t>
      </w:r>
    </w:p>
    <w:p w14:paraId="3851494C" w14:textId="77777777" w:rsidR="00565DF4" w:rsidRPr="00CA5C46" w:rsidRDefault="00565DF4" w:rsidP="00565DF4">
      <w:pPr>
        <w:pStyle w:val="1-Listi-kassar"/>
      </w:pPr>
      <w:r w:rsidRPr="00CA5C46">
        <w:t xml:space="preserve">Einn starfsmaður fer síðastur og gætir að umferð sem ekur framhjá hópnum og hefur yfirsýn yfir allan hópinn.  </w:t>
      </w:r>
    </w:p>
    <w:p w14:paraId="2175AE25" w14:textId="77777777" w:rsidR="00565DF4" w:rsidRPr="00CA5C46" w:rsidRDefault="00565DF4" w:rsidP="00565DF4">
      <w:pPr>
        <w:pStyle w:val="1-Listi-kassar"/>
      </w:pPr>
      <w:r w:rsidRPr="00CA5C46">
        <w:t xml:space="preserve">Aðrir fullorðnir (starfsmenn og foreldrar ef við á) eru staðsettir nær götunni til að koma í veg fyrir að barn hlaupi út á götu. </w:t>
      </w:r>
    </w:p>
    <w:p w14:paraId="3AA68A7F" w14:textId="77777777" w:rsidR="00565DF4" w:rsidRPr="00CA5C46" w:rsidRDefault="00565DF4" w:rsidP="00565DF4">
      <w:pPr>
        <w:pStyle w:val="1-Listi-kassar"/>
      </w:pPr>
      <w:r w:rsidRPr="00CA5C46">
        <w:t xml:space="preserve">Þegar farið er inn í strætisvagn fer einn starfsmaður inn á undan, tilkynnir bílstjóra hvert ferðinni sé heitið og finnur pláss fyrir börnin. Að því loknu fer næsti starfsmaður inn. </w:t>
      </w:r>
    </w:p>
    <w:p w14:paraId="221C07CD" w14:textId="77777777" w:rsidR="00565DF4" w:rsidRPr="00CA5C46" w:rsidRDefault="00565DF4" w:rsidP="00565DF4">
      <w:pPr>
        <w:pStyle w:val="1-Listi-kassar"/>
      </w:pPr>
      <w:r w:rsidRPr="00CA5C46">
        <w:t xml:space="preserve">Börnin ganga inn eitt af öðru og fá sér sæti með aðstoð starfsfólks sem er inni í vagninum. Annað starfsfólk bíður úti og sér til þess að börnin haldist í röðinni. </w:t>
      </w:r>
    </w:p>
    <w:p w14:paraId="2863F8E6" w14:textId="77777777" w:rsidR="00565DF4" w:rsidRPr="00CA5C46" w:rsidRDefault="00565DF4" w:rsidP="00565DF4">
      <w:pPr>
        <w:pStyle w:val="1-Listi-kassar"/>
      </w:pPr>
      <w:r w:rsidRPr="00CA5C46">
        <w:t>Starfsmenn hjálpast að við að koma börnum í sæti eftir því sem kostur er. Leitast skal við að börnin setjist alveg upp í sætin en sitji ekki á brún þeirra. Ekki er æskilegt að fleiri en þrjú börn séu í hverjum tveimur sætum. Barn skal aldrei sitja í miðjusæti aftast í vagninum. Ef engin sæti eru laus er gott að nýta hjóla/kerrurými, láta börnin halda sér í eða jafnvel setjast á gólfið.</w:t>
      </w:r>
    </w:p>
    <w:p w14:paraId="1E505697" w14:textId="77777777" w:rsidR="00565DF4" w:rsidRPr="00CA5C46" w:rsidRDefault="00565DF4" w:rsidP="00565DF4">
      <w:pPr>
        <w:pStyle w:val="1-Listi-kassar"/>
      </w:pPr>
      <w:r w:rsidRPr="00CA5C46">
        <w:t xml:space="preserve">Einn starfsmaður fer inn allra síðastur eftir að hafa tryggt að öll börnin séu með í för. </w:t>
      </w:r>
    </w:p>
    <w:p w14:paraId="0B1699D4" w14:textId="77777777" w:rsidR="00565DF4" w:rsidRPr="00CA5C46" w:rsidRDefault="00565DF4" w:rsidP="00565DF4">
      <w:pPr>
        <w:pStyle w:val="1-Listi-kassar"/>
      </w:pPr>
      <w:r w:rsidRPr="00CA5C46">
        <w:t>Gott er að starfsmenn dreifi sér og vakti útgöngudyr til að koma í veg fyrir börnin fari út á röngum stað.</w:t>
      </w:r>
    </w:p>
    <w:p w14:paraId="7D180B9D" w14:textId="77777777" w:rsidR="00565DF4" w:rsidRPr="00CA5C46" w:rsidRDefault="00565DF4" w:rsidP="00565DF4">
      <w:pPr>
        <w:pStyle w:val="1-Listi-kassar"/>
      </w:pPr>
      <w:r w:rsidRPr="00CA5C46">
        <w:t xml:space="preserve">Þegar komið er á leiðarenda fer allt starfsfólkið út á undan börnunum að undanskyldum tveimur starfsmönnum sem mynda röð og beina hópnum út úr vagninum. </w:t>
      </w:r>
    </w:p>
    <w:p w14:paraId="1E828FAE" w14:textId="77777777" w:rsidR="00565DF4" w:rsidRPr="00CA5C46" w:rsidRDefault="00565DF4" w:rsidP="00565DF4">
      <w:pPr>
        <w:pStyle w:val="1-Listi-kassar"/>
      </w:pPr>
      <w:r w:rsidRPr="00CA5C46">
        <w:t xml:space="preserve">Starfsfólk sem er fyrir utan vagninn tekur á móti börnunum og lætur þau mynda röð eins langt frá götunni og unnt er. Aðgát skal höfð þegar stigið er út úr vagninum. </w:t>
      </w:r>
    </w:p>
    <w:p w14:paraId="11CED39D" w14:textId="77777777" w:rsidR="00565DF4" w:rsidRPr="00CA5C46" w:rsidRDefault="00565DF4" w:rsidP="00565DF4">
      <w:pPr>
        <w:pStyle w:val="1-Listi-kassar"/>
      </w:pPr>
      <w:r w:rsidRPr="00CA5C46">
        <w:t>Eftir að hafa talið börnin og tryggt að þau sé</w:t>
      </w:r>
      <w:r>
        <w:t>u</w:t>
      </w:r>
      <w:r w:rsidRPr="00CA5C46">
        <w:t xml:space="preserve"> öll komin út og að ekkert hafi gleymst í vagninum</w:t>
      </w:r>
      <w:r>
        <w:t>,</w:t>
      </w:r>
      <w:r w:rsidRPr="00CA5C46">
        <w:t xml:space="preserve"> t.d. föt eða nestispoki</w:t>
      </w:r>
      <w:r>
        <w:t>,</w:t>
      </w:r>
      <w:r w:rsidRPr="00CA5C46">
        <w:t xml:space="preserve"> fara síðustu tveir starfsmennirnir út úr vagninum. </w:t>
      </w:r>
    </w:p>
    <w:p w14:paraId="4698F9DD" w14:textId="77777777" w:rsidR="00565DF4" w:rsidRDefault="00565DF4" w:rsidP="00565DF4">
      <w:pPr>
        <w:pStyle w:val="1-Listi-kassar"/>
      </w:pPr>
      <w:r w:rsidRPr="00CA5C46">
        <w:t xml:space="preserve">Gefa skal bílstjóra merki um að öll börn séu komin út. </w:t>
      </w:r>
      <w:bookmarkStart w:id="367" w:name="_Verklagsreglur_höfuðborgarsvæðis_og"/>
      <w:bookmarkEnd w:id="367"/>
    </w:p>
    <w:p w14:paraId="75B6663A" w14:textId="77777777" w:rsidR="00565DF4" w:rsidRDefault="00565DF4" w:rsidP="00565DF4">
      <w:r>
        <w:br w:type="page"/>
      </w:r>
    </w:p>
    <w:p w14:paraId="717CC231" w14:textId="77777777" w:rsidR="00565DF4" w:rsidRDefault="00565DF4" w:rsidP="00565DF4">
      <w:pPr>
        <w:pStyle w:val="Fyrirsgn2"/>
      </w:pPr>
      <w:bookmarkStart w:id="368" w:name="_Tillaga_að_verklagsreglum"/>
      <w:bookmarkStart w:id="369" w:name="_Tillaga_að_slysaskráningarblaði"/>
      <w:bookmarkStart w:id="370" w:name="_Toc396207365"/>
      <w:bookmarkStart w:id="371" w:name="_Toc396207366"/>
      <w:bookmarkEnd w:id="368"/>
      <w:bookmarkEnd w:id="369"/>
      <w:r>
        <w:lastRenderedPageBreak/>
        <w:t xml:space="preserve"> </w:t>
      </w:r>
      <w:bookmarkStart w:id="372" w:name="_Toc71032061"/>
      <w:r w:rsidRPr="00CA5C46">
        <w:t xml:space="preserve">Tillaga að </w:t>
      </w:r>
      <w:r w:rsidRPr="00D376FA">
        <w:t>slysaskráningarblaði</w:t>
      </w:r>
      <w:r w:rsidRPr="00CA5C46">
        <w:t xml:space="preserve"> fyrir leikskóla</w:t>
      </w:r>
      <w:bookmarkEnd w:id="370"/>
      <w:bookmarkEnd w:id="372"/>
    </w:p>
    <w:p w14:paraId="5A32CD35" w14:textId="77777777" w:rsidR="00565DF4" w:rsidRDefault="00565DF4" w:rsidP="00565DF4"/>
    <w:tbl>
      <w:tblPr>
        <w:tblW w:w="9101" w:type="dxa"/>
        <w:tblInd w:w="55" w:type="dxa"/>
        <w:tblLayout w:type="fixed"/>
        <w:tblCellMar>
          <w:left w:w="70" w:type="dxa"/>
          <w:right w:w="70" w:type="dxa"/>
        </w:tblCellMar>
        <w:tblLook w:val="04A0" w:firstRow="1" w:lastRow="0" w:firstColumn="1" w:lastColumn="0" w:noHBand="0" w:noVBand="1"/>
      </w:tblPr>
      <w:tblGrid>
        <w:gridCol w:w="595"/>
        <w:gridCol w:w="2740"/>
        <w:gridCol w:w="389"/>
        <w:gridCol w:w="87"/>
        <w:gridCol w:w="2212"/>
        <w:gridCol w:w="255"/>
        <w:gridCol w:w="1611"/>
        <w:gridCol w:w="1198"/>
        <w:gridCol w:w="14"/>
      </w:tblGrid>
      <w:tr w:rsidR="00565DF4" w:rsidRPr="00CA5C46" w14:paraId="0B417A89" w14:textId="77777777" w:rsidTr="00380088">
        <w:trPr>
          <w:gridAfter w:val="1"/>
          <w:wAfter w:w="14" w:type="dxa"/>
          <w:trHeight w:hRule="exact" w:val="395"/>
        </w:trPr>
        <w:tc>
          <w:tcPr>
            <w:tcW w:w="6278"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F74A62" w14:textId="77777777" w:rsidR="00565DF4" w:rsidRPr="00CA5C46" w:rsidRDefault="00565DF4" w:rsidP="00380088">
            <w:pPr>
              <w:pStyle w:val="0-Meginml"/>
            </w:pPr>
            <w:r w:rsidRPr="00CA5C46">
              <w:t xml:space="preserve">Nafn barns </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ED9387" w14:textId="77777777" w:rsidR="00565DF4" w:rsidRPr="00CA5C46" w:rsidRDefault="00565DF4" w:rsidP="00380088">
            <w:pPr>
              <w:pStyle w:val="0-Meginml"/>
            </w:pPr>
            <w:r w:rsidRPr="00CA5C46">
              <w:t>Nafn leikskóla</w:t>
            </w:r>
          </w:p>
        </w:tc>
      </w:tr>
      <w:tr w:rsidR="00565DF4" w:rsidRPr="00CA5C46" w14:paraId="2F25935E" w14:textId="77777777" w:rsidTr="00380088">
        <w:trPr>
          <w:gridAfter w:val="1"/>
          <w:wAfter w:w="14" w:type="dxa"/>
          <w:trHeight w:hRule="exact" w:val="429"/>
        </w:trPr>
        <w:tc>
          <w:tcPr>
            <w:tcW w:w="6278" w:type="dxa"/>
            <w:gridSpan w:val="6"/>
            <w:tcBorders>
              <w:top w:val="single" w:sz="4" w:space="0" w:color="auto"/>
              <w:left w:val="single" w:sz="8" w:space="0" w:color="000000"/>
              <w:bottom w:val="single" w:sz="8" w:space="0" w:color="000000"/>
              <w:right w:val="single" w:sz="8" w:space="0" w:color="000000"/>
            </w:tcBorders>
            <w:shd w:val="clear" w:color="auto" w:fill="auto"/>
            <w:hideMark/>
          </w:tcPr>
          <w:p w14:paraId="6A06A119" w14:textId="77777777" w:rsidR="00565DF4" w:rsidRPr="00CA5C46" w:rsidRDefault="00565DF4" w:rsidP="00380088">
            <w:pPr>
              <w:pStyle w:val="0-Meginml"/>
            </w:pPr>
            <w:r w:rsidRPr="00CA5C46">
              <w:t>Fæðingardagur og ár</w:t>
            </w:r>
          </w:p>
        </w:tc>
        <w:tc>
          <w:tcPr>
            <w:tcW w:w="2809" w:type="dxa"/>
            <w:gridSpan w:val="2"/>
            <w:tcBorders>
              <w:top w:val="single" w:sz="4" w:space="0" w:color="auto"/>
              <w:left w:val="nil"/>
              <w:bottom w:val="single" w:sz="8" w:space="0" w:color="000000"/>
              <w:right w:val="single" w:sz="8" w:space="0" w:color="000000"/>
            </w:tcBorders>
            <w:shd w:val="clear" w:color="auto" w:fill="auto"/>
            <w:hideMark/>
          </w:tcPr>
          <w:p w14:paraId="1B5F394A" w14:textId="77777777" w:rsidR="00565DF4" w:rsidRPr="00CA5C46" w:rsidRDefault="00565DF4" w:rsidP="00380088">
            <w:pPr>
              <w:pStyle w:val="0-Meginml"/>
            </w:pPr>
            <w:r w:rsidRPr="00CA5C46">
              <w:t>Kyn</w:t>
            </w:r>
          </w:p>
        </w:tc>
      </w:tr>
      <w:tr w:rsidR="00565DF4" w:rsidRPr="00CA5C46" w14:paraId="46D43E89" w14:textId="77777777" w:rsidTr="00380088">
        <w:trPr>
          <w:gridAfter w:val="1"/>
          <w:wAfter w:w="14" w:type="dxa"/>
          <w:trHeight w:hRule="exact" w:val="420"/>
        </w:trPr>
        <w:tc>
          <w:tcPr>
            <w:tcW w:w="6278" w:type="dxa"/>
            <w:gridSpan w:val="6"/>
            <w:tcBorders>
              <w:top w:val="nil"/>
              <w:left w:val="single" w:sz="8" w:space="0" w:color="000000"/>
              <w:bottom w:val="single" w:sz="8" w:space="0" w:color="000000"/>
              <w:right w:val="single" w:sz="8" w:space="0" w:color="000000"/>
            </w:tcBorders>
            <w:shd w:val="clear" w:color="auto" w:fill="auto"/>
            <w:hideMark/>
          </w:tcPr>
          <w:p w14:paraId="4F933B90" w14:textId="77777777" w:rsidR="00565DF4" w:rsidRPr="00CA5C46" w:rsidRDefault="00565DF4" w:rsidP="00380088">
            <w:pPr>
              <w:pStyle w:val="0-Meginml"/>
            </w:pPr>
            <w:r w:rsidRPr="00CA5C46">
              <w:t>Heimilisfang</w:t>
            </w:r>
          </w:p>
        </w:tc>
        <w:tc>
          <w:tcPr>
            <w:tcW w:w="2809" w:type="dxa"/>
            <w:gridSpan w:val="2"/>
            <w:tcBorders>
              <w:top w:val="nil"/>
              <w:left w:val="nil"/>
              <w:bottom w:val="single" w:sz="8" w:space="0" w:color="000000"/>
              <w:right w:val="single" w:sz="8" w:space="0" w:color="000000"/>
            </w:tcBorders>
            <w:shd w:val="clear" w:color="auto" w:fill="auto"/>
            <w:hideMark/>
          </w:tcPr>
          <w:p w14:paraId="5E60E8EA" w14:textId="77777777" w:rsidR="00565DF4" w:rsidRPr="00CA5C46" w:rsidRDefault="00565DF4" w:rsidP="00380088">
            <w:pPr>
              <w:pStyle w:val="0-Meginml"/>
            </w:pPr>
            <w:r w:rsidRPr="00CA5C46">
              <w:t>Sími</w:t>
            </w:r>
          </w:p>
        </w:tc>
      </w:tr>
      <w:tr w:rsidR="00565DF4" w:rsidRPr="00CA5C46" w14:paraId="1767A179" w14:textId="77777777" w:rsidTr="00380088">
        <w:trPr>
          <w:gridAfter w:val="1"/>
          <w:wAfter w:w="14" w:type="dxa"/>
          <w:trHeight w:hRule="exact" w:val="426"/>
        </w:trPr>
        <w:tc>
          <w:tcPr>
            <w:tcW w:w="6278" w:type="dxa"/>
            <w:gridSpan w:val="6"/>
            <w:tcBorders>
              <w:top w:val="nil"/>
              <w:left w:val="single" w:sz="8" w:space="0" w:color="000000"/>
              <w:bottom w:val="single" w:sz="8" w:space="0" w:color="000000"/>
              <w:right w:val="single" w:sz="8" w:space="0" w:color="000000"/>
            </w:tcBorders>
            <w:shd w:val="clear" w:color="auto" w:fill="auto"/>
            <w:hideMark/>
          </w:tcPr>
          <w:p w14:paraId="576FEC54" w14:textId="77777777" w:rsidR="00565DF4" w:rsidRPr="00CA5C46" w:rsidRDefault="00565DF4" w:rsidP="00380088">
            <w:pPr>
              <w:pStyle w:val="0-Meginml"/>
            </w:pPr>
            <w:r w:rsidRPr="00CA5C46">
              <w:t>Dagsetning slyss</w:t>
            </w:r>
          </w:p>
        </w:tc>
        <w:tc>
          <w:tcPr>
            <w:tcW w:w="2809" w:type="dxa"/>
            <w:gridSpan w:val="2"/>
            <w:tcBorders>
              <w:top w:val="nil"/>
              <w:left w:val="nil"/>
              <w:bottom w:val="single" w:sz="8" w:space="0" w:color="000000"/>
              <w:right w:val="single" w:sz="8" w:space="0" w:color="000000"/>
            </w:tcBorders>
            <w:shd w:val="clear" w:color="auto" w:fill="auto"/>
            <w:hideMark/>
          </w:tcPr>
          <w:p w14:paraId="7BCA3531" w14:textId="77777777" w:rsidR="00565DF4" w:rsidRPr="00CA5C46" w:rsidRDefault="00565DF4" w:rsidP="00380088">
            <w:pPr>
              <w:pStyle w:val="0-Meginml"/>
            </w:pPr>
            <w:r w:rsidRPr="00CA5C46">
              <w:t>Tími slyss</w:t>
            </w:r>
          </w:p>
        </w:tc>
      </w:tr>
      <w:tr w:rsidR="00565DF4" w:rsidRPr="00CA5C46" w14:paraId="573E67AE" w14:textId="77777777" w:rsidTr="00380088">
        <w:trPr>
          <w:gridAfter w:val="1"/>
          <w:wAfter w:w="14" w:type="dxa"/>
          <w:trHeight w:hRule="exact" w:val="432"/>
        </w:trPr>
        <w:tc>
          <w:tcPr>
            <w:tcW w:w="6278" w:type="dxa"/>
            <w:gridSpan w:val="6"/>
            <w:tcBorders>
              <w:top w:val="nil"/>
              <w:left w:val="single" w:sz="8" w:space="0" w:color="000000"/>
              <w:bottom w:val="single" w:sz="8" w:space="0" w:color="000000"/>
              <w:right w:val="single" w:sz="8" w:space="0" w:color="000000"/>
            </w:tcBorders>
            <w:shd w:val="clear" w:color="auto" w:fill="auto"/>
            <w:hideMark/>
          </w:tcPr>
          <w:p w14:paraId="7DAA5E6B" w14:textId="77777777" w:rsidR="00565DF4" w:rsidRPr="00CA5C46" w:rsidRDefault="00565DF4" w:rsidP="00380088">
            <w:pPr>
              <w:pStyle w:val="0-Meginml"/>
            </w:pPr>
            <w:r w:rsidRPr="00CA5C46">
              <w:t>Tími frá komu barns í leikskóla</w:t>
            </w:r>
          </w:p>
        </w:tc>
        <w:tc>
          <w:tcPr>
            <w:tcW w:w="2809" w:type="dxa"/>
            <w:gridSpan w:val="2"/>
            <w:tcBorders>
              <w:top w:val="nil"/>
              <w:left w:val="nil"/>
              <w:bottom w:val="single" w:sz="8" w:space="0" w:color="000000"/>
              <w:right w:val="single" w:sz="8" w:space="0" w:color="000000"/>
            </w:tcBorders>
            <w:shd w:val="clear" w:color="auto" w:fill="auto"/>
            <w:hideMark/>
          </w:tcPr>
          <w:p w14:paraId="0BF5294F" w14:textId="77777777" w:rsidR="00565DF4" w:rsidRPr="00CA5C46" w:rsidRDefault="00565DF4" w:rsidP="00380088">
            <w:pPr>
              <w:pStyle w:val="0-Meginml"/>
            </w:pPr>
            <w:r w:rsidRPr="00CA5C46">
              <w:t> </w:t>
            </w:r>
          </w:p>
        </w:tc>
      </w:tr>
      <w:tr w:rsidR="00565DF4" w:rsidRPr="00CA5C46" w14:paraId="75866431" w14:textId="77777777" w:rsidTr="00380088">
        <w:trPr>
          <w:trHeight w:val="105"/>
        </w:trPr>
        <w:tc>
          <w:tcPr>
            <w:tcW w:w="3335" w:type="dxa"/>
            <w:gridSpan w:val="2"/>
            <w:tcBorders>
              <w:top w:val="nil"/>
              <w:left w:val="nil"/>
              <w:bottom w:val="nil"/>
              <w:right w:val="nil"/>
            </w:tcBorders>
            <w:shd w:val="clear" w:color="auto" w:fill="auto"/>
            <w:noWrap/>
            <w:vAlign w:val="center"/>
            <w:hideMark/>
          </w:tcPr>
          <w:p w14:paraId="101C6FF5" w14:textId="77777777" w:rsidR="00565DF4" w:rsidRPr="00CA5C46" w:rsidRDefault="00565DF4" w:rsidP="00380088">
            <w:pPr>
              <w:pStyle w:val="0-Meginml"/>
            </w:pPr>
            <w:r w:rsidRPr="00CA5C46">
              <w:t>Slysastaður</w:t>
            </w:r>
          </w:p>
        </w:tc>
        <w:tc>
          <w:tcPr>
            <w:tcW w:w="476" w:type="dxa"/>
            <w:gridSpan w:val="2"/>
            <w:tcBorders>
              <w:top w:val="nil"/>
              <w:left w:val="nil"/>
              <w:bottom w:val="nil"/>
              <w:right w:val="nil"/>
            </w:tcBorders>
            <w:shd w:val="clear" w:color="auto" w:fill="auto"/>
            <w:noWrap/>
            <w:vAlign w:val="center"/>
            <w:hideMark/>
          </w:tcPr>
          <w:p w14:paraId="2DFFB324" w14:textId="77777777"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14:paraId="45883B34" w14:textId="77777777" w:rsidR="00565DF4" w:rsidRPr="00CA5C46" w:rsidRDefault="00565DF4" w:rsidP="00380088">
            <w:pPr>
              <w:pStyle w:val="0-Meginml"/>
            </w:pPr>
            <w:r w:rsidRPr="00CA5C46">
              <w:t xml:space="preserve"> </w:t>
            </w:r>
          </w:p>
        </w:tc>
        <w:tc>
          <w:tcPr>
            <w:tcW w:w="1866" w:type="dxa"/>
            <w:gridSpan w:val="2"/>
            <w:tcBorders>
              <w:top w:val="nil"/>
              <w:left w:val="nil"/>
              <w:bottom w:val="nil"/>
              <w:right w:val="nil"/>
            </w:tcBorders>
            <w:shd w:val="clear" w:color="auto" w:fill="auto"/>
            <w:noWrap/>
            <w:vAlign w:val="bottom"/>
            <w:hideMark/>
          </w:tcPr>
          <w:p w14:paraId="16540C8A"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3171CB06" w14:textId="77777777" w:rsidR="00565DF4" w:rsidRPr="00CA5C46" w:rsidRDefault="00565DF4" w:rsidP="00380088">
            <w:pPr>
              <w:pStyle w:val="0-Meginml"/>
            </w:pPr>
          </w:p>
        </w:tc>
      </w:tr>
      <w:tr w:rsidR="00565DF4" w:rsidRPr="00CA5C46" w14:paraId="47BDC870" w14:textId="77777777" w:rsidTr="00380088">
        <w:trPr>
          <w:trHeight w:val="266"/>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EA2CA" w14:textId="77777777"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F77E3F2" w14:textId="77777777" w:rsidR="00565DF4" w:rsidRPr="00CA5C46" w:rsidRDefault="00565DF4" w:rsidP="00380088">
            <w:pPr>
              <w:pStyle w:val="0-Meginml"/>
            </w:pPr>
            <w:r>
              <w:t>s</w:t>
            </w:r>
            <w:r w:rsidRPr="00CA5C46">
              <w:t>alur</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0761C" w14:textId="77777777"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466FD6AE" w14:textId="77777777" w:rsidR="00565DF4" w:rsidRPr="00CA5C46" w:rsidRDefault="00565DF4" w:rsidP="00380088">
            <w:pPr>
              <w:pStyle w:val="0-Meginml"/>
            </w:pPr>
            <w:r>
              <w:t>l</w:t>
            </w:r>
            <w:r w:rsidRPr="00CA5C46">
              <w:t>eikskólalóð</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B8BA821" w14:textId="77777777" w:rsidR="00565DF4" w:rsidRPr="00CA5C46" w:rsidRDefault="00565DF4" w:rsidP="00380088">
            <w:pPr>
              <w:pStyle w:val="0-Meginml"/>
            </w:pPr>
            <w:r w:rsidRPr="00CA5C46">
              <w:t>Tegund leiktækis/leikfangs</w:t>
            </w:r>
          </w:p>
        </w:tc>
      </w:tr>
      <w:tr w:rsidR="00565DF4" w:rsidRPr="00CA5C46" w14:paraId="524AE078" w14:textId="77777777" w:rsidTr="00380088">
        <w:trPr>
          <w:trHeight w:val="284"/>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6BF5158"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04A082F3" w14:textId="77777777" w:rsidR="00565DF4" w:rsidRPr="00CA5C46" w:rsidRDefault="00565DF4" w:rsidP="00380088">
            <w:pPr>
              <w:pStyle w:val="0-Meginml"/>
            </w:pPr>
            <w:r>
              <w:t>f</w:t>
            </w:r>
            <w:r w:rsidRPr="00CA5C46">
              <w:t>ataherbergi</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1CCC5FEC"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6788AAB0" w14:textId="77777777" w:rsidR="00565DF4" w:rsidRPr="00CA5C46" w:rsidRDefault="00565DF4" w:rsidP="00380088">
            <w:pPr>
              <w:pStyle w:val="0-Meginml"/>
            </w:pPr>
            <w:r>
              <w:t>l</w:t>
            </w:r>
            <w:r w:rsidRPr="00CA5C46">
              <w:t xml:space="preserve">eiktæki/leikfang úti        </w:t>
            </w:r>
          </w:p>
        </w:tc>
        <w:tc>
          <w:tcPr>
            <w:tcW w:w="3078" w:type="dxa"/>
            <w:gridSpan w:val="4"/>
            <w:vMerge/>
            <w:tcBorders>
              <w:top w:val="nil"/>
              <w:left w:val="nil"/>
              <w:bottom w:val="single" w:sz="4" w:space="0" w:color="auto"/>
              <w:right w:val="single" w:sz="4" w:space="0" w:color="auto"/>
            </w:tcBorders>
            <w:vAlign w:val="center"/>
            <w:hideMark/>
          </w:tcPr>
          <w:p w14:paraId="0109067F" w14:textId="77777777" w:rsidR="00565DF4" w:rsidRPr="00CA5C46" w:rsidRDefault="00565DF4" w:rsidP="00380088">
            <w:pPr>
              <w:pStyle w:val="0-Meginml"/>
            </w:pPr>
          </w:p>
        </w:tc>
      </w:tr>
      <w:tr w:rsidR="00565DF4" w:rsidRPr="00CA5C46" w14:paraId="5BC18D44" w14:textId="77777777" w:rsidTr="00380088">
        <w:trPr>
          <w:trHeight w:val="26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D924D7D"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10B376F3" w14:textId="77777777" w:rsidR="00565DF4" w:rsidRPr="00CA5C46" w:rsidRDefault="00565DF4" w:rsidP="00380088">
            <w:pPr>
              <w:pStyle w:val="0-Meginml"/>
            </w:pPr>
            <w:r>
              <w:t>s</w:t>
            </w:r>
            <w:r w:rsidRPr="00CA5C46">
              <w:t>nyrting</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4FE70724"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6D09D920" w14:textId="77777777" w:rsidR="00565DF4" w:rsidRPr="00CA5C46" w:rsidRDefault="00565DF4" w:rsidP="00380088">
            <w:pPr>
              <w:pStyle w:val="0-Meginml"/>
            </w:pPr>
            <w:r>
              <w:t>á</w:t>
            </w:r>
            <w:r w:rsidRPr="00CA5C46">
              <w:t xml:space="preserve"> leið í/úr leikskóla</w:t>
            </w:r>
          </w:p>
        </w:tc>
        <w:tc>
          <w:tcPr>
            <w:tcW w:w="3078" w:type="dxa"/>
            <w:gridSpan w:val="4"/>
            <w:vMerge/>
            <w:tcBorders>
              <w:top w:val="nil"/>
              <w:left w:val="nil"/>
              <w:bottom w:val="single" w:sz="4" w:space="0" w:color="auto"/>
              <w:right w:val="single" w:sz="4" w:space="0" w:color="auto"/>
            </w:tcBorders>
            <w:vAlign w:val="center"/>
            <w:hideMark/>
          </w:tcPr>
          <w:p w14:paraId="2DDB93CB" w14:textId="77777777" w:rsidR="00565DF4" w:rsidRPr="00CA5C46" w:rsidRDefault="00565DF4" w:rsidP="00380088">
            <w:pPr>
              <w:pStyle w:val="0-Meginml"/>
            </w:pPr>
          </w:p>
        </w:tc>
      </w:tr>
      <w:tr w:rsidR="00565DF4" w:rsidRPr="00CA5C46" w14:paraId="3A2AE980" w14:textId="77777777" w:rsidTr="00380088">
        <w:trPr>
          <w:trHeight w:val="26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B553E39"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0040E65B" w14:textId="77777777" w:rsidR="00565DF4" w:rsidRPr="00CA5C46" w:rsidRDefault="00565DF4" w:rsidP="00380088">
            <w:pPr>
              <w:pStyle w:val="0-Meginml"/>
            </w:pPr>
            <w:r>
              <w:t>l</w:t>
            </w:r>
            <w:r w:rsidRPr="00CA5C46">
              <w:t>eikskólaeldhús</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54D1D5C6"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1102E6EC" w14:textId="77777777" w:rsidR="00565DF4" w:rsidRPr="00CA5C46" w:rsidRDefault="00565DF4" w:rsidP="00380088">
            <w:pPr>
              <w:pStyle w:val="0-Meginml"/>
            </w:pPr>
            <w:r>
              <w:t>f</w:t>
            </w:r>
            <w:r w:rsidRPr="00CA5C46">
              <w:t>erðalag</w:t>
            </w:r>
          </w:p>
        </w:tc>
        <w:tc>
          <w:tcPr>
            <w:tcW w:w="3078" w:type="dxa"/>
            <w:gridSpan w:val="4"/>
            <w:vMerge/>
            <w:tcBorders>
              <w:top w:val="nil"/>
              <w:left w:val="nil"/>
              <w:bottom w:val="single" w:sz="4" w:space="0" w:color="auto"/>
              <w:right w:val="single" w:sz="4" w:space="0" w:color="auto"/>
            </w:tcBorders>
            <w:vAlign w:val="center"/>
            <w:hideMark/>
          </w:tcPr>
          <w:p w14:paraId="3761B35E" w14:textId="77777777" w:rsidR="00565DF4" w:rsidRPr="00CA5C46" w:rsidRDefault="00565DF4" w:rsidP="00380088">
            <w:pPr>
              <w:pStyle w:val="0-Meginml"/>
            </w:pPr>
          </w:p>
        </w:tc>
      </w:tr>
      <w:tr w:rsidR="00565DF4" w:rsidRPr="00CA5C46" w14:paraId="258C9B27" w14:textId="77777777" w:rsidTr="00380088">
        <w:trPr>
          <w:trHeight w:val="28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B4CB0DD"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6829CE32" w14:textId="77777777" w:rsidR="00565DF4" w:rsidRPr="00CA5C46" w:rsidRDefault="00565DF4" w:rsidP="00380088">
            <w:pPr>
              <w:pStyle w:val="0-Meginml"/>
            </w:pPr>
            <w:r>
              <w:rPr>
                <w:lang w:val="sv-SE"/>
              </w:rPr>
              <w:t>l</w:t>
            </w:r>
            <w:r w:rsidRPr="00CA5C46">
              <w:rPr>
                <w:lang w:val="sv-SE"/>
              </w:rPr>
              <w:t>eiktæki/leikfang inni</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26D8520C"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53D04FD4" w14:textId="77777777" w:rsidR="00565DF4" w:rsidRPr="00CA5C46" w:rsidRDefault="00565DF4" w:rsidP="00380088">
            <w:pPr>
              <w:pStyle w:val="0-Meginml"/>
            </w:pPr>
            <w:r>
              <w:t>v</w:t>
            </w:r>
            <w:r w:rsidRPr="00CA5C46">
              <w:t>ettvangsferð</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935E11" w14:textId="77777777" w:rsidR="00565DF4" w:rsidRPr="00CA5C46" w:rsidRDefault="00565DF4" w:rsidP="00380088">
            <w:pPr>
              <w:pStyle w:val="0-Meginml"/>
            </w:pPr>
            <w:r w:rsidRPr="00CA5C46">
              <w:t>Annað</w:t>
            </w:r>
          </w:p>
        </w:tc>
      </w:tr>
      <w:tr w:rsidR="00565DF4" w:rsidRPr="00CA5C46" w14:paraId="5D2F968F" w14:textId="77777777" w:rsidTr="00380088">
        <w:trPr>
          <w:trHeight w:val="19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E28ED14"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231BDDCD" w14:textId="77777777" w:rsidR="00565DF4" w:rsidRPr="00CA5C46" w:rsidRDefault="00565DF4" w:rsidP="00380088">
            <w:pPr>
              <w:pStyle w:val="0-Meginml"/>
            </w:pPr>
            <w:r>
              <w:t>l</w:t>
            </w:r>
            <w:r w:rsidRPr="00CA5C46">
              <w:t>eikskólagangur</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7F18CA86"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bottom"/>
            <w:hideMark/>
          </w:tcPr>
          <w:p w14:paraId="751E7AB3" w14:textId="77777777" w:rsidR="00565DF4" w:rsidRPr="00CA5C46" w:rsidRDefault="00565DF4" w:rsidP="00380088">
            <w:pPr>
              <w:pStyle w:val="0-Meginml"/>
            </w:pPr>
            <w:r w:rsidRPr="00CA5C46">
              <w:t> </w:t>
            </w:r>
          </w:p>
        </w:tc>
        <w:tc>
          <w:tcPr>
            <w:tcW w:w="3078" w:type="dxa"/>
            <w:gridSpan w:val="4"/>
            <w:vMerge/>
            <w:tcBorders>
              <w:top w:val="nil"/>
              <w:left w:val="nil"/>
              <w:bottom w:val="single" w:sz="4" w:space="0" w:color="auto"/>
              <w:right w:val="single" w:sz="4" w:space="0" w:color="auto"/>
            </w:tcBorders>
            <w:vAlign w:val="center"/>
            <w:hideMark/>
          </w:tcPr>
          <w:p w14:paraId="2D562754" w14:textId="77777777" w:rsidR="00565DF4" w:rsidRPr="00CA5C46" w:rsidRDefault="00565DF4" w:rsidP="00380088">
            <w:pPr>
              <w:pStyle w:val="0-Meginml"/>
            </w:pPr>
          </w:p>
        </w:tc>
      </w:tr>
      <w:tr w:rsidR="00565DF4" w:rsidRPr="00CA5C46" w14:paraId="2C5DC5CB" w14:textId="77777777" w:rsidTr="00380088">
        <w:trPr>
          <w:trHeight w:val="61"/>
        </w:trPr>
        <w:tc>
          <w:tcPr>
            <w:tcW w:w="595" w:type="dxa"/>
            <w:tcBorders>
              <w:top w:val="nil"/>
              <w:left w:val="nil"/>
              <w:bottom w:val="nil"/>
              <w:right w:val="nil"/>
            </w:tcBorders>
            <w:shd w:val="clear" w:color="auto" w:fill="auto"/>
            <w:noWrap/>
            <w:vAlign w:val="bottom"/>
            <w:hideMark/>
          </w:tcPr>
          <w:p w14:paraId="05AFCC03" w14:textId="77777777" w:rsidR="00565DF4" w:rsidRPr="00CA5C46" w:rsidRDefault="00565DF4" w:rsidP="00380088">
            <w:pPr>
              <w:pStyle w:val="0-Meginml"/>
            </w:pPr>
          </w:p>
        </w:tc>
        <w:tc>
          <w:tcPr>
            <w:tcW w:w="2740" w:type="dxa"/>
            <w:tcBorders>
              <w:top w:val="nil"/>
              <w:left w:val="nil"/>
              <w:bottom w:val="nil"/>
              <w:right w:val="nil"/>
            </w:tcBorders>
            <w:shd w:val="clear" w:color="auto" w:fill="auto"/>
            <w:noWrap/>
            <w:vAlign w:val="center"/>
            <w:hideMark/>
          </w:tcPr>
          <w:p w14:paraId="44323D52" w14:textId="77777777" w:rsidR="00565DF4" w:rsidRPr="00CA5C46" w:rsidRDefault="00565DF4" w:rsidP="00380088">
            <w:pPr>
              <w:pStyle w:val="0-Meginml"/>
            </w:pPr>
          </w:p>
        </w:tc>
        <w:tc>
          <w:tcPr>
            <w:tcW w:w="476" w:type="dxa"/>
            <w:gridSpan w:val="2"/>
            <w:tcBorders>
              <w:top w:val="nil"/>
              <w:left w:val="nil"/>
              <w:bottom w:val="nil"/>
              <w:right w:val="nil"/>
            </w:tcBorders>
            <w:shd w:val="clear" w:color="auto" w:fill="auto"/>
            <w:noWrap/>
            <w:vAlign w:val="center"/>
            <w:hideMark/>
          </w:tcPr>
          <w:p w14:paraId="56674F66" w14:textId="77777777" w:rsidR="00565DF4" w:rsidRPr="00CA5C46" w:rsidRDefault="00565DF4" w:rsidP="00380088">
            <w:pPr>
              <w:pStyle w:val="0-Meginml"/>
            </w:pPr>
          </w:p>
        </w:tc>
        <w:tc>
          <w:tcPr>
            <w:tcW w:w="2212" w:type="dxa"/>
            <w:tcBorders>
              <w:top w:val="nil"/>
              <w:left w:val="nil"/>
              <w:bottom w:val="nil"/>
              <w:right w:val="nil"/>
            </w:tcBorders>
            <w:shd w:val="clear" w:color="auto" w:fill="auto"/>
            <w:noWrap/>
            <w:vAlign w:val="center"/>
            <w:hideMark/>
          </w:tcPr>
          <w:p w14:paraId="545DE960" w14:textId="77777777"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center"/>
            <w:hideMark/>
          </w:tcPr>
          <w:p w14:paraId="31CEE23D"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68CA1A3F" w14:textId="77777777" w:rsidR="00565DF4" w:rsidRPr="00CA5C46" w:rsidRDefault="00565DF4" w:rsidP="00380088">
            <w:pPr>
              <w:pStyle w:val="0-Meginml"/>
            </w:pPr>
          </w:p>
        </w:tc>
      </w:tr>
      <w:tr w:rsidR="00565DF4" w:rsidRPr="00CA5C46" w14:paraId="0A08D2FE" w14:textId="77777777" w:rsidTr="00380088">
        <w:trPr>
          <w:trHeight w:val="106"/>
        </w:trPr>
        <w:tc>
          <w:tcPr>
            <w:tcW w:w="3335" w:type="dxa"/>
            <w:gridSpan w:val="2"/>
            <w:tcBorders>
              <w:top w:val="nil"/>
              <w:left w:val="nil"/>
              <w:bottom w:val="nil"/>
              <w:right w:val="nil"/>
            </w:tcBorders>
            <w:shd w:val="clear" w:color="auto" w:fill="auto"/>
            <w:noWrap/>
            <w:vAlign w:val="center"/>
            <w:hideMark/>
          </w:tcPr>
          <w:p w14:paraId="2479CD99" w14:textId="77777777" w:rsidR="00565DF4" w:rsidRPr="00CA5C46" w:rsidRDefault="00565DF4" w:rsidP="00380088">
            <w:pPr>
              <w:pStyle w:val="0-Meginml"/>
            </w:pPr>
            <w:r w:rsidRPr="00CA5C46">
              <w:rPr>
                <w:lang w:val="sv-SE"/>
              </w:rPr>
              <w:t>Slysavaldur, tegund slyss</w:t>
            </w:r>
          </w:p>
        </w:tc>
        <w:tc>
          <w:tcPr>
            <w:tcW w:w="476" w:type="dxa"/>
            <w:gridSpan w:val="2"/>
            <w:tcBorders>
              <w:top w:val="nil"/>
              <w:left w:val="nil"/>
              <w:bottom w:val="nil"/>
              <w:right w:val="nil"/>
            </w:tcBorders>
            <w:shd w:val="clear" w:color="auto" w:fill="auto"/>
            <w:noWrap/>
            <w:vAlign w:val="center"/>
            <w:hideMark/>
          </w:tcPr>
          <w:p w14:paraId="6FD119AE" w14:textId="77777777"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14:paraId="43D323C5" w14:textId="77777777"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14:paraId="16100447"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7F80C4BF" w14:textId="77777777" w:rsidR="00565DF4" w:rsidRPr="00CA5C46" w:rsidRDefault="00565DF4" w:rsidP="00380088">
            <w:pPr>
              <w:pStyle w:val="0-Meginml"/>
            </w:pPr>
          </w:p>
        </w:tc>
      </w:tr>
      <w:tr w:rsidR="00565DF4" w:rsidRPr="00CA5C46" w14:paraId="03CDA3AB" w14:textId="77777777" w:rsidTr="00380088">
        <w:trPr>
          <w:trHeight w:val="253"/>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1AA4" w14:textId="77777777"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1971BA2E" w14:textId="77777777" w:rsidR="00565DF4" w:rsidRPr="00CA5C46" w:rsidRDefault="00565DF4" w:rsidP="00380088">
            <w:pPr>
              <w:pStyle w:val="0-Meginml"/>
            </w:pPr>
            <w:r>
              <w:rPr>
                <w:lang w:val="sv-SE"/>
              </w:rPr>
              <w:t>h</w:t>
            </w:r>
            <w:r w:rsidRPr="00CA5C46">
              <w:rPr>
                <w:lang w:val="sv-SE"/>
              </w:rPr>
              <w:t>ögg af/við hlut</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003DD2" w14:textId="77777777"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1350633B" w14:textId="77777777" w:rsidR="00565DF4" w:rsidRPr="00CA5C46" w:rsidRDefault="00565DF4" w:rsidP="00380088">
            <w:pPr>
              <w:pStyle w:val="0-Meginml"/>
            </w:pPr>
            <w:r>
              <w:t>e</w:t>
            </w:r>
            <w:r w:rsidRPr="00CA5C46">
              <w:t>itrun</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DFB7BEB" w14:textId="77777777" w:rsidR="00565DF4" w:rsidRPr="00CA5C46" w:rsidRDefault="00565DF4" w:rsidP="00380088">
            <w:pPr>
              <w:pStyle w:val="0-Meginml"/>
            </w:pPr>
            <w:r w:rsidRPr="00CA5C46">
              <w:t>Annað</w:t>
            </w:r>
          </w:p>
        </w:tc>
      </w:tr>
      <w:tr w:rsidR="00565DF4" w:rsidRPr="00CA5C46" w14:paraId="2BB3AF1B" w14:textId="77777777" w:rsidTr="00380088">
        <w:trPr>
          <w:trHeight w:val="5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30C7A91"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10C6BCEF" w14:textId="77777777" w:rsidR="00565DF4" w:rsidRPr="00CA5C46" w:rsidRDefault="00565DF4" w:rsidP="00380088">
            <w:pPr>
              <w:pStyle w:val="0-Meginml"/>
            </w:pPr>
            <w:r>
              <w:rPr>
                <w:lang w:val="sv-SE"/>
              </w:rPr>
              <w:t>b</w:t>
            </w:r>
            <w:r w:rsidRPr="00CA5C46">
              <w:rPr>
                <w:lang w:val="sv-SE"/>
              </w:rPr>
              <w:t>runi</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334ACF67"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58038433" w14:textId="77777777" w:rsidR="00565DF4" w:rsidRPr="00CA5C46" w:rsidRDefault="00565DF4" w:rsidP="00380088">
            <w:pPr>
              <w:pStyle w:val="0-Meginml"/>
            </w:pPr>
            <w:r>
              <w:t>v</w:t>
            </w:r>
            <w:r w:rsidRPr="00CA5C46">
              <w:t>élar/tæki</w:t>
            </w:r>
          </w:p>
        </w:tc>
        <w:tc>
          <w:tcPr>
            <w:tcW w:w="3078" w:type="dxa"/>
            <w:gridSpan w:val="4"/>
            <w:vMerge/>
            <w:tcBorders>
              <w:top w:val="nil"/>
              <w:left w:val="nil"/>
              <w:bottom w:val="single" w:sz="4" w:space="0" w:color="auto"/>
              <w:right w:val="single" w:sz="4" w:space="0" w:color="auto"/>
            </w:tcBorders>
            <w:vAlign w:val="center"/>
            <w:hideMark/>
          </w:tcPr>
          <w:p w14:paraId="19F373F1" w14:textId="77777777" w:rsidR="00565DF4" w:rsidRPr="00CA5C46" w:rsidRDefault="00565DF4" w:rsidP="00380088">
            <w:pPr>
              <w:pStyle w:val="0-Meginml"/>
            </w:pPr>
          </w:p>
        </w:tc>
      </w:tr>
      <w:tr w:rsidR="00565DF4" w:rsidRPr="00CA5C46" w14:paraId="007CC082" w14:textId="77777777" w:rsidTr="00380088">
        <w:trPr>
          <w:trHeight w:val="17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7516E62"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7A047BB1" w14:textId="77777777" w:rsidR="00565DF4" w:rsidRPr="00CA5C46" w:rsidRDefault="00565DF4" w:rsidP="00380088">
            <w:pPr>
              <w:pStyle w:val="0-Meginml"/>
            </w:pPr>
            <w:r>
              <w:rPr>
                <w:lang w:val="sv-SE"/>
              </w:rPr>
              <w:t>í</w:t>
            </w:r>
            <w:r w:rsidRPr="00CA5C46">
              <w:rPr>
                <w:lang w:val="sv-SE"/>
              </w:rPr>
              <w:t>þróttir</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190A2A31"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36015B10" w14:textId="77777777" w:rsidR="00565DF4" w:rsidRPr="00CA5C46" w:rsidRDefault="00565DF4" w:rsidP="00380088">
            <w:pPr>
              <w:pStyle w:val="0-Meginml"/>
            </w:pPr>
            <w:r>
              <w:t>e</w:t>
            </w:r>
            <w:r w:rsidRPr="00CA5C46">
              <w:t>ggjárn</w:t>
            </w:r>
          </w:p>
        </w:tc>
        <w:tc>
          <w:tcPr>
            <w:tcW w:w="3078" w:type="dxa"/>
            <w:gridSpan w:val="4"/>
            <w:vMerge/>
            <w:tcBorders>
              <w:top w:val="nil"/>
              <w:left w:val="nil"/>
              <w:bottom w:val="single" w:sz="4" w:space="0" w:color="auto"/>
              <w:right w:val="single" w:sz="4" w:space="0" w:color="auto"/>
            </w:tcBorders>
            <w:vAlign w:val="center"/>
            <w:hideMark/>
          </w:tcPr>
          <w:p w14:paraId="6D0F56AB" w14:textId="77777777" w:rsidR="00565DF4" w:rsidRPr="00CA5C46" w:rsidRDefault="00565DF4" w:rsidP="00380088">
            <w:pPr>
              <w:pStyle w:val="0-Meginml"/>
            </w:pPr>
          </w:p>
        </w:tc>
      </w:tr>
      <w:tr w:rsidR="00565DF4" w:rsidRPr="00CA5C46" w14:paraId="3886A2CF" w14:textId="77777777" w:rsidTr="00380088">
        <w:trPr>
          <w:trHeight w:val="181"/>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CF1DB5F"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7579A26D" w14:textId="77777777" w:rsidR="00565DF4" w:rsidRPr="00CA5C46" w:rsidRDefault="00565DF4" w:rsidP="00380088">
            <w:pPr>
              <w:pStyle w:val="0-Meginml"/>
            </w:pPr>
            <w:r>
              <w:rPr>
                <w:lang w:val="sv-SE"/>
              </w:rPr>
              <w:t>f</w:t>
            </w:r>
            <w:r w:rsidRPr="00CA5C46">
              <w:rPr>
                <w:lang w:val="sv-SE"/>
              </w:rPr>
              <w:t>all</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56592FE0"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368E7D04" w14:textId="77777777" w:rsidR="00565DF4" w:rsidRPr="00CA5C46" w:rsidRDefault="00565DF4" w:rsidP="00380088">
            <w:pPr>
              <w:pStyle w:val="0-Meginml"/>
            </w:pPr>
            <w:r>
              <w:t>u</w:t>
            </w:r>
            <w:r w:rsidRPr="00CA5C46">
              <w:t>mferðaslys</w:t>
            </w:r>
          </w:p>
        </w:tc>
        <w:tc>
          <w:tcPr>
            <w:tcW w:w="3078" w:type="dxa"/>
            <w:gridSpan w:val="4"/>
            <w:vMerge/>
            <w:tcBorders>
              <w:top w:val="nil"/>
              <w:left w:val="nil"/>
              <w:bottom w:val="single" w:sz="4" w:space="0" w:color="auto"/>
              <w:right w:val="single" w:sz="4" w:space="0" w:color="auto"/>
            </w:tcBorders>
            <w:vAlign w:val="center"/>
            <w:hideMark/>
          </w:tcPr>
          <w:p w14:paraId="135ED7B9" w14:textId="77777777" w:rsidR="00565DF4" w:rsidRPr="00CA5C46" w:rsidRDefault="00565DF4" w:rsidP="00380088">
            <w:pPr>
              <w:pStyle w:val="0-Meginml"/>
            </w:pPr>
          </w:p>
        </w:tc>
      </w:tr>
      <w:tr w:rsidR="00565DF4" w:rsidRPr="00CA5C46" w14:paraId="7C77303F" w14:textId="77777777" w:rsidTr="00380088">
        <w:trPr>
          <w:trHeight w:val="5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020A76F"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1FC404B3" w14:textId="77777777" w:rsidR="00565DF4" w:rsidRPr="00CA5C46" w:rsidRDefault="00565DF4" w:rsidP="00380088">
            <w:pPr>
              <w:pStyle w:val="0-Meginml"/>
            </w:pPr>
            <w:r>
              <w:rPr>
                <w:lang w:val="sv-SE"/>
              </w:rPr>
              <w:t>h</w:t>
            </w:r>
            <w:r w:rsidRPr="00CA5C46">
              <w:rPr>
                <w:lang w:val="sv-SE"/>
              </w:rPr>
              <w:t>ras</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3DF5036C"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7B910924" w14:textId="77777777" w:rsidR="00565DF4" w:rsidRPr="00CA5C46" w:rsidRDefault="00565DF4" w:rsidP="00380088">
            <w:pPr>
              <w:pStyle w:val="0-Meginml"/>
            </w:pPr>
            <w:r>
              <w:t>á</w:t>
            </w:r>
            <w:r w:rsidRPr="00CA5C46">
              <w:t>verki frá öðrum</w:t>
            </w:r>
          </w:p>
        </w:tc>
        <w:tc>
          <w:tcPr>
            <w:tcW w:w="3078" w:type="dxa"/>
            <w:gridSpan w:val="4"/>
            <w:vMerge/>
            <w:tcBorders>
              <w:top w:val="nil"/>
              <w:left w:val="nil"/>
              <w:bottom w:val="single" w:sz="4" w:space="0" w:color="auto"/>
              <w:right w:val="single" w:sz="4" w:space="0" w:color="auto"/>
            </w:tcBorders>
            <w:vAlign w:val="center"/>
            <w:hideMark/>
          </w:tcPr>
          <w:p w14:paraId="0618B227" w14:textId="77777777" w:rsidR="00565DF4" w:rsidRPr="00CA5C46" w:rsidRDefault="00565DF4" w:rsidP="00380088">
            <w:pPr>
              <w:pStyle w:val="0-Meginml"/>
            </w:pPr>
          </w:p>
        </w:tc>
      </w:tr>
      <w:tr w:rsidR="00565DF4" w:rsidRPr="00CA5C46" w14:paraId="7B6FCC2E" w14:textId="77777777" w:rsidTr="00380088">
        <w:trPr>
          <w:trHeight w:val="61"/>
        </w:trPr>
        <w:tc>
          <w:tcPr>
            <w:tcW w:w="595" w:type="dxa"/>
            <w:tcBorders>
              <w:top w:val="nil"/>
              <w:left w:val="nil"/>
              <w:bottom w:val="nil"/>
              <w:right w:val="nil"/>
            </w:tcBorders>
            <w:shd w:val="clear" w:color="auto" w:fill="auto"/>
            <w:noWrap/>
            <w:vAlign w:val="bottom"/>
            <w:hideMark/>
          </w:tcPr>
          <w:p w14:paraId="0382D5EE" w14:textId="77777777" w:rsidR="00565DF4" w:rsidRPr="00CA5C46" w:rsidRDefault="00565DF4" w:rsidP="00380088">
            <w:pPr>
              <w:pStyle w:val="0-Meginml"/>
            </w:pPr>
          </w:p>
        </w:tc>
        <w:tc>
          <w:tcPr>
            <w:tcW w:w="2740" w:type="dxa"/>
            <w:tcBorders>
              <w:top w:val="nil"/>
              <w:left w:val="nil"/>
              <w:bottom w:val="nil"/>
              <w:right w:val="nil"/>
            </w:tcBorders>
            <w:shd w:val="clear" w:color="auto" w:fill="auto"/>
            <w:noWrap/>
            <w:vAlign w:val="bottom"/>
            <w:hideMark/>
          </w:tcPr>
          <w:p w14:paraId="4D55B472" w14:textId="77777777" w:rsidR="00565DF4" w:rsidRPr="00CA5C46" w:rsidRDefault="00565DF4" w:rsidP="00380088">
            <w:pPr>
              <w:pStyle w:val="0-Meginml"/>
            </w:pPr>
          </w:p>
        </w:tc>
        <w:tc>
          <w:tcPr>
            <w:tcW w:w="476" w:type="dxa"/>
            <w:gridSpan w:val="2"/>
            <w:tcBorders>
              <w:top w:val="nil"/>
              <w:left w:val="nil"/>
              <w:bottom w:val="nil"/>
              <w:right w:val="nil"/>
            </w:tcBorders>
            <w:shd w:val="clear" w:color="auto" w:fill="auto"/>
            <w:noWrap/>
            <w:vAlign w:val="center"/>
            <w:hideMark/>
          </w:tcPr>
          <w:p w14:paraId="6BF860F6" w14:textId="77777777"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14:paraId="32ACBE9F" w14:textId="77777777"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14:paraId="281999FA"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7934D8D8" w14:textId="77777777" w:rsidR="00565DF4" w:rsidRPr="00CA5C46" w:rsidRDefault="00565DF4" w:rsidP="00380088">
            <w:pPr>
              <w:pStyle w:val="0-Meginml"/>
            </w:pPr>
          </w:p>
        </w:tc>
      </w:tr>
      <w:tr w:rsidR="00565DF4" w:rsidRPr="00CA5C46" w14:paraId="2F34C3B3" w14:textId="77777777" w:rsidTr="00380088">
        <w:trPr>
          <w:trHeight w:val="168"/>
        </w:trPr>
        <w:tc>
          <w:tcPr>
            <w:tcW w:w="3335" w:type="dxa"/>
            <w:gridSpan w:val="2"/>
            <w:tcBorders>
              <w:top w:val="nil"/>
              <w:left w:val="nil"/>
              <w:bottom w:val="nil"/>
              <w:right w:val="nil"/>
            </w:tcBorders>
            <w:shd w:val="clear" w:color="auto" w:fill="auto"/>
            <w:noWrap/>
            <w:vAlign w:val="center"/>
            <w:hideMark/>
          </w:tcPr>
          <w:p w14:paraId="0AF8E857" w14:textId="77777777" w:rsidR="00565DF4" w:rsidRPr="00CA5C46" w:rsidRDefault="00565DF4" w:rsidP="00380088">
            <w:pPr>
              <w:pStyle w:val="0-Meginml"/>
            </w:pPr>
            <w:r w:rsidRPr="00CA5C46">
              <w:rPr>
                <w:lang w:val="sv-SE"/>
              </w:rPr>
              <w:t>Skaddaður líkamshluti</w:t>
            </w:r>
          </w:p>
        </w:tc>
        <w:tc>
          <w:tcPr>
            <w:tcW w:w="476" w:type="dxa"/>
            <w:gridSpan w:val="2"/>
            <w:tcBorders>
              <w:top w:val="nil"/>
              <w:left w:val="nil"/>
              <w:bottom w:val="nil"/>
              <w:right w:val="nil"/>
            </w:tcBorders>
            <w:shd w:val="clear" w:color="auto" w:fill="auto"/>
            <w:noWrap/>
            <w:vAlign w:val="center"/>
            <w:hideMark/>
          </w:tcPr>
          <w:p w14:paraId="09F60D2D" w14:textId="77777777"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14:paraId="3F643A55" w14:textId="77777777"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14:paraId="031EB78F"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4C7492E9" w14:textId="77777777" w:rsidR="00565DF4" w:rsidRPr="00CA5C46" w:rsidRDefault="00565DF4" w:rsidP="00380088">
            <w:pPr>
              <w:pStyle w:val="0-Meginml"/>
            </w:pPr>
          </w:p>
        </w:tc>
      </w:tr>
      <w:tr w:rsidR="00565DF4" w:rsidRPr="00CA5C46" w14:paraId="000E8C13" w14:textId="77777777" w:rsidTr="00380088">
        <w:trPr>
          <w:trHeight w:val="19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46659" w14:textId="77777777"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59172046" w14:textId="77777777" w:rsidR="00565DF4" w:rsidRPr="00CA5C46" w:rsidRDefault="00565DF4" w:rsidP="00380088">
            <w:pPr>
              <w:pStyle w:val="0-Meginml"/>
            </w:pPr>
            <w:r>
              <w:rPr>
                <w:lang w:val="sv-SE"/>
              </w:rPr>
              <w:t>h</w:t>
            </w:r>
            <w:r w:rsidRPr="00CA5C46">
              <w:rPr>
                <w:lang w:val="sv-SE"/>
              </w:rPr>
              <w:t>öfuð</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3E0341" w14:textId="77777777"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510FCF0C" w14:textId="77777777" w:rsidR="00565DF4" w:rsidRPr="00CA5C46" w:rsidRDefault="00565DF4" w:rsidP="00380088">
            <w:pPr>
              <w:pStyle w:val="0-Meginml"/>
            </w:pPr>
            <w:r>
              <w:t>g</w:t>
            </w:r>
            <w:r w:rsidRPr="00CA5C46">
              <w:t>rindarbotn</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86D18E" w14:textId="77777777" w:rsidR="00565DF4" w:rsidRPr="00CA5C46" w:rsidRDefault="00565DF4" w:rsidP="00380088">
            <w:pPr>
              <w:pStyle w:val="0-Meginml"/>
            </w:pPr>
            <w:r w:rsidRPr="00CA5C46">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221864" w14:textId="77777777" w:rsidR="00565DF4" w:rsidRPr="00CA5C46" w:rsidRDefault="00565DF4" w:rsidP="00380088">
            <w:pPr>
              <w:pStyle w:val="0-Meginml"/>
            </w:pPr>
            <w:r w:rsidRPr="00CA5C46">
              <w:t xml:space="preserve">Fótleggur </w:t>
            </w:r>
          </w:p>
        </w:tc>
      </w:tr>
      <w:tr w:rsidR="00565DF4" w:rsidRPr="00CA5C46" w14:paraId="58BBEFA6" w14:textId="77777777" w:rsidTr="00380088">
        <w:trPr>
          <w:trHeight w:val="81"/>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9205CEA"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14:paraId="799956B2" w14:textId="77777777" w:rsidR="00565DF4" w:rsidRPr="00CA5C46" w:rsidRDefault="00565DF4" w:rsidP="00380088">
            <w:pPr>
              <w:pStyle w:val="0-Meginml"/>
            </w:pPr>
            <w:r>
              <w:t>h</w:t>
            </w:r>
            <w:r w:rsidRPr="00CA5C46">
              <w:t>áls</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0A9FE267"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32BD4716" w14:textId="77777777" w:rsidR="00565DF4" w:rsidRPr="00CA5C46" w:rsidRDefault="00565DF4" w:rsidP="00380088">
            <w:pPr>
              <w:pStyle w:val="0-Meginml"/>
            </w:pPr>
            <w:r>
              <w:t>h</w:t>
            </w:r>
            <w:r w:rsidRPr="00CA5C46">
              <w:t>andleggur</w:t>
            </w:r>
          </w:p>
        </w:tc>
        <w:tc>
          <w:tcPr>
            <w:tcW w:w="1866" w:type="dxa"/>
            <w:gridSpan w:val="2"/>
            <w:tcBorders>
              <w:top w:val="nil"/>
              <w:left w:val="nil"/>
              <w:bottom w:val="single" w:sz="4" w:space="0" w:color="auto"/>
              <w:right w:val="single" w:sz="4" w:space="0" w:color="auto"/>
            </w:tcBorders>
            <w:shd w:val="clear" w:color="auto" w:fill="auto"/>
            <w:noWrap/>
            <w:vAlign w:val="bottom"/>
            <w:hideMark/>
          </w:tcPr>
          <w:p w14:paraId="225CDD47" w14:textId="77777777" w:rsidR="00565DF4" w:rsidRPr="00CA5C46" w:rsidRDefault="00565DF4" w:rsidP="00380088">
            <w:pPr>
              <w:pStyle w:val="0-Meginml"/>
            </w:pPr>
            <w:r w:rsidRPr="00CA5C46">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14:paraId="5FA1AECE" w14:textId="77777777" w:rsidR="00565DF4" w:rsidRPr="00CA5C46" w:rsidRDefault="00565DF4" w:rsidP="00380088">
            <w:pPr>
              <w:pStyle w:val="0-Meginml"/>
            </w:pPr>
            <w:r w:rsidRPr="00CA5C46">
              <w:t xml:space="preserve">Hægri </w:t>
            </w:r>
          </w:p>
        </w:tc>
      </w:tr>
      <w:tr w:rsidR="00565DF4" w:rsidRPr="00CA5C46" w14:paraId="7B4DEC98" w14:textId="77777777" w:rsidTr="00380088">
        <w:trPr>
          <w:trHeight w:val="12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CE592D7"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14:paraId="4E3F0C49" w14:textId="77777777" w:rsidR="00565DF4" w:rsidRPr="00CA5C46" w:rsidRDefault="00565DF4" w:rsidP="00380088">
            <w:pPr>
              <w:pStyle w:val="0-Meginml"/>
            </w:pPr>
            <w:r>
              <w:t>h</w:t>
            </w:r>
            <w:r w:rsidRPr="00CA5C46">
              <w:t>ryggsúla</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63C71F9D"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6914B4BB" w14:textId="77777777" w:rsidR="00565DF4" w:rsidRPr="00CA5C46" w:rsidRDefault="00565DF4" w:rsidP="00380088">
            <w:pPr>
              <w:pStyle w:val="0-Meginml"/>
            </w:pPr>
            <w:r>
              <w:t>h</w:t>
            </w:r>
            <w:r w:rsidRPr="00CA5C46">
              <w:t>önd</w:t>
            </w:r>
          </w:p>
        </w:tc>
        <w:tc>
          <w:tcPr>
            <w:tcW w:w="1866" w:type="dxa"/>
            <w:gridSpan w:val="2"/>
            <w:tcBorders>
              <w:top w:val="nil"/>
              <w:left w:val="nil"/>
              <w:bottom w:val="single" w:sz="4" w:space="0" w:color="auto"/>
              <w:right w:val="single" w:sz="4" w:space="0" w:color="auto"/>
            </w:tcBorders>
            <w:shd w:val="clear" w:color="auto" w:fill="auto"/>
            <w:noWrap/>
            <w:vAlign w:val="center"/>
            <w:hideMark/>
          </w:tcPr>
          <w:p w14:paraId="5A665CF2" w14:textId="77777777" w:rsidR="00565DF4" w:rsidRPr="00CA5C46" w:rsidRDefault="00565DF4" w:rsidP="00380088">
            <w:pPr>
              <w:pStyle w:val="0-Meginml"/>
            </w:pPr>
            <w:r w:rsidRPr="00CA5C46">
              <w:t> </w:t>
            </w:r>
          </w:p>
        </w:tc>
        <w:tc>
          <w:tcPr>
            <w:tcW w:w="1212" w:type="dxa"/>
            <w:gridSpan w:val="2"/>
            <w:tcBorders>
              <w:top w:val="nil"/>
              <w:left w:val="nil"/>
              <w:bottom w:val="single" w:sz="4" w:space="0" w:color="auto"/>
              <w:right w:val="single" w:sz="4" w:space="0" w:color="auto"/>
            </w:tcBorders>
            <w:shd w:val="clear" w:color="auto" w:fill="auto"/>
            <w:noWrap/>
            <w:vAlign w:val="center"/>
            <w:hideMark/>
          </w:tcPr>
          <w:p w14:paraId="2408A926" w14:textId="77777777" w:rsidR="00565DF4" w:rsidRPr="00CA5C46" w:rsidRDefault="00565DF4" w:rsidP="00380088">
            <w:pPr>
              <w:pStyle w:val="0-Meginml"/>
            </w:pPr>
            <w:r w:rsidRPr="00CA5C46">
              <w:t xml:space="preserve">Vinstri </w:t>
            </w:r>
          </w:p>
        </w:tc>
      </w:tr>
      <w:tr w:rsidR="00565DF4" w:rsidRPr="00CA5C46" w14:paraId="06451E05" w14:textId="77777777" w:rsidTr="00380088">
        <w:trPr>
          <w:trHeight w:val="18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77A8298"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14:paraId="31F0F954" w14:textId="77777777" w:rsidR="00565DF4" w:rsidRPr="00CA5C46" w:rsidRDefault="00565DF4" w:rsidP="00380088">
            <w:pPr>
              <w:pStyle w:val="0-Meginml"/>
            </w:pPr>
            <w:r>
              <w:t>b</w:t>
            </w:r>
            <w:r w:rsidRPr="00CA5C46">
              <w:t>rjóst</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0499EBF4"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1FFD9A5A" w14:textId="77777777" w:rsidR="00565DF4" w:rsidRPr="00CA5C46" w:rsidRDefault="00565DF4" w:rsidP="00380088">
            <w:pPr>
              <w:pStyle w:val="0-Meginml"/>
            </w:pPr>
            <w:r>
              <w:t>l</w:t>
            </w:r>
            <w:r w:rsidRPr="00CA5C46">
              <w:t>ærleggur</w:t>
            </w:r>
          </w:p>
        </w:tc>
        <w:tc>
          <w:tcPr>
            <w:tcW w:w="1866" w:type="dxa"/>
            <w:gridSpan w:val="2"/>
            <w:vMerge w:val="restart"/>
            <w:tcBorders>
              <w:top w:val="nil"/>
              <w:left w:val="nil"/>
              <w:right w:val="single" w:sz="4" w:space="0" w:color="auto"/>
            </w:tcBorders>
            <w:shd w:val="clear" w:color="auto" w:fill="auto"/>
            <w:noWrap/>
            <w:vAlign w:val="bottom"/>
            <w:hideMark/>
          </w:tcPr>
          <w:p w14:paraId="5F1736B3" w14:textId="77777777" w:rsidR="00565DF4" w:rsidRPr="00CA5C46" w:rsidRDefault="00565DF4" w:rsidP="00380088">
            <w:pPr>
              <w:pStyle w:val="0-Meginml"/>
            </w:pPr>
            <w:r w:rsidRPr="00CA5C46">
              <w:t> </w:t>
            </w:r>
          </w:p>
          <w:p w14:paraId="189A6039" w14:textId="77777777" w:rsidR="00565DF4" w:rsidRPr="00CA5C46" w:rsidRDefault="00565DF4" w:rsidP="00380088">
            <w:pPr>
              <w:pStyle w:val="0-Meginml"/>
            </w:pPr>
            <w:r w:rsidRPr="00CA5C46">
              <w:t> </w:t>
            </w:r>
          </w:p>
        </w:tc>
        <w:tc>
          <w:tcPr>
            <w:tcW w:w="1212" w:type="dxa"/>
            <w:gridSpan w:val="2"/>
            <w:vMerge w:val="restart"/>
            <w:tcBorders>
              <w:top w:val="nil"/>
              <w:left w:val="single" w:sz="4" w:space="0" w:color="auto"/>
              <w:bottom w:val="single" w:sz="4" w:space="0" w:color="auto"/>
              <w:right w:val="single" w:sz="4" w:space="0" w:color="auto"/>
            </w:tcBorders>
            <w:shd w:val="clear" w:color="auto" w:fill="auto"/>
            <w:noWrap/>
            <w:hideMark/>
          </w:tcPr>
          <w:p w14:paraId="756A3376" w14:textId="77777777" w:rsidR="00565DF4" w:rsidRPr="00CA5C46" w:rsidRDefault="00565DF4" w:rsidP="00380088">
            <w:pPr>
              <w:pStyle w:val="0-Meginml"/>
            </w:pPr>
            <w:r w:rsidRPr="00CA5C46">
              <w:t xml:space="preserve">Annað </w:t>
            </w:r>
          </w:p>
        </w:tc>
      </w:tr>
      <w:tr w:rsidR="00565DF4" w:rsidRPr="00CA5C46" w14:paraId="7BCED6DF" w14:textId="77777777" w:rsidTr="00380088">
        <w:trPr>
          <w:trHeight w:val="77"/>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9D6BE0"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bottom"/>
            <w:hideMark/>
          </w:tcPr>
          <w:p w14:paraId="464043D8" w14:textId="77777777" w:rsidR="00565DF4" w:rsidRPr="00CA5C46" w:rsidRDefault="00565DF4" w:rsidP="00380088">
            <w:pPr>
              <w:pStyle w:val="0-Meginml"/>
            </w:pPr>
            <w:r>
              <w:t>k</w:t>
            </w:r>
            <w:r w:rsidRPr="00CA5C46">
              <w:t>viður</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2A779CA6"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49C1445A" w14:textId="77777777" w:rsidR="00565DF4" w:rsidRPr="00CA5C46" w:rsidRDefault="00565DF4" w:rsidP="00380088">
            <w:pPr>
              <w:pStyle w:val="0-Meginml"/>
            </w:pPr>
            <w:r>
              <w:t>h</w:t>
            </w:r>
            <w:r w:rsidRPr="00CA5C46">
              <w:t>né</w:t>
            </w:r>
          </w:p>
        </w:tc>
        <w:tc>
          <w:tcPr>
            <w:tcW w:w="1866" w:type="dxa"/>
            <w:gridSpan w:val="2"/>
            <w:vMerge/>
            <w:tcBorders>
              <w:left w:val="nil"/>
              <w:bottom w:val="single" w:sz="4" w:space="0" w:color="auto"/>
              <w:right w:val="single" w:sz="4" w:space="0" w:color="auto"/>
            </w:tcBorders>
            <w:shd w:val="clear" w:color="auto" w:fill="auto"/>
            <w:noWrap/>
            <w:vAlign w:val="bottom"/>
            <w:hideMark/>
          </w:tcPr>
          <w:p w14:paraId="16680571" w14:textId="77777777" w:rsidR="00565DF4" w:rsidRPr="00CA5C46" w:rsidRDefault="00565DF4" w:rsidP="00380088">
            <w:pPr>
              <w:pStyle w:val="0-Meginml"/>
            </w:pPr>
          </w:p>
        </w:tc>
        <w:tc>
          <w:tcPr>
            <w:tcW w:w="1212" w:type="dxa"/>
            <w:gridSpan w:val="2"/>
            <w:vMerge/>
            <w:tcBorders>
              <w:top w:val="nil"/>
              <w:left w:val="single" w:sz="4" w:space="0" w:color="auto"/>
              <w:bottom w:val="single" w:sz="4" w:space="0" w:color="auto"/>
              <w:right w:val="single" w:sz="4" w:space="0" w:color="auto"/>
            </w:tcBorders>
            <w:vAlign w:val="center"/>
            <w:hideMark/>
          </w:tcPr>
          <w:p w14:paraId="2FA5843D" w14:textId="77777777" w:rsidR="00565DF4" w:rsidRPr="00CA5C46" w:rsidRDefault="00565DF4" w:rsidP="00380088">
            <w:pPr>
              <w:pStyle w:val="0-Meginml"/>
            </w:pPr>
          </w:p>
        </w:tc>
      </w:tr>
      <w:tr w:rsidR="00565DF4" w:rsidRPr="00CA5C46" w14:paraId="72DDC61C" w14:textId="77777777" w:rsidTr="00380088">
        <w:trPr>
          <w:trHeight w:val="258"/>
        </w:trPr>
        <w:tc>
          <w:tcPr>
            <w:tcW w:w="3335" w:type="dxa"/>
            <w:gridSpan w:val="2"/>
            <w:tcBorders>
              <w:top w:val="nil"/>
              <w:left w:val="nil"/>
              <w:bottom w:val="nil"/>
              <w:right w:val="nil"/>
            </w:tcBorders>
            <w:shd w:val="clear" w:color="auto" w:fill="auto"/>
            <w:noWrap/>
            <w:vAlign w:val="center"/>
            <w:hideMark/>
          </w:tcPr>
          <w:p w14:paraId="49162A7D" w14:textId="77777777" w:rsidR="00565DF4" w:rsidRPr="00CA5C46" w:rsidRDefault="00565DF4" w:rsidP="00380088">
            <w:pPr>
              <w:pStyle w:val="0-Meginml"/>
            </w:pPr>
            <w:r w:rsidRPr="00CA5C46">
              <w:rPr>
                <w:lang w:val="sv-SE"/>
              </w:rPr>
              <w:t>Meiðsl</w:t>
            </w:r>
          </w:p>
        </w:tc>
        <w:tc>
          <w:tcPr>
            <w:tcW w:w="476" w:type="dxa"/>
            <w:gridSpan w:val="2"/>
            <w:tcBorders>
              <w:top w:val="nil"/>
              <w:left w:val="nil"/>
              <w:bottom w:val="nil"/>
              <w:right w:val="nil"/>
            </w:tcBorders>
            <w:shd w:val="clear" w:color="auto" w:fill="auto"/>
            <w:noWrap/>
            <w:vAlign w:val="center"/>
            <w:hideMark/>
          </w:tcPr>
          <w:p w14:paraId="7268D273" w14:textId="77777777"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14:paraId="3A5E8C33" w14:textId="77777777"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14:paraId="58355545"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1115229E" w14:textId="77777777" w:rsidR="00565DF4" w:rsidRPr="00CA5C46" w:rsidRDefault="00565DF4" w:rsidP="00380088">
            <w:pPr>
              <w:pStyle w:val="0-Meginml"/>
            </w:pPr>
          </w:p>
        </w:tc>
      </w:tr>
      <w:tr w:rsidR="00565DF4" w:rsidRPr="00CA5C46" w14:paraId="7DFAF43E" w14:textId="77777777" w:rsidTr="00380088">
        <w:trPr>
          <w:trHeight w:val="141"/>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21A6" w14:textId="77777777"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345B25A" w14:textId="77777777" w:rsidR="00565DF4" w:rsidRPr="00CA5C46" w:rsidRDefault="00565DF4" w:rsidP="00380088">
            <w:pPr>
              <w:pStyle w:val="0-Meginml"/>
            </w:pPr>
            <w:r>
              <w:rPr>
                <w:lang w:val="sv-SE"/>
              </w:rPr>
              <w:t>s</w:t>
            </w:r>
            <w:r w:rsidRPr="00CA5C46">
              <w:rPr>
                <w:lang w:val="sv-SE"/>
              </w:rPr>
              <w:t>krámur</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D7E064" w14:textId="77777777"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4BC830EC" w14:textId="77777777" w:rsidR="00565DF4" w:rsidRPr="00CA5C46" w:rsidRDefault="00565DF4" w:rsidP="00380088">
            <w:pPr>
              <w:pStyle w:val="0-Meginml"/>
            </w:pPr>
            <w:r>
              <w:t>b</w:t>
            </w:r>
            <w:r w:rsidRPr="00CA5C46">
              <w:t>runi</w:t>
            </w:r>
          </w:p>
        </w:tc>
        <w:tc>
          <w:tcPr>
            <w:tcW w:w="18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9AA58" w14:textId="77777777" w:rsidR="00565DF4" w:rsidRPr="00CA5C46" w:rsidRDefault="00565DF4" w:rsidP="00380088">
            <w:pPr>
              <w:pStyle w:val="0-Meginml"/>
            </w:pPr>
            <w:r w:rsidRPr="00CA5C46">
              <w:t> </w:t>
            </w:r>
          </w:p>
        </w:tc>
        <w:tc>
          <w:tcPr>
            <w:tcW w:w="12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D8DF4A" w14:textId="77777777" w:rsidR="00565DF4" w:rsidRPr="00CA5C46" w:rsidRDefault="00565DF4" w:rsidP="00380088">
            <w:pPr>
              <w:pStyle w:val="0-Meginml"/>
            </w:pPr>
            <w:r w:rsidRPr="00CA5C46">
              <w:t>Klemmdist</w:t>
            </w:r>
          </w:p>
        </w:tc>
      </w:tr>
      <w:tr w:rsidR="00565DF4" w:rsidRPr="00CA5C46" w14:paraId="31BE7CB7" w14:textId="77777777" w:rsidTr="00380088">
        <w:trPr>
          <w:trHeight w:val="18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F78F0FA"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7DC1636F" w14:textId="77777777" w:rsidR="00565DF4" w:rsidRPr="00CA5C46" w:rsidRDefault="00565DF4" w:rsidP="00380088">
            <w:pPr>
              <w:pStyle w:val="0-Meginml"/>
            </w:pPr>
            <w:r>
              <w:t>m</w:t>
            </w:r>
            <w:r w:rsidRPr="00CA5C46">
              <w:t>ar</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7F109780"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3A910535" w14:textId="77777777" w:rsidR="00565DF4" w:rsidRPr="00CA5C46" w:rsidRDefault="00565DF4" w:rsidP="00380088">
            <w:pPr>
              <w:pStyle w:val="0-Meginml"/>
            </w:pPr>
            <w:r>
              <w:t>t</w:t>
            </w:r>
            <w:r w:rsidRPr="00CA5C46">
              <w:t>ognun</w:t>
            </w:r>
          </w:p>
        </w:tc>
        <w:tc>
          <w:tcPr>
            <w:tcW w:w="1866" w:type="dxa"/>
            <w:gridSpan w:val="2"/>
            <w:vMerge w:val="restart"/>
            <w:tcBorders>
              <w:top w:val="nil"/>
              <w:left w:val="nil"/>
              <w:right w:val="single" w:sz="4" w:space="0" w:color="auto"/>
            </w:tcBorders>
            <w:shd w:val="clear" w:color="auto" w:fill="auto"/>
            <w:noWrap/>
            <w:vAlign w:val="bottom"/>
            <w:hideMark/>
          </w:tcPr>
          <w:p w14:paraId="688197E5" w14:textId="77777777" w:rsidR="00565DF4" w:rsidRPr="00CA5C46" w:rsidRDefault="00565DF4" w:rsidP="00380088">
            <w:pPr>
              <w:pStyle w:val="0-Meginml"/>
            </w:pPr>
            <w:r w:rsidRPr="00CA5C46">
              <w:t> </w:t>
            </w:r>
          </w:p>
          <w:p w14:paraId="4EAD1DA2" w14:textId="77777777" w:rsidR="00565DF4" w:rsidRPr="00CA5C46" w:rsidRDefault="00565DF4" w:rsidP="00380088">
            <w:pPr>
              <w:pStyle w:val="0-Meginml"/>
            </w:pPr>
            <w:r w:rsidRPr="00CA5C46">
              <w:t> </w:t>
            </w:r>
          </w:p>
        </w:tc>
        <w:tc>
          <w:tcPr>
            <w:tcW w:w="1212" w:type="dxa"/>
            <w:gridSpan w:val="2"/>
            <w:vMerge w:val="restart"/>
            <w:tcBorders>
              <w:top w:val="nil"/>
              <w:left w:val="single" w:sz="4" w:space="0" w:color="auto"/>
              <w:bottom w:val="single" w:sz="4" w:space="0" w:color="auto"/>
              <w:right w:val="single" w:sz="4" w:space="0" w:color="auto"/>
            </w:tcBorders>
            <w:shd w:val="clear" w:color="auto" w:fill="auto"/>
            <w:noWrap/>
            <w:hideMark/>
          </w:tcPr>
          <w:p w14:paraId="6256A9D7" w14:textId="77777777" w:rsidR="00565DF4" w:rsidRPr="00CA5C46" w:rsidRDefault="00565DF4" w:rsidP="00380088">
            <w:pPr>
              <w:pStyle w:val="0-Meginml"/>
            </w:pPr>
            <w:r w:rsidRPr="00CA5C46">
              <w:t>Annað</w:t>
            </w:r>
          </w:p>
        </w:tc>
      </w:tr>
      <w:tr w:rsidR="00565DF4" w:rsidRPr="00CA5C46" w14:paraId="6DCA22DA" w14:textId="77777777" w:rsidTr="00380088">
        <w:trPr>
          <w:trHeight w:val="269"/>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3C349A0"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25EC7477" w14:textId="77777777" w:rsidR="00565DF4" w:rsidRPr="00CA5C46" w:rsidRDefault="00565DF4" w:rsidP="00380088">
            <w:pPr>
              <w:pStyle w:val="0-Meginml"/>
            </w:pPr>
            <w:r>
              <w:t>s</w:t>
            </w:r>
            <w:r w:rsidRPr="00CA5C46">
              <w:t>kurður</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7B3CBE16"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center"/>
            <w:hideMark/>
          </w:tcPr>
          <w:p w14:paraId="64554F6C" w14:textId="77777777" w:rsidR="00565DF4" w:rsidRPr="00CA5C46" w:rsidRDefault="00565DF4" w:rsidP="00380088">
            <w:pPr>
              <w:pStyle w:val="0-Meginml"/>
            </w:pPr>
            <w:r>
              <w:t>b</w:t>
            </w:r>
            <w:r w:rsidRPr="00CA5C46">
              <w:t>rot</w:t>
            </w:r>
          </w:p>
        </w:tc>
        <w:tc>
          <w:tcPr>
            <w:tcW w:w="1866" w:type="dxa"/>
            <w:gridSpan w:val="2"/>
            <w:vMerge/>
            <w:tcBorders>
              <w:left w:val="nil"/>
              <w:bottom w:val="single" w:sz="4" w:space="0" w:color="auto"/>
              <w:right w:val="single" w:sz="4" w:space="0" w:color="auto"/>
            </w:tcBorders>
            <w:shd w:val="clear" w:color="auto" w:fill="auto"/>
            <w:noWrap/>
            <w:vAlign w:val="bottom"/>
            <w:hideMark/>
          </w:tcPr>
          <w:p w14:paraId="37D4BEC6" w14:textId="77777777" w:rsidR="00565DF4" w:rsidRPr="00CA5C46" w:rsidRDefault="00565DF4" w:rsidP="00380088">
            <w:pPr>
              <w:pStyle w:val="0-Meginml"/>
            </w:pPr>
          </w:p>
        </w:tc>
        <w:tc>
          <w:tcPr>
            <w:tcW w:w="1212" w:type="dxa"/>
            <w:gridSpan w:val="2"/>
            <w:vMerge/>
            <w:tcBorders>
              <w:top w:val="nil"/>
              <w:left w:val="single" w:sz="4" w:space="0" w:color="auto"/>
              <w:bottom w:val="single" w:sz="4" w:space="0" w:color="auto"/>
              <w:right w:val="single" w:sz="4" w:space="0" w:color="auto"/>
            </w:tcBorders>
            <w:vAlign w:val="center"/>
            <w:hideMark/>
          </w:tcPr>
          <w:p w14:paraId="77A771EA" w14:textId="77777777" w:rsidR="00565DF4" w:rsidRPr="00CA5C46" w:rsidRDefault="00565DF4" w:rsidP="00380088">
            <w:pPr>
              <w:pStyle w:val="0-Meginml"/>
            </w:pPr>
          </w:p>
        </w:tc>
      </w:tr>
      <w:tr w:rsidR="00565DF4" w:rsidRPr="00CA5C46" w14:paraId="7883CF92" w14:textId="77777777" w:rsidTr="00380088">
        <w:trPr>
          <w:trHeight w:val="149"/>
        </w:trPr>
        <w:tc>
          <w:tcPr>
            <w:tcW w:w="3335" w:type="dxa"/>
            <w:gridSpan w:val="2"/>
            <w:tcBorders>
              <w:top w:val="nil"/>
              <w:left w:val="nil"/>
              <w:bottom w:val="single" w:sz="4" w:space="0" w:color="auto"/>
              <w:right w:val="nil"/>
            </w:tcBorders>
            <w:shd w:val="clear" w:color="auto" w:fill="auto"/>
            <w:noWrap/>
            <w:vAlign w:val="bottom"/>
            <w:hideMark/>
          </w:tcPr>
          <w:p w14:paraId="7EA80758" w14:textId="77777777" w:rsidR="00565DF4" w:rsidRPr="00CA5C46" w:rsidRDefault="00565DF4" w:rsidP="00380088">
            <w:pPr>
              <w:pStyle w:val="0-Meginml"/>
            </w:pPr>
            <w:r w:rsidRPr="00CA5C46">
              <w:rPr>
                <w:lang w:val="sv-SE"/>
              </w:rPr>
              <w:t>Meðferð hjá</w:t>
            </w:r>
          </w:p>
        </w:tc>
        <w:tc>
          <w:tcPr>
            <w:tcW w:w="476" w:type="dxa"/>
            <w:gridSpan w:val="2"/>
            <w:tcBorders>
              <w:top w:val="nil"/>
              <w:left w:val="nil"/>
              <w:bottom w:val="single" w:sz="4" w:space="0" w:color="auto"/>
              <w:right w:val="nil"/>
            </w:tcBorders>
            <w:shd w:val="clear" w:color="auto" w:fill="auto"/>
            <w:noWrap/>
            <w:vAlign w:val="center"/>
            <w:hideMark/>
          </w:tcPr>
          <w:p w14:paraId="0F2EA871" w14:textId="77777777" w:rsidR="00565DF4" w:rsidRPr="00CA5C46" w:rsidRDefault="00565DF4" w:rsidP="00380088">
            <w:pPr>
              <w:pStyle w:val="0-Meginml"/>
            </w:pPr>
          </w:p>
        </w:tc>
        <w:tc>
          <w:tcPr>
            <w:tcW w:w="2212" w:type="dxa"/>
            <w:tcBorders>
              <w:top w:val="nil"/>
              <w:left w:val="nil"/>
              <w:bottom w:val="single" w:sz="4" w:space="0" w:color="auto"/>
              <w:right w:val="nil"/>
            </w:tcBorders>
            <w:shd w:val="clear" w:color="auto" w:fill="auto"/>
            <w:noWrap/>
            <w:vAlign w:val="bottom"/>
            <w:hideMark/>
          </w:tcPr>
          <w:p w14:paraId="0C00B911" w14:textId="77777777" w:rsidR="00565DF4" w:rsidRPr="00CA5C46" w:rsidRDefault="00565DF4" w:rsidP="00380088">
            <w:pPr>
              <w:pStyle w:val="0-Meginml"/>
            </w:pPr>
          </w:p>
        </w:tc>
        <w:tc>
          <w:tcPr>
            <w:tcW w:w="1866" w:type="dxa"/>
            <w:gridSpan w:val="2"/>
            <w:tcBorders>
              <w:top w:val="nil"/>
              <w:left w:val="nil"/>
              <w:bottom w:val="single" w:sz="4" w:space="0" w:color="auto"/>
              <w:right w:val="nil"/>
            </w:tcBorders>
            <w:shd w:val="clear" w:color="auto" w:fill="auto"/>
            <w:noWrap/>
            <w:vAlign w:val="bottom"/>
            <w:hideMark/>
          </w:tcPr>
          <w:p w14:paraId="12C875A1" w14:textId="77777777" w:rsidR="00565DF4" w:rsidRPr="00CA5C46" w:rsidRDefault="00565DF4" w:rsidP="00380088">
            <w:pPr>
              <w:pStyle w:val="0-Meginml"/>
            </w:pPr>
          </w:p>
        </w:tc>
        <w:tc>
          <w:tcPr>
            <w:tcW w:w="1212" w:type="dxa"/>
            <w:gridSpan w:val="2"/>
            <w:tcBorders>
              <w:top w:val="nil"/>
              <w:left w:val="nil"/>
              <w:bottom w:val="single" w:sz="4" w:space="0" w:color="auto"/>
              <w:right w:val="nil"/>
            </w:tcBorders>
            <w:shd w:val="clear" w:color="auto" w:fill="auto"/>
            <w:noWrap/>
            <w:vAlign w:val="bottom"/>
            <w:hideMark/>
          </w:tcPr>
          <w:p w14:paraId="2F555AA9" w14:textId="77777777" w:rsidR="00565DF4" w:rsidRPr="00CA5C46" w:rsidRDefault="00565DF4" w:rsidP="00380088">
            <w:pPr>
              <w:pStyle w:val="0-Meginml"/>
            </w:pPr>
          </w:p>
        </w:tc>
      </w:tr>
      <w:tr w:rsidR="00565DF4" w:rsidRPr="00CA5C46" w14:paraId="6E3CDC65" w14:textId="77777777" w:rsidTr="00380088">
        <w:trPr>
          <w:trHeight w:val="128"/>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F0D7F" w14:textId="77777777"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0375ABEA" w14:textId="77777777" w:rsidR="00565DF4" w:rsidRPr="00CA5C46" w:rsidRDefault="00565DF4" w:rsidP="00380088">
            <w:pPr>
              <w:pStyle w:val="0-Meginml"/>
            </w:pPr>
            <w:r>
              <w:rPr>
                <w:lang w:val="sv-SE"/>
              </w:rPr>
              <w:t>s</w:t>
            </w:r>
            <w:r w:rsidRPr="00CA5C46">
              <w:rPr>
                <w:lang w:val="sv-SE"/>
              </w:rPr>
              <w:t>tarfsmanni leikskóla</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50DD57" w14:textId="77777777"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3D482853" w14:textId="77777777" w:rsidR="00565DF4" w:rsidRPr="00CA5C46" w:rsidRDefault="00565DF4" w:rsidP="00380088">
            <w:pPr>
              <w:pStyle w:val="0-Meginml"/>
            </w:pPr>
            <w:r>
              <w:t>h</w:t>
            </w:r>
            <w:r w:rsidRPr="00CA5C46">
              <w:t>eilsugæslu</w:t>
            </w:r>
          </w:p>
        </w:tc>
        <w:tc>
          <w:tcPr>
            <w:tcW w:w="30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43FCA34" w14:textId="77777777" w:rsidR="00565DF4" w:rsidRPr="00CA5C46" w:rsidRDefault="00565DF4" w:rsidP="00380088">
            <w:pPr>
              <w:pStyle w:val="0-Meginml"/>
            </w:pPr>
            <w:r w:rsidRPr="00CA5C46">
              <w:t>Annað</w:t>
            </w:r>
          </w:p>
        </w:tc>
      </w:tr>
      <w:tr w:rsidR="00565DF4" w:rsidRPr="00CA5C46" w14:paraId="6A3C609B" w14:textId="77777777" w:rsidTr="00380088">
        <w:trPr>
          <w:trHeight w:val="173"/>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EEAD" w14:textId="77777777" w:rsidR="00565DF4" w:rsidRPr="00CA5C46" w:rsidRDefault="00565DF4" w:rsidP="00380088">
            <w:pPr>
              <w:pStyle w:val="0-Meginml"/>
            </w:pPr>
            <w:r w:rsidRPr="00CA5C46">
              <w:t> </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3CD4308C" w14:textId="77777777" w:rsidR="00565DF4" w:rsidRPr="00CA5C46" w:rsidRDefault="00565DF4" w:rsidP="00380088">
            <w:pPr>
              <w:pStyle w:val="0-Meginml"/>
            </w:pPr>
            <w:r>
              <w:rPr>
                <w:lang w:val="sv-SE"/>
              </w:rPr>
              <w:t>s</w:t>
            </w:r>
            <w:r w:rsidRPr="00CA5C46">
              <w:rPr>
                <w:lang w:val="sv-SE"/>
              </w:rPr>
              <w:t>lysadeild</w:t>
            </w:r>
          </w:p>
        </w:tc>
        <w:tc>
          <w:tcPr>
            <w:tcW w:w="4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575290" w14:textId="77777777" w:rsidR="00565DF4" w:rsidRPr="00CA5C46" w:rsidRDefault="00565DF4" w:rsidP="00380088">
            <w:pPr>
              <w:pStyle w:val="0-Meginml"/>
            </w:pPr>
            <w:r w:rsidRPr="00CA5C46">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380720C6" w14:textId="77777777" w:rsidR="00565DF4" w:rsidRPr="00CA5C46" w:rsidRDefault="00565DF4" w:rsidP="00380088">
            <w:pPr>
              <w:pStyle w:val="0-Meginml"/>
            </w:pPr>
            <w:r>
              <w:t>a</w:t>
            </w:r>
            <w:r w:rsidRPr="00CA5C46">
              <w:t>ugnlækni</w:t>
            </w:r>
          </w:p>
        </w:tc>
        <w:tc>
          <w:tcPr>
            <w:tcW w:w="3078" w:type="dxa"/>
            <w:gridSpan w:val="4"/>
            <w:vMerge/>
            <w:tcBorders>
              <w:top w:val="single" w:sz="4" w:space="0" w:color="auto"/>
              <w:left w:val="single" w:sz="4" w:space="0" w:color="auto"/>
              <w:right w:val="single" w:sz="4" w:space="0" w:color="auto"/>
            </w:tcBorders>
            <w:shd w:val="clear" w:color="auto" w:fill="auto"/>
            <w:vAlign w:val="center"/>
            <w:hideMark/>
          </w:tcPr>
          <w:p w14:paraId="04812A32" w14:textId="77777777" w:rsidR="00565DF4" w:rsidRPr="00CA5C46" w:rsidRDefault="00565DF4" w:rsidP="00380088">
            <w:pPr>
              <w:pStyle w:val="0-Meginml"/>
            </w:pPr>
          </w:p>
        </w:tc>
      </w:tr>
      <w:tr w:rsidR="00565DF4" w:rsidRPr="00CA5C46" w14:paraId="2BD9BFD0" w14:textId="77777777" w:rsidTr="00380088">
        <w:trPr>
          <w:trHeight w:val="78"/>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9530D1A" w14:textId="77777777" w:rsidR="00565DF4" w:rsidRPr="00CA5C46" w:rsidRDefault="00565DF4" w:rsidP="00380088">
            <w:pPr>
              <w:pStyle w:val="0-Meginml"/>
            </w:pPr>
            <w:r w:rsidRPr="00CA5C46">
              <w:t> </w:t>
            </w:r>
          </w:p>
        </w:tc>
        <w:tc>
          <w:tcPr>
            <w:tcW w:w="2740" w:type="dxa"/>
            <w:tcBorders>
              <w:top w:val="nil"/>
              <w:left w:val="nil"/>
              <w:bottom w:val="single" w:sz="4" w:space="0" w:color="auto"/>
              <w:right w:val="single" w:sz="4" w:space="0" w:color="auto"/>
            </w:tcBorders>
            <w:shd w:val="clear" w:color="auto" w:fill="auto"/>
            <w:noWrap/>
            <w:vAlign w:val="center"/>
            <w:hideMark/>
          </w:tcPr>
          <w:p w14:paraId="722A5C69" w14:textId="77777777" w:rsidR="00565DF4" w:rsidRPr="00CA5C46" w:rsidRDefault="00565DF4" w:rsidP="00380088">
            <w:pPr>
              <w:pStyle w:val="0-Meginml"/>
            </w:pPr>
            <w:r>
              <w:rPr>
                <w:lang w:val="sv-SE"/>
              </w:rPr>
              <w:t>t</w:t>
            </w:r>
            <w:r w:rsidRPr="00CA5C46">
              <w:rPr>
                <w:lang w:val="sv-SE"/>
              </w:rPr>
              <w:t>annlækni</w:t>
            </w:r>
          </w:p>
        </w:tc>
        <w:tc>
          <w:tcPr>
            <w:tcW w:w="476" w:type="dxa"/>
            <w:gridSpan w:val="2"/>
            <w:tcBorders>
              <w:top w:val="nil"/>
              <w:left w:val="nil"/>
              <w:bottom w:val="single" w:sz="4" w:space="0" w:color="auto"/>
              <w:right w:val="single" w:sz="4" w:space="0" w:color="auto"/>
            </w:tcBorders>
            <w:shd w:val="clear" w:color="auto" w:fill="auto"/>
            <w:noWrap/>
            <w:vAlign w:val="center"/>
            <w:hideMark/>
          </w:tcPr>
          <w:p w14:paraId="5E280A4D" w14:textId="77777777" w:rsidR="00565DF4" w:rsidRPr="00CA5C46" w:rsidRDefault="00565DF4" w:rsidP="00380088">
            <w:pPr>
              <w:pStyle w:val="0-Meginml"/>
            </w:pPr>
            <w:r w:rsidRPr="00CA5C46">
              <w:t> </w:t>
            </w:r>
          </w:p>
        </w:tc>
        <w:tc>
          <w:tcPr>
            <w:tcW w:w="2212" w:type="dxa"/>
            <w:tcBorders>
              <w:top w:val="nil"/>
              <w:left w:val="nil"/>
              <w:bottom w:val="single" w:sz="4" w:space="0" w:color="auto"/>
              <w:right w:val="single" w:sz="4" w:space="0" w:color="auto"/>
            </w:tcBorders>
            <w:shd w:val="clear" w:color="auto" w:fill="auto"/>
            <w:noWrap/>
            <w:vAlign w:val="bottom"/>
            <w:hideMark/>
          </w:tcPr>
          <w:p w14:paraId="41200403" w14:textId="77777777" w:rsidR="00565DF4" w:rsidRPr="00CA5C46" w:rsidRDefault="00565DF4" w:rsidP="00380088">
            <w:pPr>
              <w:pStyle w:val="0-Meginml"/>
            </w:pPr>
            <w:r>
              <w:t>f</w:t>
            </w:r>
            <w:r w:rsidRPr="00CA5C46">
              <w:t>oreldri</w:t>
            </w:r>
          </w:p>
        </w:tc>
        <w:tc>
          <w:tcPr>
            <w:tcW w:w="3078" w:type="dxa"/>
            <w:gridSpan w:val="4"/>
            <w:vMerge/>
            <w:tcBorders>
              <w:left w:val="single" w:sz="4" w:space="0" w:color="auto"/>
              <w:bottom w:val="single" w:sz="4" w:space="0" w:color="auto"/>
              <w:right w:val="single" w:sz="4" w:space="0" w:color="auto"/>
            </w:tcBorders>
            <w:shd w:val="clear" w:color="auto" w:fill="auto"/>
            <w:vAlign w:val="center"/>
            <w:hideMark/>
          </w:tcPr>
          <w:p w14:paraId="0446D158" w14:textId="77777777" w:rsidR="00565DF4" w:rsidRPr="00CA5C46" w:rsidRDefault="00565DF4" w:rsidP="00380088">
            <w:pPr>
              <w:pStyle w:val="0-Meginml"/>
            </w:pPr>
          </w:p>
        </w:tc>
      </w:tr>
      <w:tr w:rsidR="00565DF4" w:rsidRPr="00CA5C46" w14:paraId="54B06117" w14:textId="77777777" w:rsidTr="00380088">
        <w:trPr>
          <w:trHeight w:val="177"/>
        </w:trPr>
        <w:tc>
          <w:tcPr>
            <w:tcW w:w="3335" w:type="dxa"/>
            <w:gridSpan w:val="2"/>
            <w:tcBorders>
              <w:top w:val="nil"/>
              <w:left w:val="nil"/>
              <w:bottom w:val="nil"/>
              <w:right w:val="nil"/>
            </w:tcBorders>
            <w:shd w:val="clear" w:color="auto" w:fill="auto"/>
            <w:noWrap/>
            <w:vAlign w:val="center"/>
            <w:hideMark/>
          </w:tcPr>
          <w:p w14:paraId="5BA053CB" w14:textId="77777777" w:rsidR="00565DF4" w:rsidRPr="00CA5C46" w:rsidRDefault="00565DF4" w:rsidP="00380088">
            <w:pPr>
              <w:pStyle w:val="0-Meginml"/>
            </w:pPr>
            <w:r w:rsidRPr="00CA5C46">
              <w:rPr>
                <w:lang w:val="sv-SE"/>
              </w:rPr>
              <w:t>Stutt lýsing á slysi</w:t>
            </w:r>
          </w:p>
        </w:tc>
        <w:tc>
          <w:tcPr>
            <w:tcW w:w="476" w:type="dxa"/>
            <w:gridSpan w:val="2"/>
            <w:tcBorders>
              <w:top w:val="nil"/>
              <w:left w:val="nil"/>
              <w:bottom w:val="nil"/>
              <w:right w:val="nil"/>
            </w:tcBorders>
            <w:shd w:val="clear" w:color="auto" w:fill="auto"/>
            <w:noWrap/>
            <w:vAlign w:val="center"/>
            <w:hideMark/>
          </w:tcPr>
          <w:p w14:paraId="30BB8CA8" w14:textId="77777777" w:rsidR="00565DF4" w:rsidRPr="00CA5C46" w:rsidRDefault="00565DF4" w:rsidP="00380088">
            <w:pPr>
              <w:pStyle w:val="0-Meginml"/>
            </w:pPr>
          </w:p>
        </w:tc>
        <w:tc>
          <w:tcPr>
            <w:tcW w:w="2212" w:type="dxa"/>
            <w:tcBorders>
              <w:top w:val="nil"/>
              <w:left w:val="nil"/>
              <w:bottom w:val="nil"/>
              <w:right w:val="nil"/>
            </w:tcBorders>
            <w:shd w:val="clear" w:color="auto" w:fill="auto"/>
            <w:noWrap/>
            <w:vAlign w:val="bottom"/>
            <w:hideMark/>
          </w:tcPr>
          <w:p w14:paraId="260FD0D1" w14:textId="77777777"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14:paraId="47CA95DA"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41E3A150" w14:textId="77777777" w:rsidR="00565DF4" w:rsidRPr="00CA5C46" w:rsidRDefault="00565DF4" w:rsidP="00380088">
            <w:pPr>
              <w:pStyle w:val="0-Meginml"/>
            </w:pPr>
          </w:p>
        </w:tc>
      </w:tr>
      <w:tr w:rsidR="00565DF4" w:rsidRPr="00CA5C46" w14:paraId="6EF9C500" w14:textId="77777777" w:rsidTr="00380088">
        <w:trPr>
          <w:trHeight w:val="706"/>
        </w:trPr>
        <w:tc>
          <w:tcPr>
            <w:tcW w:w="910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7FD5" w14:textId="77777777" w:rsidR="00565DF4" w:rsidRPr="00CA5C46" w:rsidRDefault="00565DF4" w:rsidP="00380088">
            <w:pPr>
              <w:pStyle w:val="0-Meginml"/>
            </w:pPr>
            <w:r w:rsidRPr="00CA5C46">
              <w:t> </w:t>
            </w:r>
          </w:p>
        </w:tc>
      </w:tr>
      <w:tr w:rsidR="00565DF4" w:rsidRPr="00CA5C46" w14:paraId="5EF5BF61" w14:textId="77777777" w:rsidTr="00380088">
        <w:trPr>
          <w:trHeight w:val="151"/>
        </w:trPr>
        <w:tc>
          <w:tcPr>
            <w:tcW w:w="595" w:type="dxa"/>
            <w:tcBorders>
              <w:top w:val="nil"/>
              <w:left w:val="nil"/>
              <w:bottom w:val="nil"/>
              <w:right w:val="nil"/>
            </w:tcBorders>
            <w:shd w:val="clear" w:color="auto" w:fill="auto"/>
            <w:noWrap/>
            <w:vAlign w:val="bottom"/>
            <w:hideMark/>
          </w:tcPr>
          <w:p w14:paraId="7F077ACC" w14:textId="77777777" w:rsidR="00565DF4" w:rsidRPr="00CA5C46" w:rsidRDefault="00565DF4" w:rsidP="00380088">
            <w:pPr>
              <w:pStyle w:val="0-Meginml"/>
            </w:pPr>
          </w:p>
        </w:tc>
        <w:tc>
          <w:tcPr>
            <w:tcW w:w="2740" w:type="dxa"/>
            <w:tcBorders>
              <w:top w:val="nil"/>
              <w:left w:val="nil"/>
              <w:bottom w:val="nil"/>
              <w:right w:val="nil"/>
            </w:tcBorders>
            <w:shd w:val="clear" w:color="auto" w:fill="auto"/>
            <w:noWrap/>
            <w:vAlign w:val="center"/>
            <w:hideMark/>
          </w:tcPr>
          <w:p w14:paraId="5CFED03B" w14:textId="77777777" w:rsidR="00565DF4" w:rsidRPr="00CA5C46" w:rsidRDefault="00565DF4" w:rsidP="00380088">
            <w:pPr>
              <w:pStyle w:val="0-Meginml"/>
            </w:pPr>
          </w:p>
        </w:tc>
        <w:tc>
          <w:tcPr>
            <w:tcW w:w="389" w:type="dxa"/>
            <w:tcBorders>
              <w:top w:val="nil"/>
              <w:left w:val="nil"/>
              <w:bottom w:val="nil"/>
              <w:right w:val="nil"/>
            </w:tcBorders>
            <w:shd w:val="clear" w:color="auto" w:fill="auto"/>
            <w:noWrap/>
            <w:vAlign w:val="center"/>
            <w:hideMark/>
          </w:tcPr>
          <w:p w14:paraId="36874578" w14:textId="77777777" w:rsidR="00565DF4" w:rsidRPr="00CA5C46" w:rsidRDefault="00565DF4" w:rsidP="00380088">
            <w:pPr>
              <w:pStyle w:val="0-Meginml"/>
            </w:pPr>
          </w:p>
        </w:tc>
        <w:tc>
          <w:tcPr>
            <w:tcW w:w="2299" w:type="dxa"/>
            <w:gridSpan w:val="2"/>
            <w:tcBorders>
              <w:top w:val="nil"/>
              <w:left w:val="nil"/>
              <w:bottom w:val="nil"/>
              <w:right w:val="nil"/>
            </w:tcBorders>
            <w:shd w:val="clear" w:color="auto" w:fill="auto"/>
            <w:noWrap/>
            <w:vAlign w:val="bottom"/>
            <w:hideMark/>
          </w:tcPr>
          <w:p w14:paraId="7E80E4DB" w14:textId="77777777" w:rsidR="00565DF4" w:rsidRPr="00CA5C46" w:rsidRDefault="00565DF4" w:rsidP="00380088">
            <w:pPr>
              <w:pStyle w:val="0-Meginml"/>
            </w:pPr>
          </w:p>
        </w:tc>
        <w:tc>
          <w:tcPr>
            <w:tcW w:w="1866" w:type="dxa"/>
            <w:gridSpan w:val="2"/>
            <w:tcBorders>
              <w:top w:val="nil"/>
              <w:left w:val="nil"/>
              <w:bottom w:val="nil"/>
              <w:right w:val="nil"/>
            </w:tcBorders>
            <w:shd w:val="clear" w:color="auto" w:fill="auto"/>
            <w:noWrap/>
            <w:vAlign w:val="bottom"/>
            <w:hideMark/>
          </w:tcPr>
          <w:p w14:paraId="31D8A4B7" w14:textId="77777777" w:rsidR="00565DF4" w:rsidRPr="00CA5C46" w:rsidRDefault="00565DF4" w:rsidP="00380088">
            <w:pPr>
              <w:pStyle w:val="0-Meginml"/>
            </w:pPr>
          </w:p>
        </w:tc>
        <w:tc>
          <w:tcPr>
            <w:tcW w:w="1212" w:type="dxa"/>
            <w:gridSpan w:val="2"/>
            <w:tcBorders>
              <w:top w:val="nil"/>
              <w:left w:val="nil"/>
              <w:bottom w:val="nil"/>
              <w:right w:val="nil"/>
            </w:tcBorders>
            <w:shd w:val="clear" w:color="auto" w:fill="auto"/>
            <w:noWrap/>
            <w:vAlign w:val="bottom"/>
            <w:hideMark/>
          </w:tcPr>
          <w:p w14:paraId="5F33BD65" w14:textId="77777777" w:rsidR="00565DF4" w:rsidRPr="00CA5C46" w:rsidRDefault="00565DF4" w:rsidP="00380088">
            <w:pPr>
              <w:pStyle w:val="0-Meginml"/>
            </w:pPr>
          </w:p>
        </w:tc>
      </w:tr>
      <w:tr w:rsidR="00565DF4" w:rsidRPr="00CA5C46" w14:paraId="203C6909" w14:textId="77777777" w:rsidTr="00380088">
        <w:trPr>
          <w:trHeight w:val="128"/>
        </w:trPr>
        <w:tc>
          <w:tcPr>
            <w:tcW w:w="9101" w:type="dxa"/>
            <w:gridSpan w:val="9"/>
            <w:tcBorders>
              <w:top w:val="single" w:sz="4" w:space="0" w:color="auto"/>
              <w:left w:val="nil"/>
              <w:bottom w:val="nil"/>
              <w:right w:val="nil"/>
            </w:tcBorders>
            <w:shd w:val="clear" w:color="auto" w:fill="auto"/>
            <w:noWrap/>
            <w:vAlign w:val="bottom"/>
            <w:hideMark/>
          </w:tcPr>
          <w:p w14:paraId="14BBD777" w14:textId="77777777" w:rsidR="00565DF4" w:rsidRDefault="00565DF4" w:rsidP="00380088">
            <w:pPr>
              <w:pStyle w:val="0-Meginml"/>
            </w:pPr>
          </w:p>
          <w:p w14:paraId="0545A0F0" w14:textId="77777777" w:rsidR="00565DF4" w:rsidRDefault="00025168" w:rsidP="00380088">
            <w:pPr>
              <w:jc w:val="center"/>
            </w:pPr>
            <w:r>
              <w:t>___________________________</w:t>
            </w:r>
            <w:r w:rsidR="00565DF4">
              <w:t>________________________________________________________</w:t>
            </w:r>
          </w:p>
          <w:p w14:paraId="5B3BCD36" w14:textId="77777777" w:rsidR="00565DF4" w:rsidRPr="00CA5C46" w:rsidRDefault="00565DF4" w:rsidP="00380088">
            <w:pPr>
              <w:pStyle w:val="0-Meginml"/>
            </w:pPr>
            <w:r w:rsidRPr="00CA5C46">
              <w:t>Dags.          Undirskrift og kennitala starfsmanns</w:t>
            </w:r>
          </w:p>
        </w:tc>
      </w:tr>
    </w:tbl>
    <w:p w14:paraId="48963EA2" w14:textId="77777777" w:rsidR="00565DF4" w:rsidRPr="00CA5C46" w:rsidRDefault="00565DF4" w:rsidP="00565DF4">
      <w:pPr>
        <w:pStyle w:val="Fyrirsgn2"/>
      </w:pPr>
      <w:bookmarkStart w:id="373" w:name="_Tillaga_að_verklagsreglum_1"/>
      <w:bookmarkEnd w:id="373"/>
      <w:r>
        <w:lastRenderedPageBreak/>
        <w:t xml:space="preserve"> </w:t>
      </w:r>
      <w:bookmarkStart w:id="374" w:name="_Hlk508105968"/>
      <w:bookmarkStart w:id="375" w:name="_Toc71032062"/>
      <w:r w:rsidRPr="00CA5C46">
        <w:t xml:space="preserve">Tillaga að </w:t>
      </w:r>
      <w:r w:rsidRPr="00051588">
        <w:t>verklagsreglum</w:t>
      </w:r>
      <w:r w:rsidRPr="00CA5C46">
        <w:t xml:space="preserve"> sveitarfélaga um tilkynningu til foreldra vegna </w:t>
      </w:r>
      <w:r>
        <w:t xml:space="preserve">  </w:t>
      </w:r>
      <w:r w:rsidRPr="00CA5C46">
        <w:t>alvarlegra eða lífshættulegra slysa á börnum</w:t>
      </w:r>
      <w:bookmarkEnd w:id="371"/>
      <w:bookmarkEnd w:id="375"/>
      <w:r w:rsidRPr="00CA5C46">
        <w:t xml:space="preserve"> </w:t>
      </w:r>
      <w:bookmarkEnd w:id="374"/>
    </w:p>
    <w:p w14:paraId="46EDA7D0" w14:textId="77777777" w:rsidR="00565DF4" w:rsidRDefault="00565DF4" w:rsidP="00565DF4">
      <w:pPr>
        <w:pStyle w:val="1-Listi-kassar"/>
        <w:numPr>
          <w:ilvl w:val="0"/>
          <w:numId w:val="0"/>
        </w:numPr>
        <w:ind w:left="851"/>
      </w:pPr>
    </w:p>
    <w:p w14:paraId="264BC409" w14:textId="77777777" w:rsidR="00565DF4" w:rsidRPr="00CA5C46" w:rsidRDefault="00565DF4" w:rsidP="00565DF4">
      <w:pPr>
        <w:pStyle w:val="1-Listi-kassar"/>
      </w:pPr>
      <w:r w:rsidRPr="00CA5C46">
        <w:t>Starfsmaður leikskóla fer með barninu í sjúkrabíl á slysadeild, sjúkrahús eða heilsugæslu.</w:t>
      </w:r>
    </w:p>
    <w:p w14:paraId="43AC4F35" w14:textId="77777777" w:rsidR="00565DF4" w:rsidRPr="00CA5C46" w:rsidRDefault="00565DF4" w:rsidP="00565DF4">
      <w:pPr>
        <w:pStyle w:val="1-Listi-kassar"/>
      </w:pPr>
      <w:r w:rsidRPr="00CA5C46">
        <w:t xml:space="preserve">Leikskólastjóri í samráði við lögreglu tilkynnir foreldrum um slysið og leitað er til áfallahjálparteymis slysadeildar þegar um lífshættuleg slys er að ræða. Við innritun barns á slysadeild, sjúkrahús eða heilsugæslu greinir starfsmaður frá því hvort og hvernig slysið hafi verið tilkynnt til foreldra. Slysadeildin, sjúkrahúsið eða heilsugæslan sér um að senda aðila úr áfallahjálparteymi til foreldra sé þess þörf. </w:t>
      </w:r>
    </w:p>
    <w:p w14:paraId="44677819" w14:textId="77777777" w:rsidR="00565DF4" w:rsidRPr="00CA5C46" w:rsidRDefault="00565DF4" w:rsidP="00565DF4">
      <w:pPr>
        <w:pStyle w:val="1-Listi-kassar"/>
      </w:pPr>
      <w:r w:rsidRPr="00CA5C46">
        <w:t>Þegar ástand barns er lífshættulegt er ekki æskilegt að tilkynna slysið í gegnum síma</w:t>
      </w:r>
      <w:r>
        <w:t>,</w:t>
      </w:r>
      <w:r w:rsidRPr="00CA5C46">
        <w:t xml:space="preserve"> slíkt getur stefnt foreldrum í hættu. </w:t>
      </w:r>
    </w:p>
    <w:p w14:paraId="50773ABC" w14:textId="77777777" w:rsidR="00565DF4" w:rsidRPr="00CA5C46" w:rsidRDefault="00565DF4" w:rsidP="00565DF4">
      <w:pPr>
        <w:pStyle w:val="0-Meginml"/>
      </w:pPr>
    </w:p>
    <w:p w14:paraId="09152E78" w14:textId="77777777" w:rsidR="00565DF4" w:rsidRDefault="00565DF4" w:rsidP="00565DF4">
      <w:pPr>
        <w:pStyle w:val="0-Meginml"/>
      </w:pPr>
      <w:bookmarkStart w:id="376" w:name="_Grunnupplýsingar_um_barn"/>
      <w:bookmarkEnd w:id="376"/>
      <w:r w:rsidRPr="00CA5C46">
        <w:br w:type="page"/>
      </w:r>
    </w:p>
    <w:p w14:paraId="0CA461DA" w14:textId="77777777" w:rsidR="00565DF4" w:rsidRDefault="00565DF4" w:rsidP="00565DF4">
      <w:pPr>
        <w:pStyle w:val="Fyrirsgn2"/>
      </w:pPr>
      <w:bookmarkStart w:id="377" w:name="_Toc71032063"/>
      <w:r w:rsidRPr="00CA5C46">
        <w:lastRenderedPageBreak/>
        <w:t>Tillaga að eyðublaði vegna grunnupplýsinga um barn vegna slysa og bráðaveikinda</w:t>
      </w:r>
      <w:bookmarkEnd w:id="377"/>
    </w:p>
    <w:p w14:paraId="194A9AC6" w14:textId="77777777" w:rsidR="00565DF4" w:rsidRPr="002A49A6" w:rsidRDefault="00565DF4" w:rsidP="00565DF4">
      <w:pPr>
        <w:pStyle w:val="0-Meginml"/>
      </w:pPr>
    </w:p>
    <w:tbl>
      <w:tblPr>
        <w:tblW w:w="12250" w:type="dxa"/>
        <w:tblInd w:w="-72" w:type="dxa"/>
        <w:tblCellMar>
          <w:left w:w="70" w:type="dxa"/>
          <w:right w:w="70" w:type="dxa"/>
        </w:tblCellMar>
        <w:tblLook w:val="04A0" w:firstRow="1" w:lastRow="0" w:firstColumn="1" w:lastColumn="0" w:noHBand="0" w:noVBand="1"/>
      </w:tblPr>
      <w:tblGrid>
        <w:gridCol w:w="7230"/>
        <w:gridCol w:w="2126"/>
        <w:gridCol w:w="2894"/>
      </w:tblGrid>
      <w:tr w:rsidR="00565DF4" w:rsidRPr="00CA5C46" w14:paraId="5570E386" w14:textId="77777777" w:rsidTr="00380088">
        <w:trPr>
          <w:gridAfter w:val="1"/>
          <w:wAfter w:w="2894" w:type="dxa"/>
          <w:trHeight w:val="420"/>
        </w:trPr>
        <w:tc>
          <w:tcPr>
            <w:tcW w:w="7230" w:type="dxa"/>
            <w:tcBorders>
              <w:top w:val="single" w:sz="4" w:space="0" w:color="auto"/>
              <w:left w:val="single" w:sz="4" w:space="0" w:color="auto"/>
              <w:bottom w:val="nil"/>
              <w:right w:val="single" w:sz="4" w:space="0" w:color="auto"/>
            </w:tcBorders>
            <w:shd w:val="clear" w:color="auto" w:fill="auto"/>
            <w:noWrap/>
          </w:tcPr>
          <w:p w14:paraId="5E2068B5" w14:textId="77777777" w:rsidR="00565DF4" w:rsidRPr="00CA5C46" w:rsidRDefault="00565DF4" w:rsidP="00380088">
            <w:pPr>
              <w:pStyle w:val="0-Meginml"/>
            </w:pPr>
            <w:r w:rsidRPr="00CA5C46">
              <w:t xml:space="preserve">Nafn barns  </w:t>
            </w:r>
          </w:p>
        </w:tc>
        <w:tc>
          <w:tcPr>
            <w:tcW w:w="2126" w:type="dxa"/>
            <w:vMerge w:val="restart"/>
            <w:tcBorders>
              <w:top w:val="single" w:sz="4" w:space="0" w:color="auto"/>
              <w:left w:val="nil"/>
              <w:right w:val="single" w:sz="4" w:space="0" w:color="auto"/>
            </w:tcBorders>
            <w:shd w:val="clear" w:color="auto" w:fill="auto"/>
            <w:noWrap/>
          </w:tcPr>
          <w:p w14:paraId="1C5DCC3C" w14:textId="77777777" w:rsidR="00565DF4" w:rsidRPr="00CA5C46" w:rsidRDefault="00565DF4" w:rsidP="00380088">
            <w:pPr>
              <w:pStyle w:val="0-Meginml"/>
            </w:pPr>
            <w:r w:rsidRPr="00CA5C46">
              <w:t>Mynd af barninu</w:t>
            </w:r>
          </w:p>
        </w:tc>
      </w:tr>
      <w:tr w:rsidR="00565DF4" w:rsidRPr="00CA5C46" w14:paraId="6DFAFA30" w14:textId="77777777" w:rsidTr="00380088">
        <w:trPr>
          <w:gridAfter w:val="1"/>
          <w:wAfter w:w="2894" w:type="dxa"/>
          <w:trHeight w:val="555"/>
        </w:trPr>
        <w:tc>
          <w:tcPr>
            <w:tcW w:w="7230" w:type="dxa"/>
            <w:tcBorders>
              <w:top w:val="single" w:sz="4" w:space="0" w:color="auto"/>
              <w:left w:val="single" w:sz="4" w:space="0" w:color="auto"/>
              <w:bottom w:val="nil"/>
              <w:right w:val="single" w:sz="4" w:space="0" w:color="auto"/>
            </w:tcBorders>
            <w:shd w:val="clear" w:color="auto" w:fill="auto"/>
            <w:noWrap/>
          </w:tcPr>
          <w:p w14:paraId="66D581B1" w14:textId="77777777" w:rsidR="00565DF4" w:rsidRPr="00CA5C46" w:rsidRDefault="00565DF4" w:rsidP="00380088">
            <w:pPr>
              <w:pStyle w:val="0-Meginml"/>
            </w:pPr>
            <w:r w:rsidRPr="00CA5C46">
              <w:t xml:space="preserve">Móðurmál barns </w:t>
            </w:r>
          </w:p>
        </w:tc>
        <w:tc>
          <w:tcPr>
            <w:tcW w:w="2126" w:type="dxa"/>
            <w:vMerge/>
            <w:tcBorders>
              <w:left w:val="nil"/>
              <w:right w:val="single" w:sz="4" w:space="0" w:color="auto"/>
            </w:tcBorders>
            <w:shd w:val="clear" w:color="auto" w:fill="auto"/>
            <w:noWrap/>
          </w:tcPr>
          <w:p w14:paraId="27DD405D" w14:textId="77777777" w:rsidR="00565DF4" w:rsidRPr="00CA5C46" w:rsidRDefault="00565DF4" w:rsidP="00380088">
            <w:pPr>
              <w:pStyle w:val="0-Meginml"/>
            </w:pPr>
          </w:p>
        </w:tc>
      </w:tr>
      <w:tr w:rsidR="00565DF4" w:rsidRPr="00CA5C46" w14:paraId="6310E1F4" w14:textId="77777777" w:rsidTr="00380088">
        <w:trPr>
          <w:gridAfter w:val="1"/>
          <w:wAfter w:w="2894" w:type="dxa"/>
          <w:trHeight w:val="268"/>
        </w:trPr>
        <w:tc>
          <w:tcPr>
            <w:tcW w:w="7230" w:type="dxa"/>
            <w:tcBorders>
              <w:top w:val="single" w:sz="4" w:space="0" w:color="auto"/>
              <w:left w:val="single" w:sz="4" w:space="0" w:color="auto"/>
              <w:bottom w:val="nil"/>
              <w:right w:val="single" w:sz="4" w:space="0" w:color="auto"/>
            </w:tcBorders>
            <w:shd w:val="clear" w:color="auto" w:fill="auto"/>
            <w:noWrap/>
            <w:hideMark/>
          </w:tcPr>
          <w:p w14:paraId="505CEB70" w14:textId="77777777" w:rsidR="00565DF4" w:rsidRPr="00CA5C46" w:rsidRDefault="00565DF4" w:rsidP="00380088">
            <w:pPr>
              <w:pStyle w:val="0-Meginml"/>
            </w:pPr>
            <w:r w:rsidRPr="00CA5C46">
              <w:t>Kennitala barns</w:t>
            </w:r>
          </w:p>
        </w:tc>
        <w:tc>
          <w:tcPr>
            <w:tcW w:w="2126" w:type="dxa"/>
            <w:vMerge/>
            <w:tcBorders>
              <w:left w:val="nil"/>
              <w:bottom w:val="nil"/>
              <w:right w:val="single" w:sz="4" w:space="0" w:color="auto"/>
            </w:tcBorders>
            <w:shd w:val="clear" w:color="auto" w:fill="auto"/>
            <w:noWrap/>
            <w:hideMark/>
          </w:tcPr>
          <w:p w14:paraId="17C10606" w14:textId="77777777" w:rsidR="00565DF4" w:rsidRPr="00CA5C46" w:rsidRDefault="00565DF4" w:rsidP="00380088">
            <w:pPr>
              <w:pStyle w:val="0-Meginml"/>
            </w:pPr>
          </w:p>
        </w:tc>
      </w:tr>
      <w:tr w:rsidR="00565DF4" w:rsidRPr="00CA5C46" w14:paraId="5696590D" w14:textId="77777777" w:rsidTr="00380088">
        <w:trPr>
          <w:gridAfter w:val="1"/>
          <w:wAfter w:w="2894" w:type="dxa"/>
          <w:trHeight w:val="122"/>
        </w:trPr>
        <w:tc>
          <w:tcPr>
            <w:tcW w:w="7230" w:type="dxa"/>
            <w:tcBorders>
              <w:top w:val="nil"/>
              <w:left w:val="single" w:sz="4" w:space="0" w:color="auto"/>
              <w:bottom w:val="single" w:sz="4" w:space="0" w:color="auto"/>
              <w:right w:val="single" w:sz="4" w:space="0" w:color="auto"/>
            </w:tcBorders>
            <w:shd w:val="clear" w:color="auto" w:fill="auto"/>
            <w:noWrap/>
          </w:tcPr>
          <w:p w14:paraId="19B93C50" w14:textId="77777777" w:rsidR="00565DF4" w:rsidRPr="00CA5C46" w:rsidRDefault="00565DF4" w:rsidP="00380088">
            <w:pPr>
              <w:pStyle w:val="0-Meginml"/>
            </w:pPr>
          </w:p>
        </w:tc>
        <w:tc>
          <w:tcPr>
            <w:tcW w:w="2126" w:type="dxa"/>
            <w:tcBorders>
              <w:top w:val="nil"/>
              <w:left w:val="nil"/>
              <w:bottom w:val="single" w:sz="4" w:space="0" w:color="auto"/>
              <w:right w:val="single" w:sz="4" w:space="0" w:color="auto"/>
            </w:tcBorders>
            <w:shd w:val="clear" w:color="auto" w:fill="auto"/>
            <w:noWrap/>
          </w:tcPr>
          <w:p w14:paraId="724B8766" w14:textId="77777777" w:rsidR="00565DF4" w:rsidRPr="00CA5C46" w:rsidRDefault="00565DF4" w:rsidP="00380088">
            <w:pPr>
              <w:pStyle w:val="0-Meginml"/>
            </w:pPr>
          </w:p>
        </w:tc>
      </w:tr>
      <w:tr w:rsidR="00565DF4" w:rsidRPr="00CA5C46" w14:paraId="44B0E7C2" w14:textId="77777777"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hideMark/>
          </w:tcPr>
          <w:p w14:paraId="60E33172" w14:textId="77777777"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14:paraId="06ECC792" w14:textId="77777777" w:rsidR="00565DF4" w:rsidRPr="00CA5C46" w:rsidRDefault="00565DF4" w:rsidP="00380088">
            <w:pPr>
              <w:pStyle w:val="0-Meginml"/>
            </w:pPr>
            <w:r w:rsidRPr="00CA5C46">
              <w:t>heimasími</w:t>
            </w:r>
          </w:p>
        </w:tc>
      </w:tr>
      <w:tr w:rsidR="00565DF4" w:rsidRPr="00CA5C46" w14:paraId="30D72F7C" w14:textId="77777777" w:rsidTr="00380088">
        <w:trPr>
          <w:gridAfter w:val="1"/>
          <w:wAfter w:w="2894" w:type="dxa"/>
          <w:trHeight w:val="74"/>
        </w:trPr>
        <w:tc>
          <w:tcPr>
            <w:tcW w:w="7230" w:type="dxa"/>
            <w:tcBorders>
              <w:top w:val="nil"/>
              <w:left w:val="single" w:sz="4" w:space="0" w:color="auto"/>
              <w:bottom w:val="single" w:sz="4" w:space="0" w:color="auto"/>
              <w:right w:val="single" w:sz="4" w:space="0" w:color="auto"/>
            </w:tcBorders>
            <w:shd w:val="clear" w:color="auto" w:fill="auto"/>
            <w:noWrap/>
            <w:hideMark/>
          </w:tcPr>
          <w:p w14:paraId="51B7CE66" w14:textId="77777777"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hideMark/>
          </w:tcPr>
          <w:p w14:paraId="1375FF7E" w14:textId="77777777" w:rsidR="00565DF4" w:rsidRPr="00CA5C46" w:rsidRDefault="00565DF4" w:rsidP="00380088">
            <w:pPr>
              <w:pStyle w:val="0-Meginml"/>
            </w:pPr>
            <w:r w:rsidRPr="00CA5C46">
              <w:t> </w:t>
            </w:r>
          </w:p>
        </w:tc>
      </w:tr>
      <w:tr w:rsidR="00565DF4" w:rsidRPr="00CA5C46" w14:paraId="4932AD20" w14:textId="77777777"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4A45700D" w14:textId="77777777" w:rsidR="00565DF4" w:rsidRPr="00CA5C46" w:rsidRDefault="00565DF4" w:rsidP="00380088">
            <w:pPr>
              <w:pStyle w:val="0-Meginml"/>
            </w:pPr>
            <w:r w:rsidRPr="00CA5C46">
              <w:rPr>
                <w:b/>
              </w:rPr>
              <w:t>Faðir</w:t>
            </w:r>
            <w:r>
              <w:rPr>
                <w:b/>
              </w:rPr>
              <w:t xml:space="preserve"> –</w:t>
            </w:r>
            <w:r w:rsidRPr="00CA5C46">
              <w:t xml:space="preserve"> nafn og móðurmál </w:t>
            </w:r>
          </w:p>
        </w:tc>
        <w:tc>
          <w:tcPr>
            <w:tcW w:w="2126" w:type="dxa"/>
            <w:tcBorders>
              <w:top w:val="nil"/>
              <w:left w:val="nil"/>
              <w:bottom w:val="nil"/>
              <w:right w:val="single" w:sz="4" w:space="0" w:color="auto"/>
            </w:tcBorders>
            <w:shd w:val="clear" w:color="auto" w:fill="auto"/>
            <w:noWrap/>
            <w:vAlign w:val="bottom"/>
            <w:hideMark/>
          </w:tcPr>
          <w:p w14:paraId="64E891EA" w14:textId="77777777" w:rsidR="00565DF4" w:rsidRPr="00CA5C46" w:rsidRDefault="00565DF4" w:rsidP="00380088">
            <w:pPr>
              <w:pStyle w:val="0-Meginml"/>
            </w:pPr>
            <w:r w:rsidRPr="00CA5C46">
              <w:t>gsm sími</w:t>
            </w:r>
          </w:p>
        </w:tc>
      </w:tr>
      <w:tr w:rsidR="00565DF4" w:rsidRPr="00CA5C46" w14:paraId="474FB46D" w14:textId="77777777" w:rsidTr="00380088">
        <w:trPr>
          <w:gridAfter w:val="1"/>
          <w:wAfter w:w="2894" w:type="dxa"/>
          <w:trHeight w:val="168"/>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38288CC7" w14:textId="77777777"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14:paraId="06AD7434" w14:textId="77777777" w:rsidR="00565DF4" w:rsidRPr="00CA5C46" w:rsidRDefault="00565DF4" w:rsidP="00380088">
            <w:pPr>
              <w:pStyle w:val="0-Meginml"/>
            </w:pPr>
            <w:r w:rsidRPr="00CA5C46">
              <w:t> </w:t>
            </w:r>
          </w:p>
        </w:tc>
      </w:tr>
      <w:tr w:rsidR="00565DF4" w:rsidRPr="00CA5C46" w14:paraId="47E6584D" w14:textId="77777777"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57C982A7" w14:textId="77777777"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14:paraId="68A61E54" w14:textId="77777777" w:rsidR="00565DF4" w:rsidRPr="00CA5C46" w:rsidRDefault="00565DF4" w:rsidP="00380088">
            <w:pPr>
              <w:pStyle w:val="0-Meginml"/>
            </w:pPr>
            <w:r w:rsidRPr="00CA5C46">
              <w:t>heimasími</w:t>
            </w:r>
          </w:p>
        </w:tc>
      </w:tr>
      <w:tr w:rsidR="00565DF4" w:rsidRPr="00CA5C46" w14:paraId="77E528B9" w14:textId="77777777" w:rsidTr="00380088">
        <w:trPr>
          <w:gridAfter w:val="1"/>
          <w:wAfter w:w="2894"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6AD66F5E" w14:textId="77777777"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14:paraId="3F7B4A7B" w14:textId="77777777" w:rsidR="00565DF4" w:rsidRPr="00CA5C46" w:rsidRDefault="00565DF4" w:rsidP="00380088">
            <w:pPr>
              <w:pStyle w:val="0-Meginml"/>
            </w:pPr>
            <w:r w:rsidRPr="00CA5C46">
              <w:t> </w:t>
            </w:r>
          </w:p>
        </w:tc>
      </w:tr>
      <w:tr w:rsidR="00565DF4" w:rsidRPr="00CA5C46" w14:paraId="3C2FFB18" w14:textId="77777777" w:rsidTr="00380088">
        <w:trPr>
          <w:gridAfter w:val="1"/>
          <w:wAfter w:w="2894" w:type="dxa"/>
          <w:trHeight w:val="780"/>
        </w:trPr>
        <w:tc>
          <w:tcPr>
            <w:tcW w:w="7230" w:type="dxa"/>
            <w:tcBorders>
              <w:top w:val="nil"/>
              <w:left w:val="single" w:sz="4" w:space="0" w:color="auto"/>
              <w:bottom w:val="single" w:sz="4" w:space="0" w:color="auto"/>
              <w:right w:val="single" w:sz="4" w:space="0" w:color="auto"/>
            </w:tcBorders>
            <w:shd w:val="clear" w:color="auto" w:fill="auto"/>
            <w:hideMark/>
          </w:tcPr>
          <w:p w14:paraId="2D582B75" w14:textId="77777777" w:rsidR="00565DF4" w:rsidRPr="00CA5C46" w:rsidRDefault="00565DF4" w:rsidP="00380088">
            <w:pPr>
              <w:pStyle w:val="0-Meginml"/>
            </w:pPr>
            <w:r w:rsidRPr="00CA5C46">
              <w:t xml:space="preserve">Vinnustaður (heiti hans, deild ef um flókinn vinnustað er að ræða og heimilisfang) </w:t>
            </w:r>
          </w:p>
        </w:tc>
        <w:tc>
          <w:tcPr>
            <w:tcW w:w="2126" w:type="dxa"/>
            <w:tcBorders>
              <w:top w:val="nil"/>
              <w:left w:val="nil"/>
              <w:bottom w:val="single" w:sz="4" w:space="0" w:color="auto"/>
              <w:right w:val="single" w:sz="4" w:space="0" w:color="auto"/>
            </w:tcBorders>
            <w:shd w:val="clear" w:color="auto" w:fill="auto"/>
            <w:noWrap/>
            <w:hideMark/>
          </w:tcPr>
          <w:p w14:paraId="2A87F0DC" w14:textId="77777777" w:rsidR="00565DF4" w:rsidRPr="00CA5C46" w:rsidRDefault="00565DF4" w:rsidP="00380088">
            <w:pPr>
              <w:pStyle w:val="0-Meginml"/>
            </w:pPr>
            <w:r w:rsidRPr="00CA5C46">
              <w:t>vinnusími</w:t>
            </w:r>
          </w:p>
        </w:tc>
      </w:tr>
      <w:tr w:rsidR="00565DF4" w:rsidRPr="00CA5C46" w14:paraId="76AEBA5C" w14:textId="77777777"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17C09306" w14:textId="77777777" w:rsidR="00565DF4" w:rsidRPr="00CA5C46" w:rsidRDefault="00565DF4" w:rsidP="00380088">
            <w:pPr>
              <w:pStyle w:val="0-Meginml"/>
            </w:pPr>
            <w:r w:rsidRPr="00CA5C46">
              <w:rPr>
                <w:b/>
              </w:rPr>
              <w:t>Móðir</w:t>
            </w:r>
            <w:r>
              <w:rPr>
                <w:b/>
              </w:rPr>
              <w:t xml:space="preserve"> –</w:t>
            </w:r>
            <w:r w:rsidRPr="00CA5C46">
              <w:t xml:space="preserve"> nafn og móðurmál </w:t>
            </w:r>
          </w:p>
        </w:tc>
        <w:tc>
          <w:tcPr>
            <w:tcW w:w="2126" w:type="dxa"/>
            <w:tcBorders>
              <w:top w:val="nil"/>
              <w:left w:val="nil"/>
              <w:bottom w:val="nil"/>
              <w:right w:val="single" w:sz="4" w:space="0" w:color="auto"/>
            </w:tcBorders>
            <w:shd w:val="clear" w:color="auto" w:fill="auto"/>
            <w:noWrap/>
            <w:vAlign w:val="bottom"/>
            <w:hideMark/>
          </w:tcPr>
          <w:p w14:paraId="51D515B6" w14:textId="77777777" w:rsidR="00565DF4" w:rsidRPr="00CA5C46" w:rsidRDefault="00565DF4" w:rsidP="00380088">
            <w:pPr>
              <w:pStyle w:val="0-Meginml"/>
            </w:pPr>
            <w:r w:rsidRPr="00CA5C46">
              <w:t>gsm sími</w:t>
            </w:r>
          </w:p>
        </w:tc>
      </w:tr>
      <w:tr w:rsidR="00565DF4" w:rsidRPr="00CA5C46" w14:paraId="120F9649" w14:textId="77777777" w:rsidTr="00380088">
        <w:trPr>
          <w:gridAfter w:val="1"/>
          <w:wAfter w:w="2894" w:type="dxa"/>
          <w:trHeight w:val="242"/>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830540F" w14:textId="77777777"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14:paraId="61158802" w14:textId="77777777" w:rsidR="00565DF4" w:rsidRPr="00CA5C46" w:rsidRDefault="00565DF4" w:rsidP="00380088">
            <w:pPr>
              <w:pStyle w:val="0-Meginml"/>
            </w:pPr>
            <w:r w:rsidRPr="00CA5C46">
              <w:t> </w:t>
            </w:r>
          </w:p>
        </w:tc>
      </w:tr>
      <w:tr w:rsidR="00565DF4" w:rsidRPr="00CA5C46" w14:paraId="79139150" w14:textId="77777777"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7B053506" w14:textId="77777777"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14:paraId="11D02477" w14:textId="77777777" w:rsidR="00565DF4" w:rsidRPr="00CA5C46" w:rsidRDefault="00565DF4" w:rsidP="00380088">
            <w:pPr>
              <w:pStyle w:val="0-Meginml"/>
            </w:pPr>
            <w:r w:rsidRPr="00CA5C46">
              <w:t>heimasími</w:t>
            </w:r>
          </w:p>
        </w:tc>
      </w:tr>
      <w:tr w:rsidR="00565DF4" w:rsidRPr="00CA5C46" w14:paraId="35E1D422" w14:textId="77777777" w:rsidTr="00380088">
        <w:trPr>
          <w:gridAfter w:val="1"/>
          <w:wAfter w:w="2894"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7EBAB114" w14:textId="77777777"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14:paraId="5B2858C1" w14:textId="77777777" w:rsidR="00565DF4" w:rsidRPr="00CA5C46" w:rsidRDefault="00565DF4" w:rsidP="00380088">
            <w:pPr>
              <w:pStyle w:val="0-Meginml"/>
            </w:pPr>
            <w:r w:rsidRPr="00CA5C46">
              <w:t> </w:t>
            </w:r>
          </w:p>
        </w:tc>
      </w:tr>
      <w:tr w:rsidR="00565DF4" w:rsidRPr="00CA5C46" w14:paraId="10554D63" w14:textId="77777777" w:rsidTr="00380088">
        <w:trPr>
          <w:gridAfter w:val="1"/>
          <w:wAfter w:w="2894" w:type="dxa"/>
          <w:trHeight w:val="725"/>
        </w:trPr>
        <w:tc>
          <w:tcPr>
            <w:tcW w:w="7230" w:type="dxa"/>
            <w:tcBorders>
              <w:top w:val="nil"/>
              <w:left w:val="single" w:sz="4" w:space="0" w:color="auto"/>
              <w:bottom w:val="single" w:sz="4" w:space="0" w:color="auto"/>
              <w:right w:val="single" w:sz="4" w:space="0" w:color="auto"/>
            </w:tcBorders>
            <w:shd w:val="clear" w:color="auto" w:fill="auto"/>
            <w:hideMark/>
          </w:tcPr>
          <w:p w14:paraId="3393E508" w14:textId="77777777" w:rsidR="00565DF4" w:rsidRPr="00CA5C46" w:rsidRDefault="00565DF4" w:rsidP="00380088">
            <w:pPr>
              <w:pStyle w:val="0-Meginml"/>
            </w:pPr>
            <w:r w:rsidRPr="00CA5C46">
              <w:t>Vinnustaður</w:t>
            </w:r>
            <w:r>
              <w:t xml:space="preserve"> </w:t>
            </w:r>
            <w:r w:rsidRPr="00CA5C46">
              <w:t>(heiti hans, deild ef um flókinn vinnustað er að ræða og heimilisfang)</w:t>
            </w:r>
          </w:p>
        </w:tc>
        <w:tc>
          <w:tcPr>
            <w:tcW w:w="2126" w:type="dxa"/>
            <w:tcBorders>
              <w:top w:val="nil"/>
              <w:left w:val="nil"/>
              <w:bottom w:val="single" w:sz="4" w:space="0" w:color="auto"/>
              <w:right w:val="single" w:sz="4" w:space="0" w:color="auto"/>
            </w:tcBorders>
            <w:shd w:val="clear" w:color="auto" w:fill="auto"/>
            <w:noWrap/>
            <w:hideMark/>
          </w:tcPr>
          <w:p w14:paraId="4BC64516" w14:textId="77777777" w:rsidR="00565DF4" w:rsidRPr="00CA5C46" w:rsidRDefault="00565DF4" w:rsidP="00380088">
            <w:pPr>
              <w:pStyle w:val="0-Meginml"/>
            </w:pPr>
            <w:r w:rsidRPr="00CA5C46">
              <w:t>vinnusími</w:t>
            </w:r>
          </w:p>
        </w:tc>
      </w:tr>
      <w:tr w:rsidR="00565DF4" w:rsidRPr="00CA5C46" w14:paraId="48F702CB" w14:textId="77777777" w:rsidTr="00380088">
        <w:trPr>
          <w:gridAfter w:val="1"/>
          <w:wAfter w:w="2894" w:type="dxa"/>
          <w:trHeight w:val="315"/>
        </w:trPr>
        <w:tc>
          <w:tcPr>
            <w:tcW w:w="7230" w:type="dxa"/>
            <w:vMerge w:val="restart"/>
            <w:tcBorders>
              <w:top w:val="nil"/>
              <w:left w:val="single" w:sz="4" w:space="0" w:color="auto"/>
              <w:bottom w:val="single" w:sz="4" w:space="0" w:color="000000"/>
              <w:right w:val="single" w:sz="4" w:space="0" w:color="auto"/>
            </w:tcBorders>
            <w:shd w:val="clear" w:color="auto" w:fill="auto"/>
            <w:hideMark/>
          </w:tcPr>
          <w:p w14:paraId="33869420" w14:textId="77777777" w:rsidR="00565DF4" w:rsidRPr="00CA5C46" w:rsidRDefault="00565DF4" w:rsidP="00380088">
            <w:pPr>
              <w:pStyle w:val="0-Meginml"/>
            </w:pPr>
            <w:r w:rsidRPr="00CA5C46">
              <w:t xml:space="preserve">Nafn á þeim sem á að hafa samband við </w:t>
            </w:r>
            <w:r w:rsidRPr="00CA5C46">
              <w:rPr>
                <w:b/>
              </w:rPr>
              <w:t>ef ekki næst í foreldra</w:t>
            </w:r>
          </w:p>
        </w:tc>
        <w:tc>
          <w:tcPr>
            <w:tcW w:w="2126" w:type="dxa"/>
            <w:tcBorders>
              <w:top w:val="nil"/>
              <w:left w:val="nil"/>
              <w:bottom w:val="nil"/>
              <w:right w:val="single" w:sz="4" w:space="0" w:color="auto"/>
            </w:tcBorders>
            <w:shd w:val="clear" w:color="auto" w:fill="auto"/>
            <w:noWrap/>
            <w:vAlign w:val="bottom"/>
            <w:hideMark/>
          </w:tcPr>
          <w:p w14:paraId="4CED5C34" w14:textId="77777777" w:rsidR="00565DF4" w:rsidRPr="00CA5C46" w:rsidRDefault="00565DF4" w:rsidP="00380088">
            <w:pPr>
              <w:pStyle w:val="0-Meginml"/>
            </w:pPr>
            <w:r w:rsidRPr="00CA5C46">
              <w:t>gsm sími</w:t>
            </w:r>
          </w:p>
        </w:tc>
      </w:tr>
      <w:tr w:rsidR="00565DF4" w:rsidRPr="00CA5C46" w14:paraId="70C16189" w14:textId="77777777" w:rsidTr="00380088">
        <w:trPr>
          <w:gridAfter w:val="1"/>
          <w:wAfter w:w="2894" w:type="dxa"/>
          <w:trHeight w:val="313"/>
        </w:trPr>
        <w:tc>
          <w:tcPr>
            <w:tcW w:w="7230" w:type="dxa"/>
            <w:vMerge/>
            <w:tcBorders>
              <w:top w:val="nil"/>
              <w:left w:val="single" w:sz="4" w:space="0" w:color="auto"/>
              <w:bottom w:val="single" w:sz="4" w:space="0" w:color="000000"/>
              <w:right w:val="single" w:sz="4" w:space="0" w:color="auto"/>
            </w:tcBorders>
            <w:vAlign w:val="center"/>
            <w:hideMark/>
          </w:tcPr>
          <w:p w14:paraId="4732FFA9" w14:textId="77777777" w:rsidR="00565DF4" w:rsidRPr="00CA5C46" w:rsidRDefault="00565DF4" w:rsidP="00380088">
            <w:pPr>
              <w:pStyle w:val="0-Meginml"/>
            </w:pPr>
          </w:p>
        </w:tc>
        <w:tc>
          <w:tcPr>
            <w:tcW w:w="2126" w:type="dxa"/>
            <w:tcBorders>
              <w:top w:val="nil"/>
              <w:left w:val="nil"/>
              <w:bottom w:val="single" w:sz="4" w:space="0" w:color="auto"/>
              <w:right w:val="single" w:sz="4" w:space="0" w:color="auto"/>
            </w:tcBorders>
            <w:shd w:val="clear" w:color="auto" w:fill="auto"/>
            <w:noWrap/>
            <w:vAlign w:val="bottom"/>
            <w:hideMark/>
          </w:tcPr>
          <w:p w14:paraId="0A86CF0A" w14:textId="77777777" w:rsidR="00565DF4" w:rsidRPr="00CA5C46" w:rsidRDefault="00565DF4" w:rsidP="00380088">
            <w:pPr>
              <w:pStyle w:val="0-Meginml"/>
            </w:pPr>
            <w:r w:rsidRPr="00CA5C46">
              <w:t> </w:t>
            </w:r>
          </w:p>
        </w:tc>
      </w:tr>
      <w:tr w:rsidR="00565DF4" w:rsidRPr="00CA5C46" w14:paraId="51A1DDA6" w14:textId="77777777" w:rsidTr="00380088">
        <w:trPr>
          <w:gridAfter w:val="1"/>
          <w:wAfter w:w="2894"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45C7B9BC" w14:textId="77777777" w:rsidR="00565DF4" w:rsidRPr="00CA5C46" w:rsidRDefault="00565DF4" w:rsidP="00380088">
            <w:pPr>
              <w:pStyle w:val="0-Meginml"/>
            </w:pPr>
            <w:r w:rsidRPr="00CA5C46">
              <w:t>Heimilisfang</w:t>
            </w:r>
          </w:p>
        </w:tc>
        <w:tc>
          <w:tcPr>
            <w:tcW w:w="2126" w:type="dxa"/>
            <w:tcBorders>
              <w:top w:val="nil"/>
              <w:left w:val="nil"/>
              <w:bottom w:val="nil"/>
              <w:right w:val="single" w:sz="4" w:space="0" w:color="auto"/>
            </w:tcBorders>
            <w:shd w:val="clear" w:color="auto" w:fill="auto"/>
            <w:noWrap/>
            <w:vAlign w:val="bottom"/>
            <w:hideMark/>
          </w:tcPr>
          <w:p w14:paraId="1A2D299B" w14:textId="77777777" w:rsidR="00565DF4" w:rsidRPr="00CA5C46" w:rsidRDefault="00565DF4" w:rsidP="00380088">
            <w:pPr>
              <w:pStyle w:val="0-Meginml"/>
            </w:pPr>
            <w:r w:rsidRPr="00CA5C46">
              <w:t>heimasími</w:t>
            </w:r>
          </w:p>
        </w:tc>
      </w:tr>
      <w:tr w:rsidR="00565DF4" w:rsidRPr="00CA5C46" w14:paraId="60E7CEED" w14:textId="77777777" w:rsidTr="00380088">
        <w:trPr>
          <w:gridAfter w:val="1"/>
          <w:wAfter w:w="2894" w:type="dxa"/>
          <w:trHeight w:val="164"/>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9C107F0" w14:textId="77777777" w:rsidR="00565DF4" w:rsidRPr="00CA5C46" w:rsidRDefault="00565DF4" w:rsidP="00380088">
            <w:pPr>
              <w:pStyle w:val="0-Meginml"/>
            </w:pPr>
            <w:r w:rsidRPr="00CA5C46">
              <w:t> </w:t>
            </w:r>
          </w:p>
        </w:tc>
        <w:tc>
          <w:tcPr>
            <w:tcW w:w="2126" w:type="dxa"/>
            <w:tcBorders>
              <w:top w:val="nil"/>
              <w:left w:val="nil"/>
              <w:bottom w:val="single" w:sz="4" w:space="0" w:color="auto"/>
              <w:right w:val="single" w:sz="4" w:space="0" w:color="auto"/>
            </w:tcBorders>
            <w:shd w:val="clear" w:color="auto" w:fill="auto"/>
            <w:noWrap/>
            <w:vAlign w:val="bottom"/>
            <w:hideMark/>
          </w:tcPr>
          <w:p w14:paraId="0D5A6BD7" w14:textId="77777777" w:rsidR="00565DF4" w:rsidRPr="00CA5C46" w:rsidRDefault="00565DF4" w:rsidP="00380088">
            <w:pPr>
              <w:pStyle w:val="0-Meginml"/>
            </w:pPr>
            <w:r w:rsidRPr="00CA5C46">
              <w:t> </w:t>
            </w:r>
          </w:p>
        </w:tc>
      </w:tr>
      <w:tr w:rsidR="00565DF4" w:rsidRPr="00CA5C46" w14:paraId="0511C446" w14:textId="77777777" w:rsidTr="00380088">
        <w:trPr>
          <w:gridAfter w:val="1"/>
          <w:wAfter w:w="2894" w:type="dxa"/>
          <w:trHeight w:val="696"/>
        </w:trPr>
        <w:tc>
          <w:tcPr>
            <w:tcW w:w="7230" w:type="dxa"/>
            <w:tcBorders>
              <w:top w:val="nil"/>
              <w:left w:val="single" w:sz="4" w:space="0" w:color="auto"/>
              <w:bottom w:val="single" w:sz="4" w:space="0" w:color="auto"/>
              <w:right w:val="single" w:sz="4" w:space="0" w:color="auto"/>
            </w:tcBorders>
            <w:shd w:val="clear" w:color="auto" w:fill="auto"/>
            <w:hideMark/>
          </w:tcPr>
          <w:p w14:paraId="37FA404D" w14:textId="77777777" w:rsidR="00565DF4" w:rsidRPr="00CA5C46" w:rsidRDefault="00565DF4" w:rsidP="00380088">
            <w:pPr>
              <w:pStyle w:val="0-Meginml"/>
            </w:pPr>
            <w:r w:rsidRPr="00CA5C46">
              <w:t>Vinnustaður (heiti hans, deild ef um flókinn vinnustað er að ræða og heimilisfang)</w:t>
            </w:r>
          </w:p>
        </w:tc>
        <w:tc>
          <w:tcPr>
            <w:tcW w:w="2126" w:type="dxa"/>
            <w:tcBorders>
              <w:top w:val="nil"/>
              <w:left w:val="nil"/>
              <w:bottom w:val="single" w:sz="4" w:space="0" w:color="auto"/>
              <w:right w:val="single" w:sz="4" w:space="0" w:color="auto"/>
            </w:tcBorders>
            <w:shd w:val="clear" w:color="auto" w:fill="auto"/>
            <w:noWrap/>
            <w:hideMark/>
          </w:tcPr>
          <w:p w14:paraId="16819A86" w14:textId="77777777" w:rsidR="00565DF4" w:rsidRPr="00CA5C46" w:rsidRDefault="00565DF4" w:rsidP="00380088">
            <w:pPr>
              <w:pStyle w:val="0-Meginml"/>
            </w:pPr>
            <w:r w:rsidRPr="00CA5C46">
              <w:t>vinnusími</w:t>
            </w:r>
          </w:p>
        </w:tc>
      </w:tr>
      <w:tr w:rsidR="00565DF4" w:rsidRPr="00CA5C46" w14:paraId="552B69C1" w14:textId="77777777" w:rsidTr="00380088">
        <w:trPr>
          <w:gridAfter w:val="1"/>
          <w:wAfter w:w="2894" w:type="dxa"/>
          <w:trHeight w:val="153"/>
        </w:trPr>
        <w:tc>
          <w:tcPr>
            <w:tcW w:w="7230" w:type="dxa"/>
            <w:tcBorders>
              <w:top w:val="nil"/>
              <w:left w:val="nil"/>
              <w:bottom w:val="nil"/>
              <w:right w:val="nil"/>
            </w:tcBorders>
            <w:shd w:val="clear" w:color="auto" w:fill="auto"/>
            <w:noWrap/>
            <w:hideMark/>
          </w:tcPr>
          <w:p w14:paraId="15A370BF" w14:textId="77777777" w:rsidR="00565DF4" w:rsidRPr="00CA5C46" w:rsidRDefault="00565DF4" w:rsidP="00380088">
            <w:pPr>
              <w:pStyle w:val="0-Meginml"/>
            </w:pPr>
            <w:r w:rsidRPr="00CA5C46">
              <w:t xml:space="preserve">Er barnið með </w:t>
            </w:r>
            <w:r w:rsidRPr="00CA5C46">
              <w:rPr>
                <w:b/>
              </w:rPr>
              <w:t>ofnæmi</w:t>
            </w:r>
            <w:r w:rsidRPr="00CA5C46">
              <w:t xml:space="preserve">? Skráið </w:t>
            </w:r>
            <w:r>
              <w:t>a</w:t>
            </w:r>
            <w:r w:rsidRPr="00CA5C46">
              <w:t>ll</w:t>
            </w:r>
            <w:r>
              <w:t>ar</w:t>
            </w:r>
            <w:r w:rsidRPr="00CA5C46">
              <w:t xml:space="preserve"> þekkt</w:t>
            </w:r>
            <w:r>
              <w:t>ar tegundir</w:t>
            </w:r>
            <w:r w:rsidRPr="00CA5C46">
              <w:t xml:space="preserve"> ofnæmi</w:t>
            </w:r>
            <w:r>
              <w:t>s</w:t>
            </w:r>
            <w:r w:rsidRPr="00CA5C46">
              <w:t xml:space="preserve">. </w:t>
            </w:r>
          </w:p>
        </w:tc>
        <w:tc>
          <w:tcPr>
            <w:tcW w:w="2126" w:type="dxa"/>
            <w:tcBorders>
              <w:top w:val="nil"/>
              <w:left w:val="nil"/>
              <w:bottom w:val="nil"/>
              <w:right w:val="nil"/>
            </w:tcBorders>
            <w:shd w:val="clear" w:color="auto" w:fill="auto"/>
            <w:noWrap/>
            <w:vAlign w:val="bottom"/>
            <w:hideMark/>
          </w:tcPr>
          <w:p w14:paraId="3A291585" w14:textId="77777777" w:rsidR="00565DF4" w:rsidRPr="00CA5C46" w:rsidRDefault="00565DF4" w:rsidP="00380088">
            <w:pPr>
              <w:pStyle w:val="0-Meginml"/>
            </w:pPr>
          </w:p>
        </w:tc>
      </w:tr>
      <w:tr w:rsidR="00565DF4" w:rsidRPr="00CA5C46" w14:paraId="10880B15" w14:textId="77777777" w:rsidTr="00380088">
        <w:trPr>
          <w:gridAfter w:val="1"/>
          <w:wAfter w:w="2894" w:type="dxa"/>
          <w:trHeight w:val="824"/>
        </w:trPr>
        <w:tc>
          <w:tcPr>
            <w:tcW w:w="7230" w:type="dxa"/>
            <w:tcBorders>
              <w:top w:val="single" w:sz="4" w:space="0" w:color="auto"/>
              <w:left w:val="single" w:sz="4" w:space="0" w:color="auto"/>
              <w:bottom w:val="single" w:sz="4" w:space="0" w:color="auto"/>
              <w:right w:val="nil"/>
            </w:tcBorders>
            <w:shd w:val="clear" w:color="auto" w:fill="auto"/>
            <w:noWrap/>
            <w:hideMark/>
          </w:tcPr>
          <w:p w14:paraId="7D84F42A" w14:textId="77777777" w:rsidR="00565DF4" w:rsidRPr="00CA5C46" w:rsidRDefault="00565DF4" w:rsidP="00380088">
            <w:pPr>
              <w:pStyle w:val="0-Meginml"/>
            </w:pPr>
            <w:r w:rsidRPr="00CA5C46">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097F467" w14:textId="77777777" w:rsidR="00565DF4" w:rsidRPr="00CA5C46" w:rsidRDefault="00565DF4" w:rsidP="00380088">
            <w:pPr>
              <w:pStyle w:val="0-Meginml"/>
            </w:pPr>
            <w:r w:rsidRPr="00CA5C46">
              <w:t> </w:t>
            </w:r>
          </w:p>
        </w:tc>
      </w:tr>
      <w:tr w:rsidR="00565DF4" w:rsidRPr="00CA5C46" w14:paraId="6A71100C" w14:textId="77777777" w:rsidTr="00380088">
        <w:trPr>
          <w:gridAfter w:val="1"/>
          <w:wAfter w:w="2894" w:type="dxa"/>
          <w:trHeight w:val="128"/>
        </w:trPr>
        <w:tc>
          <w:tcPr>
            <w:tcW w:w="9356" w:type="dxa"/>
            <w:gridSpan w:val="2"/>
            <w:tcBorders>
              <w:top w:val="nil"/>
              <w:left w:val="nil"/>
              <w:bottom w:val="nil"/>
              <w:right w:val="nil"/>
            </w:tcBorders>
            <w:shd w:val="clear" w:color="auto" w:fill="auto"/>
            <w:noWrap/>
            <w:hideMark/>
          </w:tcPr>
          <w:p w14:paraId="4E1DDB40" w14:textId="77777777" w:rsidR="00565DF4" w:rsidRPr="00CA5C46" w:rsidRDefault="00565DF4" w:rsidP="00380088">
            <w:pPr>
              <w:pStyle w:val="0-Meginml"/>
            </w:pPr>
            <w:r w:rsidRPr="00CA5C46">
              <w:t>Er barnið með greindan</w:t>
            </w:r>
            <w:r w:rsidRPr="00CA5C46">
              <w:rPr>
                <w:b/>
              </w:rPr>
              <w:t xml:space="preserve"> sjúkdóm</w:t>
            </w:r>
            <w:r w:rsidRPr="00CA5C46">
              <w:t>? Skráið heiti sjúkdóms og nafn læknis sem annast barnið ef við á.</w:t>
            </w:r>
          </w:p>
        </w:tc>
      </w:tr>
      <w:tr w:rsidR="00565DF4" w:rsidRPr="00CA5C46" w14:paraId="17E7EF3E" w14:textId="77777777" w:rsidTr="00380088">
        <w:trPr>
          <w:gridAfter w:val="1"/>
          <w:wAfter w:w="2894" w:type="dxa"/>
          <w:trHeight w:val="798"/>
        </w:trPr>
        <w:tc>
          <w:tcPr>
            <w:tcW w:w="7230" w:type="dxa"/>
            <w:tcBorders>
              <w:top w:val="single" w:sz="4" w:space="0" w:color="auto"/>
              <w:left w:val="single" w:sz="4" w:space="0" w:color="auto"/>
              <w:bottom w:val="single" w:sz="4" w:space="0" w:color="auto"/>
              <w:right w:val="nil"/>
            </w:tcBorders>
            <w:shd w:val="clear" w:color="auto" w:fill="auto"/>
            <w:noWrap/>
            <w:hideMark/>
          </w:tcPr>
          <w:p w14:paraId="0E81887C" w14:textId="77777777" w:rsidR="00565DF4" w:rsidRPr="00CA5C46" w:rsidRDefault="00565DF4" w:rsidP="00380088">
            <w:pPr>
              <w:pStyle w:val="0-Meginml"/>
            </w:pPr>
            <w:r w:rsidRPr="00CA5C46">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A5DB4A5" w14:textId="77777777" w:rsidR="00565DF4" w:rsidRPr="00CA5C46" w:rsidRDefault="00565DF4" w:rsidP="00380088">
            <w:pPr>
              <w:pStyle w:val="0-Meginml"/>
            </w:pPr>
            <w:r w:rsidRPr="00CA5C46">
              <w:t> </w:t>
            </w:r>
          </w:p>
        </w:tc>
      </w:tr>
      <w:tr w:rsidR="00565DF4" w:rsidRPr="00CA5C46" w14:paraId="29259B65" w14:textId="77777777" w:rsidTr="00380088">
        <w:trPr>
          <w:trHeight w:val="130"/>
        </w:trPr>
        <w:tc>
          <w:tcPr>
            <w:tcW w:w="9356" w:type="dxa"/>
            <w:gridSpan w:val="2"/>
            <w:tcBorders>
              <w:top w:val="nil"/>
              <w:left w:val="nil"/>
              <w:bottom w:val="nil"/>
              <w:right w:val="nil"/>
            </w:tcBorders>
            <w:shd w:val="clear" w:color="auto" w:fill="auto"/>
            <w:noWrap/>
            <w:hideMark/>
          </w:tcPr>
          <w:p w14:paraId="37D1D412" w14:textId="77777777" w:rsidR="00565DF4" w:rsidRPr="00CA5C46" w:rsidRDefault="00565DF4" w:rsidP="00380088">
            <w:pPr>
              <w:pStyle w:val="0-Meginml"/>
            </w:pPr>
            <w:r w:rsidRPr="00CA5C46">
              <w:t xml:space="preserve">Tekur barnið </w:t>
            </w:r>
            <w:r w:rsidRPr="00CA5C46">
              <w:rPr>
                <w:b/>
              </w:rPr>
              <w:t>lyf</w:t>
            </w:r>
            <w:r w:rsidRPr="00CA5C46">
              <w:t xml:space="preserve"> að staðaldri? Skráið öll lyf: heiti lyfs, magn og tímasetningu fyrir hverja inntöku.</w:t>
            </w:r>
          </w:p>
        </w:tc>
        <w:tc>
          <w:tcPr>
            <w:tcW w:w="2894" w:type="dxa"/>
            <w:tcBorders>
              <w:top w:val="nil"/>
              <w:left w:val="nil"/>
              <w:bottom w:val="nil"/>
              <w:right w:val="nil"/>
            </w:tcBorders>
            <w:shd w:val="clear" w:color="auto" w:fill="auto"/>
            <w:noWrap/>
            <w:vAlign w:val="bottom"/>
            <w:hideMark/>
          </w:tcPr>
          <w:p w14:paraId="07C19960" w14:textId="77777777" w:rsidR="00565DF4" w:rsidRPr="00CA5C46" w:rsidRDefault="00565DF4" w:rsidP="00380088">
            <w:pPr>
              <w:pStyle w:val="0-Meginml"/>
            </w:pPr>
          </w:p>
        </w:tc>
      </w:tr>
      <w:tr w:rsidR="00565DF4" w:rsidRPr="00CA5C46" w14:paraId="4677292B" w14:textId="77777777" w:rsidTr="00380088">
        <w:trPr>
          <w:gridAfter w:val="1"/>
          <w:wAfter w:w="2894" w:type="dxa"/>
          <w:trHeight w:val="1126"/>
        </w:trPr>
        <w:tc>
          <w:tcPr>
            <w:tcW w:w="7230" w:type="dxa"/>
            <w:tcBorders>
              <w:top w:val="single" w:sz="4" w:space="0" w:color="auto"/>
              <w:left w:val="single" w:sz="4" w:space="0" w:color="auto"/>
              <w:bottom w:val="single" w:sz="4" w:space="0" w:color="auto"/>
              <w:right w:val="nil"/>
            </w:tcBorders>
            <w:shd w:val="clear" w:color="auto" w:fill="auto"/>
            <w:noWrap/>
            <w:hideMark/>
          </w:tcPr>
          <w:p w14:paraId="22C728EA" w14:textId="77777777" w:rsidR="00565DF4" w:rsidRPr="00CA5C46" w:rsidRDefault="00565DF4" w:rsidP="00380088">
            <w:pPr>
              <w:pStyle w:val="0-Meginml"/>
            </w:pPr>
            <w:r w:rsidRPr="00CA5C46">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D796DD3" w14:textId="77777777" w:rsidR="00565DF4" w:rsidRPr="00CA5C46" w:rsidRDefault="00565DF4" w:rsidP="00380088">
            <w:pPr>
              <w:pStyle w:val="0-Meginml"/>
            </w:pPr>
            <w:r w:rsidRPr="00CA5C46">
              <w:t> </w:t>
            </w:r>
          </w:p>
        </w:tc>
      </w:tr>
    </w:tbl>
    <w:p w14:paraId="64733794" w14:textId="77777777" w:rsidR="00565DF4" w:rsidRPr="00B151BB" w:rsidRDefault="00565DF4" w:rsidP="00565DF4">
      <w:pPr>
        <w:pStyle w:val="Fyrirsgn2"/>
        <w:spacing w:afterAutospacing="1"/>
        <w:jc w:val="both"/>
      </w:pPr>
      <w:bookmarkStart w:id="378" w:name="_Tillaga_að_gátlista"/>
      <w:bookmarkStart w:id="379" w:name="_Toc405554649"/>
      <w:bookmarkStart w:id="380" w:name="_Toc413677192"/>
      <w:bookmarkStart w:id="381" w:name="_Toc71032064"/>
      <w:bookmarkEnd w:id="378"/>
      <w:r>
        <w:lastRenderedPageBreak/>
        <w:t>Tillaga að gátlista um aðgerðaáætlun</w:t>
      </w:r>
      <w:r w:rsidRPr="00B151BB">
        <w:t xml:space="preserve"> gegn ofbeldi, einelti og kynferðislegu áre</w:t>
      </w:r>
      <w:r>
        <w:t>i</w:t>
      </w:r>
      <w:r w:rsidRPr="00B151BB">
        <w:t>ti</w:t>
      </w:r>
      <w:bookmarkEnd w:id="379"/>
      <w:bookmarkEnd w:id="380"/>
      <w:bookmarkEnd w:id="381"/>
      <w:r w:rsidRPr="00B151BB">
        <w:t xml:space="preserve"> </w:t>
      </w:r>
    </w:p>
    <w:tbl>
      <w:tblPr>
        <w:tblW w:w="9229" w:type="dxa"/>
        <w:tblInd w:w="55" w:type="dxa"/>
        <w:tblCellMar>
          <w:left w:w="70" w:type="dxa"/>
          <w:right w:w="70" w:type="dxa"/>
        </w:tblCellMar>
        <w:tblLook w:val="04A0" w:firstRow="1" w:lastRow="0" w:firstColumn="1" w:lastColumn="0" w:noHBand="0" w:noVBand="1"/>
      </w:tblPr>
      <w:tblGrid>
        <w:gridCol w:w="5740"/>
        <w:gridCol w:w="760"/>
        <w:gridCol w:w="886"/>
        <w:gridCol w:w="920"/>
        <w:gridCol w:w="923"/>
      </w:tblGrid>
      <w:tr w:rsidR="00565DF4" w:rsidRPr="00684400" w14:paraId="7479B22E" w14:textId="77777777" w:rsidTr="00380088">
        <w:trPr>
          <w:trHeight w:val="300"/>
        </w:trPr>
        <w:tc>
          <w:tcPr>
            <w:tcW w:w="5740" w:type="dxa"/>
            <w:tcBorders>
              <w:top w:val="nil"/>
              <w:left w:val="nil"/>
              <w:bottom w:val="nil"/>
              <w:right w:val="nil"/>
            </w:tcBorders>
            <w:shd w:val="clear" w:color="auto" w:fill="auto"/>
            <w:noWrap/>
            <w:vAlign w:val="bottom"/>
            <w:hideMark/>
          </w:tcPr>
          <w:p w14:paraId="33280441" w14:textId="77777777" w:rsidR="00565DF4" w:rsidRPr="006D1418" w:rsidRDefault="00565DF4" w:rsidP="00380088">
            <w:pPr>
              <w:jc w:val="right"/>
              <w:rPr>
                <w:b/>
                <w:sz w:val="20"/>
                <w:szCs w:val="20"/>
              </w:rPr>
            </w:pPr>
            <w:r w:rsidRPr="006D1418">
              <w:rPr>
                <w:b/>
                <w:sz w:val="20"/>
                <w:szCs w:val="20"/>
              </w:rPr>
              <w:t>Staða:</w:t>
            </w:r>
          </w:p>
        </w:tc>
        <w:tc>
          <w:tcPr>
            <w:tcW w:w="760" w:type="dxa"/>
            <w:vMerge w:val="restart"/>
            <w:tcBorders>
              <w:top w:val="nil"/>
              <w:left w:val="nil"/>
              <w:bottom w:val="nil"/>
              <w:right w:val="nil"/>
            </w:tcBorders>
            <w:shd w:val="clear" w:color="auto" w:fill="auto"/>
            <w:vAlign w:val="bottom"/>
            <w:hideMark/>
          </w:tcPr>
          <w:p w14:paraId="21380323" w14:textId="77777777" w:rsidR="00565DF4" w:rsidRPr="006D1418" w:rsidRDefault="00565DF4" w:rsidP="00380088">
            <w:pPr>
              <w:jc w:val="center"/>
              <w:rPr>
                <w:b/>
                <w:sz w:val="20"/>
                <w:szCs w:val="20"/>
              </w:rPr>
            </w:pPr>
            <w:r>
              <w:rPr>
                <w:b/>
                <w:sz w:val="20"/>
                <w:szCs w:val="20"/>
              </w:rPr>
              <w:t>e</w:t>
            </w:r>
            <w:r w:rsidRPr="006D1418">
              <w:rPr>
                <w:b/>
                <w:sz w:val="20"/>
                <w:szCs w:val="20"/>
              </w:rPr>
              <w:t>kki til</w:t>
            </w:r>
          </w:p>
        </w:tc>
        <w:tc>
          <w:tcPr>
            <w:tcW w:w="886" w:type="dxa"/>
            <w:vMerge w:val="restart"/>
            <w:tcBorders>
              <w:top w:val="nil"/>
              <w:left w:val="nil"/>
              <w:bottom w:val="nil"/>
              <w:right w:val="nil"/>
            </w:tcBorders>
            <w:shd w:val="clear" w:color="auto" w:fill="auto"/>
            <w:vAlign w:val="bottom"/>
            <w:hideMark/>
          </w:tcPr>
          <w:p w14:paraId="7CDD212A" w14:textId="77777777" w:rsidR="00565DF4" w:rsidRPr="006D1418" w:rsidRDefault="00565DF4" w:rsidP="00380088">
            <w:pPr>
              <w:jc w:val="center"/>
              <w:rPr>
                <w:b/>
                <w:sz w:val="20"/>
                <w:szCs w:val="20"/>
              </w:rPr>
            </w:pPr>
            <w:r>
              <w:rPr>
                <w:b/>
                <w:sz w:val="20"/>
                <w:szCs w:val="20"/>
              </w:rPr>
              <w:t>í</w:t>
            </w:r>
            <w:r w:rsidRPr="006D1418">
              <w:rPr>
                <w:b/>
                <w:sz w:val="20"/>
                <w:szCs w:val="20"/>
              </w:rPr>
              <w:t xml:space="preserve">  vinnslu</w:t>
            </w:r>
          </w:p>
        </w:tc>
        <w:tc>
          <w:tcPr>
            <w:tcW w:w="920" w:type="dxa"/>
            <w:vMerge w:val="restart"/>
            <w:tcBorders>
              <w:top w:val="nil"/>
              <w:left w:val="nil"/>
              <w:bottom w:val="nil"/>
              <w:right w:val="nil"/>
            </w:tcBorders>
            <w:shd w:val="clear" w:color="auto" w:fill="auto"/>
            <w:vAlign w:val="bottom"/>
            <w:hideMark/>
          </w:tcPr>
          <w:p w14:paraId="4A4E4517" w14:textId="77777777" w:rsidR="00565DF4" w:rsidRPr="006D1418" w:rsidRDefault="00565DF4" w:rsidP="00380088">
            <w:pPr>
              <w:jc w:val="center"/>
              <w:rPr>
                <w:b/>
                <w:sz w:val="20"/>
                <w:szCs w:val="20"/>
              </w:rPr>
            </w:pPr>
            <w:r>
              <w:rPr>
                <w:b/>
                <w:sz w:val="20"/>
                <w:szCs w:val="20"/>
              </w:rPr>
              <w:t>t</w:t>
            </w:r>
            <w:r w:rsidRPr="006D1418">
              <w:rPr>
                <w:b/>
                <w:sz w:val="20"/>
                <w:szCs w:val="20"/>
              </w:rPr>
              <w:t>il staðar</w:t>
            </w:r>
          </w:p>
        </w:tc>
        <w:tc>
          <w:tcPr>
            <w:tcW w:w="923" w:type="dxa"/>
            <w:vMerge w:val="restart"/>
            <w:tcBorders>
              <w:top w:val="nil"/>
              <w:left w:val="nil"/>
              <w:bottom w:val="nil"/>
              <w:right w:val="nil"/>
            </w:tcBorders>
            <w:shd w:val="clear" w:color="auto" w:fill="auto"/>
            <w:vAlign w:val="bottom"/>
            <w:hideMark/>
          </w:tcPr>
          <w:p w14:paraId="37BD4E82" w14:textId="77777777" w:rsidR="00565DF4" w:rsidRPr="006D1418" w:rsidRDefault="00565DF4" w:rsidP="00380088">
            <w:pPr>
              <w:jc w:val="center"/>
              <w:rPr>
                <w:b/>
                <w:sz w:val="20"/>
                <w:szCs w:val="20"/>
              </w:rPr>
            </w:pPr>
            <w:r>
              <w:rPr>
                <w:b/>
                <w:sz w:val="20"/>
                <w:szCs w:val="20"/>
              </w:rPr>
              <w:t>í</w:t>
            </w:r>
            <w:r w:rsidRPr="006D1418">
              <w:rPr>
                <w:b/>
                <w:sz w:val="20"/>
                <w:szCs w:val="20"/>
              </w:rPr>
              <w:t xml:space="preserve"> endur-skoðun</w:t>
            </w:r>
          </w:p>
        </w:tc>
      </w:tr>
      <w:tr w:rsidR="00565DF4" w:rsidRPr="00684400" w14:paraId="776E6D0A" w14:textId="77777777" w:rsidTr="00380088">
        <w:trPr>
          <w:trHeight w:val="300"/>
        </w:trPr>
        <w:tc>
          <w:tcPr>
            <w:tcW w:w="5740" w:type="dxa"/>
            <w:tcBorders>
              <w:top w:val="nil"/>
              <w:left w:val="nil"/>
              <w:bottom w:val="nil"/>
              <w:right w:val="nil"/>
            </w:tcBorders>
            <w:shd w:val="clear" w:color="auto" w:fill="auto"/>
            <w:vAlign w:val="center"/>
            <w:hideMark/>
          </w:tcPr>
          <w:p w14:paraId="7BB5908F" w14:textId="77777777" w:rsidR="00565DF4" w:rsidRPr="006D1418" w:rsidRDefault="00565DF4" w:rsidP="00380088">
            <w:pPr>
              <w:rPr>
                <w:b/>
                <w:sz w:val="20"/>
                <w:szCs w:val="20"/>
              </w:rPr>
            </w:pPr>
            <w:r w:rsidRPr="006D1418">
              <w:rPr>
                <w:b/>
                <w:sz w:val="20"/>
                <w:szCs w:val="20"/>
              </w:rPr>
              <w:t xml:space="preserve">Verkefni </w:t>
            </w:r>
          </w:p>
        </w:tc>
        <w:tc>
          <w:tcPr>
            <w:tcW w:w="760" w:type="dxa"/>
            <w:vMerge/>
            <w:tcBorders>
              <w:top w:val="nil"/>
              <w:left w:val="nil"/>
              <w:bottom w:val="nil"/>
              <w:right w:val="nil"/>
            </w:tcBorders>
            <w:vAlign w:val="center"/>
            <w:hideMark/>
          </w:tcPr>
          <w:p w14:paraId="7F77B5E8" w14:textId="77777777" w:rsidR="00565DF4" w:rsidRPr="00684400" w:rsidRDefault="00565DF4" w:rsidP="00380088">
            <w:pPr>
              <w:rPr>
                <w:sz w:val="20"/>
                <w:szCs w:val="20"/>
              </w:rPr>
            </w:pPr>
          </w:p>
        </w:tc>
        <w:tc>
          <w:tcPr>
            <w:tcW w:w="886" w:type="dxa"/>
            <w:vMerge/>
            <w:tcBorders>
              <w:top w:val="nil"/>
              <w:left w:val="nil"/>
              <w:bottom w:val="nil"/>
              <w:right w:val="nil"/>
            </w:tcBorders>
            <w:vAlign w:val="center"/>
            <w:hideMark/>
          </w:tcPr>
          <w:p w14:paraId="2E8A7E24" w14:textId="77777777" w:rsidR="00565DF4" w:rsidRPr="00684400" w:rsidRDefault="00565DF4" w:rsidP="00380088">
            <w:pPr>
              <w:rPr>
                <w:sz w:val="20"/>
                <w:szCs w:val="20"/>
              </w:rPr>
            </w:pPr>
          </w:p>
        </w:tc>
        <w:tc>
          <w:tcPr>
            <w:tcW w:w="920" w:type="dxa"/>
            <w:vMerge/>
            <w:tcBorders>
              <w:top w:val="nil"/>
              <w:left w:val="nil"/>
              <w:bottom w:val="nil"/>
              <w:right w:val="nil"/>
            </w:tcBorders>
            <w:vAlign w:val="center"/>
            <w:hideMark/>
          </w:tcPr>
          <w:p w14:paraId="12160479" w14:textId="77777777" w:rsidR="00565DF4" w:rsidRPr="00684400" w:rsidRDefault="00565DF4" w:rsidP="00380088">
            <w:pPr>
              <w:rPr>
                <w:sz w:val="20"/>
                <w:szCs w:val="20"/>
              </w:rPr>
            </w:pPr>
          </w:p>
        </w:tc>
        <w:tc>
          <w:tcPr>
            <w:tcW w:w="923" w:type="dxa"/>
            <w:vMerge/>
            <w:tcBorders>
              <w:top w:val="nil"/>
              <w:left w:val="nil"/>
              <w:bottom w:val="nil"/>
              <w:right w:val="nil"/>
            </w:tcBorders>
            <w:vAlign w:val="center"/>
            <w:hideMark/>
          </w:tcPr>
          <w:p w14:paraId="71B63DD1" w14:textId="77777777" w:rsidR="00565DF4" w:rsidRPr="00684400" w:rsidRDefault="00565DF4" w:rsidP="00380088">
            <w:pPr>
              <w:rPr>
                <w:sz w:val="20"/>
                <w:szCs w:val="20"/>
              </w:rPr>
            </w:pPr>
          </w:p>
        </w:tc>
      </w:tr>
      <w:tr w:rsidR="00565DF4" w:rsidRPr="00684400" w14:paraId="4996DBB5" w14:textId="77777777" w:rsidTr="00380088">
        <w:trPr>
          <w:trHeight w:val="300"/>
        </w:trPr>
        <w:tc>
          <w:tcPr>
            <w:tcW w:w="5740" w:type="dxa"/>
            <w:tcBorders>
              <w:top w:val="nil"/>
              <w:left w:val="nil"/>
              <w:bottom w:val="nil"/>
              <w:right w:val="nil"/>
            </w:tcBorders>
            <w:shd w:val="clear" w:color="auto" w:fill="auto"/>
            <w:vAlign w:val="center"/>
            <w:hideMark/>
          </w:tcPr>
          <w:p w14:paraId="625A0B0C" w14:textId="77777777" w:rsidR="00565DF4" w:rsidRPr="009025B3" w:rsidRDefault="00565DF4" w:rsidP="00380088">
            <w:pPr>
              <w:rPr>
                <w:b/>
                <w:sz w:val="20"/>
                <w:szCs w:val="20"/>
              </w:rPr>
            </w:pPr>
            <w:r w:rsidRPr="009025B3">
              <w:rPr>
                <w:b/>
                <w:sz w:val="20"/>
                <w:szCs w:val="20"/>
              </w:rPr>
              <w:t xml:space="preserve">1. FORVARNIR </w:t>
            </w:r>
          </w:p>
        </w:tc>
        <w:tc>
          <w:tcPr>
            <w:tcW w:w="760" w:type="dxa"/>
            <w:tcBorders>
              <w:top w:val="nil"/>
              <w:left w:val="nil"/>
              <w:bottom w:val="single" w:sz="4" w:space="0" w:color="auto"/>
              <w:right w:val="nil"/>
            </w:tcBorders>
            <w:shd w:val="clear" w:color="auto" w:fill="auto"/>
            <w:vAlign w:val="center"/>
            <w:hideMark/>
          </w:tcPr>
          <w:p w14:paraId="3366B349" w14:textId="77777777" w:rsidR="00565DF4" w:rsidRPr="00684400" w:rsidRDefault="00565DF4" w:rsidP="00380088">
            <w:pPr>
              <w:rPr>
                <w:sz w:val="20"/>
                <w:szCs w:val="20"/>
              </w:rPr>
            </w:pPr>
          </w:p>
        </w:tc>
        <w:tc>
          <w:tcPr>
            <w:tcW w:w="886" w:type="dxa"/>
            <w:tcBorders>
              <w:top w:val="nil"/>
              <w:left w:val="nil"/>
              <w:bottom w:val="single" w:sz="4" w:space="0" w:color="auto"/>
              <w:right w:val="nil"/>
            </w:tcBorders>
            <w:shd w:val="clear" w:color="auto" w:fill="auto"/>
            <w:vAlign w:val="center"/>
            <w:hideMark/>
          </w:tcPr>
          <w:p w14:paraId="05F8CEE4" w14:textId="77777777" w:rsidR="00565DF4" w:rsidRPr="00684400" w:rsidRDefault="00565DF4" w:rsidP="00380088">
            <w:pPr>
              <w:rPr>
                <w:sz w:val="20"/>
                <w:szCs w:val="20"/>
              </w:rPr>
            </w:pPr>
          </w:p>
        </w:tc>
        <w:tc>
          <w:tcPr>
            <w:tcW w:w="920" w:type="dxa"/>
            <w:tcBorders>
              <w:top w:val="nil"/>
              <w:left w:val="nil"/>
              <w:bottom w:val="single" w:sz="4" w:space="0" w:color="auto"/>
              <w:right w:val="nil"/>
            </w:tcBorders>
            <w:shd w:val="clear" w:color="auto" w:fill="auto"/>
            <w:vAlign w:val="center"/>
            <w:hideMark/>
          </w:tcPr>
          <w:p w14:paraId="3525AC5D" w14:textId="77777777" w:rsidR="00565DF4" w:rsidRPr="00684400" w:rsidRDefault="00565DF4" w:rsidP="00380088">
            <w:pPr>
              <w:rPr>
                <w:sz w:val="20"/>
                <w:szCs w:val="20"/>
              </w:rPr>
            </w:pPr>
          </w:p>
        </w:tc>
        <w:tc>
          <w:tcPr>
            <w:tcW w:w="923" w:type="dxa"/>
            <w:tcBorders>
              <w:top w:val="nil"/>
              <w:left w:val="nil"/>
              <w:bottom w:val="single" w:sz="4" w:space="0" w:color="auto"/>
              <w:right w:val="nil"/>
            </w:tcBorders>
            <w:shd w:val="clear" w:color="auto" w:fill="auto"/>
            <w:vAlign w:val="center"/>
            <w:hideMark/>
          </w:tcPr>
          <w:p w14:paraId="015233B8" w14:textId="77777777" w:rsidR="00565DF4" w:rsidRPr="00684400" w:rsidRDefault="00565DF4" w:rsidP="00380088">
            <w:pPr>
              <w:rPr>
                <w:sz w:val="20"/>
                <w:szCs w:val="20"/>
              </w:rPr>
            </w:pPr>
          </w:p>
        </w:tc>
      </w:tr>
      <w:tr w:rsidR="00565DF4" w:rsidRPr="00684400" w14:paraId="19F0F442"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3B777BA2" w14:textId="77777777" w:rsidR="00565DF4" w:rsidRPr="00684400" w:rsidRDefault="00565DF4" w:rsidP="00380088">
            <w:pPr>
              <w:rPr>
                <w:sz w:val="20"/>
                <w:szCs w:val="20"/>
              </w:rPr>
            </w:pPr>
            <w:r w:rsidRPr="00684400">
              <w:rPr>
                <w:sz w:val="20"/>
                <w:szCs w:val="20"/>
              </w:rPr>
              <w:t>Forvarna</w:t>
            </w:r>
            <w:r w:rsidR="00025168">
              <w:rPr>
                <w:sz w:val="20"/>
                <w:szCs w:val="20"/>
              </w:rPr>
              <w:t>r</w:t>
            </w:r>
            <w:r w:rsidRPr="00684400">
              <w:rPr>
                <w:sz w:val="20"/>
                <w:szCs w:val="20"/>
              </w:rPr>
              <w:t>stefnur gegn ofbeldi, einelti og kynferðislegu áreiti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EC2BA"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4159"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BCD6"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3ED9" w14:textId="77777777" w:rsidR="00565DF4" w:rsidRPr="00684400" w:rsidRDefault="00565DF4" w:rsidP="00380088">
            <w:pPr>
              <w:rPr>
                <w:sz w:val="20"/>
                <w:szCs w:val="20"/>
              </w:rPr>
            </w:pPr>
          </w:p>
        </w:tc>
      </w:tr>
      <w:tr w:rsidR="00565DF4" w:rsidRPr="00684400" w14:paraId="4C5D3D2B"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4BD75142" w14:textId="77777777" w:rsidR="00565DF4" w:rsidRPr="00684400" w:rsidRDefault="00565DF4" w:rsidP="00380088">
            <w:pPr>
              <w:rPr>
                <w:sz w:val="20"/>
                <w:szCs w:val="20"/>
              </w:rPr>
            </w:pPr>
            <w:r w:rsidRPr="00684400">
              <w:rPr>
                <w:sz w:val="20"/>
                <w:szCs w:val="20"/>
              </w:rPr>
              <w:t xml:space="preserve">Kynning skólareglna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1D2E"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D3D23"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F2FDF"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C54C8" w14:textId="77777777" w:rsidR="00565DF4" w:rsidRPr="00684400" w:rsidRDefault="00565DF4" w:rsidP="00380088">
            <w:pPr>
              <w:rPr>
                <w:sz w:val="20"/>
                <w:szCs w:val="20"/>
              </w:rPr>
            </w:pPr>
          </w:p>
        </w:tc>
      </w:tr>
      <w:tr w:rsidR="00565DF4" w:rsidRPr="00684400" w14:paraId="19CCF672"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30008386" w14:textId="77777777" w:rsidR="00565DF4" w:rsidRPr="00684400" w:rsidRDefault="00565DF4" w:rsidP="00380088">
            <w:pPr>
              <w:rPr>
                <w:sz w:val="20"/>
                <w:szCs w:val="20"/>
              </w:rPr>
            </w:pPr>
            <w:r w:rsidRPr="00684400">
              <w:rPr>
                <w:sz w:val="20"/>
                <w:szCs w:val="20"/>
              </w:rPr>
              <w:t xml:space="preserve">Fræðsla, þjálfun og upplýsingamiðlun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6A8C"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E3F8C"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8AAA9"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7F635" w14:textId="77777777" w:rsidR="00565DF4" w:rsidRPr="00684400" w:rsidRDefault="00565DF4" w:rsidP="00380088">
            <w:pPr>
              <w:rPr>
                <w:sz w:val="20"/>
                <w:szCs w:val="20"/>
              </w:rPr>
            </w:pPr>
          </w:p>
        </w:tc>
      </w:tr>
      <w:tr w:rsidR="00565DF4" w:rsidRPr="00684400" w14:paraId="58EC232D"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671726D0" w14:textId="77777777" w:rsidR="00565DF4" w:rsidRPr="00684400" w:rsidRDefault="00565DF4" w:rsidP="00380088">
            <w:pPr>
              <w:rPr>
                <w:sz w:val="20"/>
                <w:szCs w:val="20"/>
              </w:rPr>
            </w:pPr>
            <w:r w:rsidRPr="00684400">
              <w:rPr>
                <w:sz w:val="20"/>
                <w:szCs w:val="20"/>
              </w:rPr>
              <w:t>Símenntun starfsmanna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EAA0"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FFFF"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2CDDA"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FF378" w14:textId="77777777" w:rsidR="00565DF4" w:rsidRPr="00684400" w:rsidRDefault="00565DF4" w:rsidP="00380088">
            <w:pPr>
              <w:rPr>
                <w:sz w:val="20"/>
                <w:szCs w:val="20"/>
              </w:rPr>
            </w:pPr>
          </w:p>
        </w:tc>
      </w:tr>
      <w:tr w:rsidR="00565DF4" w:rsidRPr="00684400" w14:paraId="343EDD31" w14:textId="77777777" w:rsidTr="00380088">
        <w:trPr>
          <w:trHeight w:val="300"/>
        </w:trPr>
        <w:tc>
          <w:tcPr>
            <w:tcW w:w="5740" w:type="dxa"/>
            <w:tcBorders>
              <w:top w:val="nil"/>
              <w:left w:val="nil"/>
              <w:bottom w:val="nil"/>
              <w:right w:val="nil"/>
            </w:tcBorders>
            <w:shd w:val="clear" w:color="auto" w:fill="auto"/>
            <w:vAlign w:val="center"/>
            <w:hideMark/>
          </w:tcPr>
          <w:p w14:paraId="760E545B" w14:textId="77777777" w:rsidR="00565DF4" w:rsidRPr="00684400" w:rsidRDefault="00565DF4" w:rsidP="00380088">
            <w:pPr>
              <w:rPr>
                <w:sz w:val="20"/>
                <w:szCs w:val="20"/>
              </w:rPr>
            </w:pPr>
          </w:p>
        </w:tc>
        <w:tc>
          <w:tcPr>
            <w:tcW w:w="760" w:type="dxa"/>
            <w:tcBorders>
              <w:top w:val="single" w:sz="4" w:space="0" w:color="auto"/>
              <w:left w:val="nil"/>
              <w:bottom w:val="nil"/>
              <w:right w:val="nil"/>
            </w:tcBorders>
            <w:shd w:val="clear" w:color="auto" w:fill="auto"/>
            <w:vAlign w:val="center"/>
            <w:hideMark/>
          </w:tcPr>
          <w:p w14:paraId="1EC70D30" w14:textId="77777777" w:rsidR="00565DF4" w:rsidRPr="00684400" w:rsidRDefault="00565DF4" w:rsidP="00380088">
            <w:pPr>
              <w:rPr>
                <w:sz w:val="20"/>
                <w:szCs w:val="20"/>
              </w:rPr>
            </w:pPr>
          </w:p>
        </w:tc>
        <w:tc>
          <w:tcPr>
            <w:tcW w:w="886" w:type="dxa"/>
            <w:tcBorders>
              <w:top w:val="single" w:sz="4" w:space="0" w:color="auto"/>
              <w:left w:val="nil"/>
              <w:bottom w:val="nil"/>
              <w:right w:val="nil"/>
            </w:tcBorders>
            <w:shd w:val="clear" w:color="auto" w:fill="auto"/>
            <w:vAlign w:val="center"/>
            <w:hideMark/>
          </w:tcPr>
          <w:p w14:paraId="5551B417" w14:textId="77777777" w:rsidR="00565DF4" w:rsidRPr="00684400" w:rsidRDefault="00565DF4" w:rsidP="00380088">
            <w:pPr>
              <w:rPr>
                <w:sz w:val="20"/>
                <w:szCs w:val="20"/>
              </w:rPr>
            </w:pPr>
          </w:p>
        </w:tc>
        <w:tc>
          <w:tcPr>
            <w:tcW w:w="920" w:type="dxa"/>
            <w:tcBorders>
              <w:top w:val="single" w:sz="4" w:space="0" w:color="auto"/>
              <w:left w:val="nil"/>
              <w:bottom w:val="nil"/>
              <w:right w:val="nil"/>
            </w:tcBorders>
            <w:shd w:val="clear" w:color="auto" w:fill="auto"/>
            <w:vAlign w:val="center"/>
            <w:hideMark/>
          </w:tcPr>
          <w:p w14:paraId="3A76C566" w14:textId="77777777" w:rsidR="00565DF4" w:rsidRPr="00684400" w:rsidRDefault="00565DF4" w:rsidP="00380088">
            <w:pPr>
              <w:rPr>
                <w:sz w:val="20"/>
                <w:szCs w:val="20"/>
              </w:rPr>
            </w:pPr>
          </w:p>
        </w:tc>
        <w:tc>
          <w:tcPr>
            <w:tcW w:w="923" w:type="dxa"/>
            <w:tcBorders>
              <w:top w:val="single" w:sz="4" w:space="0" w:color="auto"/>
              <w:left w:val="nil"/>
              <w:bottom w:val="nil"/>
              <w:right w:val="nil"/>
            </w:tcBorders>
            <w:shd w:val="clear" w:color="auto" w:fill="auto"/>
            <w:vAlign w:val="center"/>
            <w:hideMark/>
          </w:tcPr>
          <w:p w14:paraId="797FBB3C" w14:textId="77777777" w:rsidR="00565DF4" w:rsidRPr="00684400" w:rsidRDefault="00565DF4" w:rsidP="00380088">
            <w:pPr>
              <w:rPr>
                <w:sz w:val="20"/>
                <w:szCs w:val="20"/>
              </w:rPr>
            </w:pPr>
          </w:p>
        </w:tc>
      </w:tr>
      <w:tr w:rsidR="00565DF4" w:rsidRPr="00684400" w14:paraId="156DCCA8" w14:textId="77777777" w:rsidTr="00380088">
        <w:trPr>
          <w:trHeight w:val="300"/>
        </w:trPr>
        <w:tc>
          <w:tcPr>
            <w:tcW w:w="5740" w:type="dxa"/>
            <w:tcBorders>
              <w:top w:val="nil"/>
              <w:left w:val="nil"/>
              <w:bottom w:val="nil"/>
              <w:right w:val="nil"/>
            </w:tcBorders>
            <w:shd w:val="clear" w:color="auto" w:fill="auto"/>
            <w:vAlign w:val="center"/>
            <w:hideMark/>
          </w:tcPr>
          <w:p w14:paraId="6AB865F5" w14:textId="77777777" w:rsidR="00565DF4" w:rsidRPr="009025B3" w:rsidRDefault="00565DF4" w:rsidP="00380088">
            <w:pPr>
              <w:rPr>
                <w:b/>
                <w:sz w:val="20"/>
                <w:szCs w:val="20"/>
              </w:rPr>
            </w:pPr>
            <w:r w:rsidRPr="009025B3">
              <w:rPr>
                <w:b/>
                <w:sz w:val="20"/>
                <w:szCs w:val="20"/>
              </w:rPr>
              <w:t xml:space="preserve">2. VIÐBRÖGÐ </w:t>
            </w:r>
          </w:p>
        </w:tc>
        <w:tc>
          <w:tcPr>
            <w:tcW w:w="760" w:type="dxa"/>
            <w:tcBorders>
              <w:top w:val="nil"/>
              <w:left w:val="nil"/>
              <w:bottom w:val="single" w:sz="4" w:space="0" w:color="auto"/>
              <w:right w:val="nil"/>
            </w:tcBorders>
            <w:shd w:val="clear" w:color="auto" w:fill="auto"/>
            <w:vAlign w:val="center"/>
            <w:hideMark/>
          </w:tcPr>
          <w:p w14:paraId="3F2C5AF2" w14:textId="77777777" w:rsidR="00565DF4" w:rsidRPr="00684400" w:rsidRDefault="00565DF4" w:rsidP="00380088">
            <w:pPr>
              <w:rPr>
                <w:sz w:val="20"/>
                <w:szCs w:val="20"/>
              </w:rPr>
            </w:pPr>
          </w:p>
        </w:tc>
        <w:tc>
          <w:tcPr>
            <w:tcW w:w="886" w:type="dxa"/>
            <w:tcBorders>
              <w:top w:val="nil"/>
              <w:left w:val="nil"/>
              <w:bottom w:val="single" w:sz="4" w:space="0" w:color="auto"/>
              <w:right w:val="nil"/>
            </w:tcBorders>
            <w:shd w:val="clear" w:color="auto" w:fill="auto"/>
            <w:vAlign w:val="center"/>
            <w:hideMark/>
          </w:tcPr>
          <w:p w14:paraId="23A9C1D2" w14:textId="77777777" w:rsidR="00565DF4" w:rsidRPr="00684400" w:rsidRDefault="00565DF4" w:rsidP="00380088">
            <w:pPr>
              <w:rPr>
                <w:sz w:val="20"/>
                <w:szCs w:val="20"/>
              </w:rPr>
            </w:pPr>
          </w:p>
        </w:tc>
        <w:tc>
          <w:tcPr>
            <w:tcW w:w="920" w:type="dxa"/>
            <w:tcBorders>
              <w:top w:val="nil"/>
              <w:left w:val="nil"/>
              <w:bottom w:val="single" w:sz="4" w:space="0" w:color="auto"/>
              <w:right w:val="nil"/>
            </w:tcBorders>
            <w:shd w:val="clear" w:color="auto" w:fill="auto"/>
            <w:vAlign w:val="center"/>
            <w:hideMark/>
          </w:tcPr>
          <w:p w14:paraId="427D48D7" w14:textId="77777777" w:rsidR="00565DF4" w:rsidRPr="00684400" w:rsidRDefault="00565DF4" w:rsidP="00380088">
            <w:pPr>
              <w:rPr>
                <w:sz w:val="20"/>
                <w:szCs w:val="20"/>
              </w:rPr>
            </w:pPr>
          </w:p>
        </w:tc>
        <w:tc>
          <w:tcPr>
            <w:tcW w:w="923" w:type="dxa"/>
            <w:tcBorders>
              <w:top w:val="nil"/>
              <w:left w:val="nil"/>
              <w:bottom w:val="single" w:sz="4" w:space="0" w:color="auto"/>
              <w:right w:val="nil"/>
            </w:tcBorders>
            <w:shd w:val="clear" w:color="auto" w:fill="auto"/>
            <w:vAlign w:val="center"/>
            <w:hideMark/>
          </w:tcPr>
          <w:p w14:paraId="5B6038BF" w14:textId="77777777" w:rsidR="00565DF4" w:rsidRPr="00684400" w:rsidRDefault="00565DF4" w:rsidP="00380088">
            <w:pPr>
              <w:rPr>
                <w:sz w:val="20"/>
                <w:szCs w:val="20"/>
              </w:rPr>
            </w:pPr>
          </w:p>
        </w:tc>
      </w:tr>
      <w:tr w:rsidR="00565DF4" w:rsidRPr="00684400" w14:paraId="14C18D4F"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305117A2" w14:textId="77777777" w:rsidR="00565DF4" w:rsidRPr="00684400" w:rsidRDefault="00565DF4" w:rsidP="00380088">
            <w:pPr>
              <w:rPr>
                <w:sz w:val="20"/>
                <w:szCs w:val="20"/>
              </w:rPr>
            </w:pPr>
            <w:r w:rsidRPr="00684400">
              <w:rPr>
                <w:sz w:val="20"/>
                <w:szCs w:val="20"/>
              </w:rPr>
              <w:t xml:space="preserve">Skráningarkerfi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46A15"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6855D"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7238A"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B4E90" w14:textId="77777777" w:rsidR="00565DF4" w:rsidRPr="00684400" w:rsidRDefault="00565DF4" w:rsidP="00380088">
            <w:pPr>
              <w:rPr>
                <w:sz w:val="20"/>
                <w:szCs w:val="20"/>
              </w:rPr>
            </w:pPr>
          </w:p>
        </w:tc>
      </w:tr>
      <w:tr w:rsidR="00565DF4" w:rsidRPr="00684400" w14:paraId="2F0C6EFE"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6056BC81" w14:textId="77777777" w:rsidR="00565DF4" w:rsidRPr="00684400" w:rsidRDefault="00565DF4" w:rsidP="00380088">
            <w:pPr>
              <w:rPr>
                <w:sz w:val="20"/>
                <w:szCs w:val="20"/>
              </w:rPr>
            </w:pPr>
            <w:r w:rsidRPr="00684400">
              <w:rPr>
                <w:sz w:val="20"/>
                <w:szCs w:val="20"/>
              </w:rPr>
              <w:t xml:space="preserve">Tilkynningaferli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A9287"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433F0"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516F"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5E199" w14:textId="77777777" w:rsidR="00565DF4" w:rsidRPr="00684400" w:rsidRDefault="00565DF4" w:rsidP="00380088">
            <w:pPr>
              <w:rPr>
                <w:sz w:val="20"/>
                <w:szCs w:val="20"/>
              </w:rPr>
            </w:pPr>
          </w:p>
        </w:tc>
      </w:tr>
      <w:tr w:rsidR="00565DF4" w:rsidRPr="00684400" w14:paraId="4A910A9E"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0B0AD9E6" w14:textId="77777777" w:rsidR="00565DF4" w:rsidRPr="00684400" w:rsidRDefault="00565DF4" w:rsidP="00380088">
            <w:pPr>
              <w:rPr>
                <w:sz w:val="20"/>
                <w:szCs w:val="20"/>
              </w:rPr>
            </w:pPr>
            <w:r w:rsidRPr="00684400">
              <w:rPr>
                <w:sz w:val="20"/>
                <w:szCs w:val="20"/>
              </w:rPr>
              <w:t>Rannsó</w:t>
            </w:r>
            <w:r>
              <w:rPr>
                <w:sz w:val="20"/>
                <w:szCs w:val="20"/>
              </w:rPr>
              <w:t>k</w:t>
            </w:r>
            <w:r w:rsidRPr="00684400">
              <w:rPr>
                <w:sz w:val="20"/>
                <w:szCs w:val="20"/>
              </w:rPr>
              <w:t xml:space="preserve">n á atvikum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F4F1"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97B9"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4357"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B1DC0" w14:textId="77777777" w:rsidR="00565DF4" w:rsidRPr="00684400" w:rsidRDefault="00565DF4" w:rsidP="00380088">
            <w:pPr>
              <w:rPr>
                <w:sz w:val="20"/>
                <w:szCs w:val="20"/>
              </w:rPr>
            </w:pPr>
          </w:p>
        </w:tc>
      </w:tr>
      <w:tr w:rsidR="00565DF4" w:rsidRPr="00684400" w14:paraId="7F017135"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39512E42" w14:textId="77777777" w:rsidR="00565DF4" w:rsidRPr="00684400" w:rsidRDefault="00565DF4" w:rsidP="00380088">
            <w:pPr>
              <w:rPr>
                <w:sz w:val="20"/>
                <w:szCs w:val="20"/>
              </w:rPr>
            </w:pPr>
            <w:r w:rsidRPr="00684400">
              <w:rPr>
                <w:sz w:val="20"/>
                <w:szCs w:val="20"/>
              </w:rPr>
              <w:t>Gagnaskráning</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8722A"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AD72"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AF61"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6E239" w14:textId="77777777" w:rsidR="00565DF4" w:rsidRPr="00684400" w:rsidRDefault="00565DF4" w:rsidP="00380088">
            <w:pPr>
              <w:rPr>
                <w:sz w:val="20"/>
                <w:szCs w:val="20"/>
              </w:rPr>
            </w:pPr>
          </w:p>
        </w:tc>
      </w:tr>
      <w:tr w:rsidR="00565DF4" w:rsidRPr="00684400" w14:paraId="0764D8A1"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7560E98C" w14:textId="77777777" w:rsidR="00565DF4" w:rsidRPr="00684400" w:rsidRDefault="00565DF4" w:rsidP="00380088">
            <w:pPr>
              <w:rPr>
                <w:sz w:val="20"/>
                <w:szCs w:val="20"/>
              </w:rPr>
            </w:pPr>
            <w:r w:rsidRPr="00684400">
              <w:rPr>
                <w:sz w:val="20"/>
                <w:szCs w:val="20"/>
              </w:rPr>
              <w:t>Kynning niðurstaðna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CA443"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65052"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41330"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0D129" w14:textId="77777777" w:rsidR="00565DF4" w:rsidRPr="00684400" w:rsidRDefault="00565DF4" w:rsidP="00380088">
            <w:pPr>
              <w:rPr>
                <w:sz w:val="20"/>
                <w:szCs w:val="20"/>
              </w:rPr>
            </w:pPr>
          </w:p>
        </w:tc>
      </w:tr>
      <w:tr w:rsidR="00565DF4" w:rsidRPr="00684400" w14:paraId="13376639"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42D75DF2" w14:textId="77777777" w:rsidR="00565DF4" w:rsidRPr="00684400" w:rsidRDefault="00565DF4" w:rsidP="00380088">
            <w:pPr>
              <w:rPr>
                <w:sz w:val="20"/>
                <w:szCs w:val="20"/>
              </w:rPr>
            </w:pPr>
            <w:r w:rsidRPr="00684400">
              <w:rPr>
                <w:sz w:val="20"/>
                <w:szCs w:val="20"/>
              </w:rPr>
              <w:t>Tilkynningar til barnaverndar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BF55D"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0D292"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AE017"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39CE9" w14:textId="77777777" w:rsidR="00565DF4" w:rsidRPr="00684400" w:rsidRDefault="00565DF4" w:rsidP="00380088">
            <w:pPr>
              <w:rPr>
                <w:sz w:val="20"/>
                <w:szCs w:val="20"/>
              </w:rPr>
            </w:pPr>
          </w:p>
        </w:tc>
      </w:tr>
      <w:tr w:rsidR="00565DF4" w:rsidRPr="00684400" w14:paraId="79F2EF31" w14:textId="77777777" w:rsidTr="00380088">
        <w:trPr>
          <w:trHeight w:val="300"/>
        </w:trPr>
        <w:tc>
          <w:tcPr>
            <w:tcW w:w="5740" w:type="dxa"/>
            <w:tcBorders>
              <w:top w:val="nil"/>
              <w:left w:val="nil"/>
              <w:bottom w:val="nil"/>
              <w:right w:val="nil"/>
            </w:tcBorders>
            <w:shd w:val="clear" w:color="auto" w:fill="auto"/>
            <w:vAlign w:val="center"/>
            <w:hideMark/>
          </w:tcPr>
          <w:p w14:paraId="4F594870" w14:textId="77777777" w:rsidR="00565DF4" w:rsidRPr="00684400" w:rsidRDefault="00565DF4" w:rsidP="00380088">
            <w:pPr>
              <w:rPr>
                <w:sz w:val="20"/>
                <w:szCs w:val="20"/>
              </w:rPr>
            </w:pPr>
          </w:p>
        </w:tc>
        <w:tc>
          <w:tcPr>
            <w:tcW w:w="760" w:type="dxa"/>
            <w:tcBorders>
              <w:top w:val="single" w:sz="4" w:space="0" w:color="auto"/>
              <w:left w:val="nil"/>
              <w:bottom w:val="single" w:sz="4" w:space="0" w:color="auto"/>
              <w:right w:val="nil"/>
            </w:tcBorders>
            <w:shd w:val="clear" w:color="auto" w:fill="auto"/>
            <w:vAlign w:val="center"/>
            <w:hideMark/>
          </w:tcPr>
          <w:p w14:paraId="2F3CBF37" w14:textId="77777777" w:rsidR="00565DF4" w:rsidRPr="00684400" w:rsidRDefault="00565DF4" w:rsidP="00380088">
            <w:pPr>
              <w:rPr>
                <w:sz w:val="20"/>
                <w:szCs w:val="20"/>
              </w:rPr>
            </w:pPr>
          </w:p>
        </w:tc>
        <w:tc>
          <w:tcPr>
            <w:tcW w:w="886" w:type="dxa"/>
            <w:tcBorders>
              <w:top w:val="single" w:sz="4" w:space="0" w:color="auto"/>
              <w:left w:val="nil"/>
              <w:bottom w:val="single" w:sz="4" w:space="0" w:color="auto"/>
              <w:right w:val="nil"/>
            </w:tcBorders>
            <w:shd w:val="clear" w:color="auto" w:fill="auto"/>
            <w:vAlign w:val="center"/>
            <w:hideMark/>
          </w:tcPr>
          <w:p w14:paraId="4880623E" w14:textId="77777777" w:rsidR="00565DF4" w:rsidRPr="00684400" w:rsidRDefault="00565DF4" w:rsidP="00380088">
            <w:pPr>
              <w:rPr>
                <w:sz w:val="20"/>
                <w:szCs w:val="20"/>
              </w:rPr>
            </w:pPr>
          </w:p>
        </w:tc>
        <w:tc>
          <w:tcPr>
            <w:tcW w:w="920" w:type="dxa"/>
            <w:tcBorders>
              <w:top w:val="single" w:sz="4" w:space="0" w:color="auto"/>
              <w:left w:val="nil"/>
              <w:bottom w:val="single" w:sz="4" w:space="0" w:color="auto"/>
              <w:right w:val="nil"/>
            </w:tcBorders>
            <w:shd w:val="clear" w:color="auto" w:fill="auto"/>
            <w:vAlign w:val="center"/>
            <w:hideMark/>
          </w:tcPr>
          <w:p w14:paraId="0045C662" w14:textId="77777777" w:rsidR="00565DF4" w:rsidRPr="00684400" w:rsidRDefault="00565DF4" w:rsidP="00380088">
            <w:pPr>
              <w:rPr>
                <w:sz w:val="20"/>
                <w:szCs w:val="20"/>
              </w:rPr>
            </w:pPr>
          </w:p>
        </w:tc>
        <w:tc>
          <w:tcPr>
            <w:tcW w:w="923" w:type="dxa"/>
            <w:tcBorders>
              <w:top w:val="single" w:sz="4" w:space="0" w:color="auto"/>
              <w:left w:val="nil"/>
              <w:bottom w:val="single" w:sz="4" w:space="0" w:color="auto"/>
              <w:right w:val="nil"/>
            </w:tcBorders>
            <w:shd w:val="clear" w:color="auto" w:fill="auto"/>
            <w:vAlign w:val="center"/>
            <w:hideMark/>
          </w:tcPr>
          <w:p w14:paraId="0FD8599F" w14:textId="77777777" w:rsidR="00565DF4" w:rsidRPr="00684400" w:rsidRDefault="00565DF4" w:rsidP="00380088">
            <w:pPr>
              <w:rPr>
                <w:sz w:val="20"/>
                <w:szCs w:val="20"/>
              </w:rPr>
            </w:pPr>
          </w:p>
        </w:tc>
      </w:tr>
      <w:tr w:rsidR="00565DF4" w:rsidRPr="00684400" w14:paraId="523C24A2"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77CF2F7A" w14:textId="77777777" w:rsidR="00565DF4" w:rsidRPr="009025B3" w:rsidRDefault="00565DF4" w:rsidP="00380088">
            <w:pPr>
              <w:rPr>
                <w:b/>
                <w:sz w:val="20"/>
                <w:szCs w:val="20"/>
              </w:rPr>
            </w:pPr>
            <w:r w:rsidRPr="009025B3">
              <w:rPr>
                <w:b/>
                <w:sz w:val="20"/>
                <w:szCs w:val="20"/>
              </w:rPr>
              <w:t xml:space="preserve">3. ÚRLAUSN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D5753"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BFCAB"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90D14"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93C1" w14:textId="77777777" w:rsidR="00565DF4" w:rsidRPr="00684400" w:rsidRDefault="00565DF4" w:rsidP="00380088">
            <w:pPr>
              <w:rPr>
                <w:sz w:val="20"/>
                <w:szCs w:val="20"/>
              </w:rPr>
            </w:pPr>
          </w:p>
        </w:tc>
      </w:tr>
      <w:tr w:rsidR="00565DF4" w:rsidRPr="00684400" w14:paraId="04FE5AEF"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68564CAA" w14:textId="77777777" w:rsidR="00565DF4" w:rsidRPr="00684400" w:rsidRDefault="00565DF4" w:rsidP="00380088">
            <w:pPr>
              <w:rPr>
                <w:sz w:val="20"/>
                <w:szCs w:val="20"/>
              </w:rPr>
            </w:pPr>
            <w:r w:rsidRPr="00684400">
              <w:rPr>
                <w:sz w:val="20"/>
                <w:szCs w:val="20"/>
              </w:rPr>
              <w:t xml:space="preserve">Ákvörðunarferli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81296"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DF5DD"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CBF2"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C048" w14:textId="77777777" w:rsidR="00565DF4" w:rsidRPr="00684400" w:rsidRDefault="00565DF4" w:rsidP="00380088">
            <w:pPr>
              <w:rPr>
                <w:sz w:val="20"/>
                <w:szCs w:val="20"/>
              </w:rPr>
            </w:pPr>
          </w:p>
        </w:tc>
      </w:tr>
      <w:tr w:rsidR="00565DF4" w:rsidRPr="00684400" w14:paraId="549BE933"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2CF32EF5" w14:textId="77777777" w:rsidR="00565DF4" w:rsidRPr="00684400" w:rsidRDefault="00565DF4" w:rsidP="00380088">
            <w:pPr>
              <w:rPr>
                <w:sz w:val="20"/>
                <w:szCs w:val="20"/>
              </w:rPr>
            </w:pPr>
            <w:r w:rsidRPr="00684400">
              <w:rPr>
                <w:sz w:val="20"/>
                <w:szCs w:val="20"/>
              </w:rPr>
              <w:t xml:space="preserve">Endurhæfingarferli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4652"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F7F0B"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BF3B"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A2C8D" w14:textId="77777777" w:rsidR="00565DF4" w:rsidRPr="00684400" w:rsidRDefault="00565DF4" w:rsidP="00380088">
            <w:pPr>
              <w:rPr>
                <w:sz w:val="20"/>
                <w:szCs w:val="20"/>
              </w:rPr>
            </w:pPr>
          </w:p>
        </w:tc>
      </w:tr>
      <w:tr w:rsidR="00565DF4" w:rsidRPr="00684400" w14:paraId="511C4C3C"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7C4E2A68" w14:textId="77777777" w:rsidR="00565DF4" w:rsidRPr="00684400" w:rsidRDefault="00565DF4" w:rsidP="00380088">
            <w:pPr>
              <w:rPr>
                <w:sz w:val="20"/>
                <w:szCs w:val="20"/>
              </w:rPr>
            </w:pPr>
            <w:r w:rsidRPr="00684400">
              <w:rPr>
                <w:sz w:val="20"/>
                <w:szCs w:val="20"/>
              </w:rPr>
              <w:t xml:space="preserve">Brottrekstrarferli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DD2AA"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79966"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CF80"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1520" w14:textId="77777777" w:rsidR="00565DF4" w:rsidRPr="00684400" w:rsidRDefault="00565DF4" w:rsidP="00380088">
            <w:pPr>
              <w:rPr>
                <w:sz w:val="20"/>
                <w:szCs w:val="20"/>
              </w:rPr>
            </w:pPr>
          </w:p>
        </w:tc>
      </w:tr>
      <w:tr w:rsidR="00565DF4" w:rsidRPr="00684400" w14:paraId="742DCFA6"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45A56AF2" w14:textId="77777777" w:rsidR="00565DF4" w:rsidRPr="00684400" w:rsidRDefault="00565DF4" w:rsidP="00380088">
            <w:pPr>
              <w:rPr>
                <w:sz w:val="20"/>
                <w:szCs w:val="20"/>
              </w:rPr>
            </w:pPr>
            <w:r w:rsidRPr="00684400">
              <w:rPr>
                <w:sz w:val="20"/>
                <w:szCs w:val="20"/>
              </w:rPr>
              <w:t xml:space="preserve">Lok agaferils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494E3"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0B38A"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47E56"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F94D8" w14:textId="77777777" w:rsidR="00565DF4" w:rsidRPr="00684400" w:rsidRDefault="00565DF4" w:rsidP="00380088">
            <w:pPr>
              <w:rPr>
                <w:sz w:val="20"/>
                <w:szCs w:val="20"/>
              </w:rPr>
            </w:pPr>
          </w:p>
        </w:tc>
      </w:tr>
      <w:tr w:rsidR="00565DF4" w:rsidRPr="00684400" w14:paraId="6B4E2EA4"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1C840174" w14:textId="77777777" w:rsidR="00565DF4" w:rsidRPr="00684400" w:rsidRDefault="00565DF4" w:rsidP="00380088">
            <w:pPr>
              <w:rPr>
                <w:sz w:val="20"/>
                <w:szCs w:val="20"/>
              </w:rPr>
            </w:pPr>
            <w:r w:rsidRPr="00684400">
              <w:rPr>
                <w:sz w:val="20"/>
                <w:szCs w:val="20"/>
              </w:rPr>
              <w:t>Vinna með þolendur og gerendur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87338"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E80A"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800F"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6A4F" w14:textId="77777777" w:rsidR="00565DF4" w:rsidRPr="00684400" w:rsidRDefault="00565DF4" w:rsidP="00380088">
            <w:pPr>
              <w:rPr>
                <w:sz w:val="20"/>
                <w:szCs w:val="20"/>
              </w:rPr>
            </w:pPr>
          </w:p>
        </w:tc>
      </w:tr>
      <w:tr w:rsidR="00565DF4" w:rsidRPr="00684400" w14:paraId="42442356"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31604789" w14:textId="77777777" w:rsidR="00565DF4" w:rsidRPr="00684400" w:rsidRDefault="00565DF4" w:rsidP="00380088">
            <w:pPr>
              <w:rPr>
                <w:sz w:val="20"/>
                <w:szCs w:val="20"/>
              </w:rPr>
            </w:pPr>
            <w:r w:rsidRPr="00684400">
              <w:rPr>
                <w:sz w:val="20"/>
                <w:szCs w:val="20"/>
              </w:rPr>
              <w:t xml:space="preserve">Úrvinnsla erfiðra mála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51348"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19A0E"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F050"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3161D" w14:textId="77777777" w:rsidR="00565DF4" w:rsidRPr="00684400" w:rsidRDefault="00565DF4" w:rsidP="00380088">
            <w:pPr>
              <w:rPr>
                <w:sz w:val="20"/>
                <w:szCs w:val="20"/>
              </w:rPr>
            </w:pPr>
          </w:p>
        </w:tc>
      </w:tr>
      <w:tr w:rsidR="00565DF4" w:rsidRPr="00684400" w14:paraId="058F26C0" w14:textId="77777777" w:rsidTr="00380088">
        <w:trPr>
          <w:trHeight w:val="300"/>
        </w:trPr>
        <w:tc>
          <w:tcPr>
            <w:tcW w:w="5740" w:type="dxa"/>
            <w:tcBorders>
              <w:top w:val="nil"/>
              <w:left w:val="nil"/>
              <w:bottom w:val="nil"/>
              <w:right w:val="nil"/>
            </w:tcBorders>
            <w:shd w:val="clear" w:color="auto" w:fill="auto"/>
            <w:vAlign w:val="center"/>
            <w:hideMark/>
          </w:tcPr>
          <w:p w14:paraId="4B0C7B0D" w14:textId="77777777" w:rsidR="00565DF4" w:rsidRPr="00684400" w:rsidRDefault="00565DF4" w:rsidP="00380088">
            <w:pPr>
              <w:rPr>
                <w:sz w:val="20"/>
                <w:szCs w:val="20"/>
              </w:rPr>
            </w:pPr>
          </w:p>
        </w:tc>
        <w:tc>
          <w:tcPr>
            <w:tcW w:w="760" w:type="dxa"/>
            <w:tcBorders>
              <w:top w:val="single" w:sz="4" w:space="0" w:color="auto"/>
              <w:left w:val="nil"/>
              <w:bottom w:val="nil"/>
              <w:right w:val="nil"/>
            </w:tcBorders>
            <w:shd w:val="clear" w:color="auto" w:fill="auto"/>
            <w:vAlign w:val="center"/>
            <w:hideMark/>
          </w:tcPr>
          <w:p w14:paraId="38D96F46" w14:textId="77777777" w:rsidR="00565DF4" w:rsidRPr="00684400" w:rsidRDefault="00565DF4" w:rsidP="00380088">
            <w:pPr>
              <w:rPr>
                <w:sz w:val="20"/>
                <w:szCs w:val="20"/>
              </w:rPr>
            </w:pPr>
          </w:p>
        </w:tc>
        <w:tc>
          <w:tcPr>
            <w:tcW w:w="886" w:type="dxa"/>
            <w:tcBorders>
              <w:top w:val="single" w:sz="4" w:space="0" w:color="auto"/>
              <w:left w:val="nil"/>
              <w:bottom w:val="nil"/>
              <w:right w:val="nil"/>
            </w:tcBorders>
            <w:shd w:val="clear" w:color="auto" w:fill="auto"/>
            <w:vAlign w:val="center"/>
            <w:hideMark/>
          </w:tcPr>
          <w:p w14:paraId="088EAA33" w14:textId="77777777" w:rsidR="00565DF4" w:rsidRPr="00684400" w:rsidRDefault="00565DF4" w:rsidP="00380088">
            <w:pPr>
              <w:rPr>
                <w:sz w:val="20"/>
                <w:szCs w:val="20"/>
              </w:rPr>
            </w:pPr>
          </w:p>
        </w:tc>
        <w:tc>
          <w:tcPr>
            <w:tcW w:w="920" w:type="dxa"/>
            <w:tcBorders>
              <w:top w:val="single" w:sz="4" w:space="0" w:color="auto"/>
              <w:left w:val="nil"/>
              <w:bottom w:val="nil"/>
              <w:right w:val="nil"/>
            </w:tcBorders>
            <w:shd w:val="clear" w:color="auto" w:fill="auto"/>
            <w:vAlign w:val="center"/>
            <w:hideMark/>
          </w:tcPr>
          <w:p w14:paraId="64240ADE" w14:textId="77777777" w:rsidR="00565DF4" w:rsidRPr="00684400" w:rsidRDefault="00565DF4" w:rsidP="00380088">
            <w:pPr>
              <w:rPr>
                <w:sz w:val="20"/>
                <w:szCs w:val="20"/>
              </w:rPr>
            </w:pPr>
          </w:p>
        </w:tc>
        <w:tc>
          <w:tcPr>
            <w:tcW w:w="923" w:type="dxa"/>
            <w:tcBorders>
              <w:top w:val="single" w:sz="4" w:space="0" w:color="auto"/>
              <w:left w:val="nil"/>
              <w:bottom w:val="nil"/>
              <w:right w:val="nil"/>
            </w:tcBorders>
            <w:shd w:val="clear" w:color="auto" w:fill="auto"/>
            <w:vAlign w:val="center"/>
            <w:hideMark/>
          </w:tcPr>
          <w:p w14:paraId="55C1C428" w14:textId="77777777" w:rsidR="00565DF4" w:rsidRPr="00684400" w:rsidRDefault="00565DF4" w:rsidP="00380088">
            <w:pPr>
              <w:rPr>
                <w:sz w:val="20"/>
                <w:szCs w:val="20"/>
              </w:rPr>
            </w:pPr>
          </w:p>
        </w:tc>
      </w:tr>
      <w:tr w:rsidR="00565DF4" w:rsidRPr="00684400" w14:paraId="4EBBA40B" w14:textId="77777777" w:rsidTr="00380088">
        <w:trPr>
          <w:trHeight w:val="300"/>
        </w:trPr>
        <w:tc>
          <w:tcPr>
            <w:tcW w:w="5740" w:type="dxa"/>
            <w:tcBorders>
              <w:top w:val="nil"/>
              <w:left w:val="nil"/>
              <w:bottom w:val="nil"/>
              <w:right w:val="nil"/>
            </w:tcBorders>
            <w:shd w:val="clear" w:color="auto" w:fill="auto"/>
            <w:vAlign w:val="center"/>
            <w:hideMark/>
          </w:tcPr>
          <w:p w14:paraId="5FCE3CA9" w14:textId="77777777" w:rsidR="00565DF4" w:rsidRPr="009025B3" w:rsidRDefault="00565DF4" w:rsidP="00380088">
            <w:pPr>
              <w:rPr>
                <w:b/>
                <w:sz w:val="20"/>
                <w:szCs w:val="20"/>
              </w:rPr>
            </w:pPr>
            <w:r w:rsidRPr="009025B3">
              <w:rPr>
                <w:b/>
                <w:sz w:val="20"/>
                <w:szCs w:val="20"/>
              </w:rPr>
              <w:t xml:space="preserve">4. MAT </w:t>
            </w:r>
          </w:p>
        </w:tc>
        <w:tc>
          <w:tcPr>
            <w:tcW w:w="760" w:type="dxa"/>
            <w:tcBorders>
              <w:top w:val="nil"/>
              <w:left w:val="nil"/>
              <w:bottom w:val="single" w:sz="4" w:space="0" w:color="auto"/>
              <w:right w:val="nil"/>
            </w:tcBorders>
            <w:shd w:val="clear" w:color="auto" w:fill="auto"/>
            <w:vAlign w:val="center"/>
            <w:hideMark/>
          </w:tcPr>
          <w:p w14:paraId="05F9FFFB" w14:textId="77777777" w:rsidR="00565DF4" w:rsidRPr="00684400" w:rsidRDefault="00565DF4" w:rsidP="00380088">
            <w:pPr>
              <w:rPr>
                <w:sz w:val="20"/>
                <w:szCs w:val="20"/>
              </w:rPr>
            </w:pPr>
          </w:p>
        </w:tc>
        <w:tc>
          <w:tcPr>
            <w:tcW w:w="886" w:type="dxa"/>
            <w:tcBorders>
              <w:top w:val="nil"/>
              <w:left w:val="nil"/>
              <w:bottom w:val="single" w:sz="4" w:space="0" w:color="auto"/>
              <w:right w:val="nil"/>
            </w:tcBorders>
            <w:shd w:val="clear" w:color="auto" w:fill="auto"/>
            <w:vAlign w:val="center"/>
            <w:hideMark/>
          </w:tcPr>
          <w:p w14:paraId="62DDF8D4" w14:textId="77777777" w:rsidR="00565DF4" w:rsidRPr="00684400" w:rsidRDefault="00565DF4" w:rsidP="00380088">
            <w:pPr>
              <w:rPr>
                <w:sz w:val="20"/>
                <w:szCs w:val="20"/>
              </w:rPr>
            </w:pPr>
          </w:p>
        </w:tc>
        <w:tc>
          <w:tcPr>
            <w:tcW w:w="920" w:type="dxa"/>
            <w:tcBorders>
              <w:top w:val="nil"/>
              <w:left w:val="nil"/>
              <w:bottom w:val="single" w:sz="4" w:space="0" w:color="auto"/>
              <w:right w:val="nil"/>
            </w:tcBorders>
            <w:shd w:val="clear" w:color="auto" w:fill="auto"/>
            <w:vAlign w:val="center"/>
            <w:hideMark/>
          </w:tcPr>
          <w:p w14:paraId="789FC324" w14:textId="77777777" w:rsidR="00565DF4" w:rsidRPr="00684400" w:rsidRDefault="00565DF4" w:rsidP="00380088">
            <w:pPr>
              <w:rPr>
                <w:sz w:val="20"/>
                <w:szCs w:val="20"/>
              </w:rPr>
            </w:pPr>
          </w:p>
        </w:tc>
        <w:tc>
          <w:tcPr>
            <w:tcW w:w="923" w:type="dxa"/>
            <w:tcBorders>
              <w:top w:val="nil"/>
              <w:left w:val="nil"/>
              <w:bottom w:val="single" w:sz="4" w:space="0" w:color="auto"/>
              <w:right w:val="nil"/>
            </w:tcBorders>
            <w:shd w:val="clear" w:color="auto" w:fill="auto"/>
            <w:vAlign w:val="center"/>
            <w:hideMark/>
          </w:tcPr>
          <w:p w14:paraId="240E2C06" w14:textId="77777777" w:rsidR="00565DF4" w:rsidRPr="00684400" w:rsidRDefault="00565DF4" w:rsidP="00380088">
            <w:pPr>
              <w:rPr>
                <w:sz w:val="20"/>
                <w:szCs w:val="20"/>
              </w:rPr>
            </w:pPr>
          </w:p>
        </w:tc>
      </w:tr>
      <w:tr w:rsidR="00565DF4" w:rsidRPr="00684400" w14:paraId="3595434F"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0F9106E0" w14:textId="77777777" w:rsidR="00565DF4" w:rsidRPr="00684400" w:rsidRDefault="00565DF4" w:rsidP="00380088">
            <w:pPr>
              <w:rPr>
                <w:sz w:val="20"/>
                <w:szCs w:val="20"/>
              </w:rPr>
            </w:pPr>
            <w:r w:rsidRPr="00684400">
              <w:rPr>
                <w:sz w:val="20"/>
                <w:szCs w:val="20"/>
              </w:rPr>
              <w:t xml:space="preserve">Reglulegt endurmat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180CA"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68ED1"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19BB4"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0F93" w14:textId="77777777" w:rsidR="00565DF4" w:rsidRPr="00684400" w:rsidRDefault="00565DF4" w:rsidP="00380088">
            <w:pPr>
              <w:rPr>
                <w:sz w:val="20"/>
                <w:szCs w:val="20"/>
              </w:rPr>
            </w:pPr>
          </w:p>
        </w:tc>
      </w:tr>
      <w:tr w:rsidR="00565DF4" w:rsidRPr="00684400" w14:paraId="3FC1DF44"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3A43FD6C" w14:textId="77777777" w:rsidR="00565DF4" w:rsidRPr="00684400" w:rsidRDefault="00565DF4" w:rsidP="00380088">
            <w:pPr>
              <w:rPr>
                <w:sz w:val="20"/>
                <w:szCs w:val="20"/>
              </w:rPr>
            </w:pPr>
            <w:r w:rsidRPr="00684400">
              <w:rPr>
                <w:sz w:val="20"/>
                <w:szCs w:val="20"/>
              </w:rPr>
              <w:t>Reglulegt mat á líðan nemenda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DFC43"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82FC"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E5ED"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69A0" w14:textId="77777777" w:rsidR="00565DF4" w:rsidRPr="00684400" w:rsidRDefault="00565DF4" w:rsidP="00380088">
            <w:pPr>
              <w:rPr>
                <w:sz w:val="20"/>
                <w:szCs w:val="20"/>
              </w:rPr>
            </w:pPr>
          </w:p>
        </w:tc>
      </w:tr>
      <w:tr w:rsidR="00565DF4" w:rsidRPr="00684400" w14:paraId="31DBDD27"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0B9EF9C4" w14:textId="77777777" w:rsidR="00565DF4" w:rsidRPr="00684400" w:rsidRDefault="00565DF4" w:rsidP="00380088">
            <w:pPr>
              <w:rPr>
                <w:sz w:val="20"/>
                <w:szCs w:val="20"/>
              </w:rPr>
            </w:pPr>
            <w:r w:rsidRPr="00684400">
              <w:rPr>
                <w:sz w:val="20"/>
                <w:szCs w:val="20"/>
              </w:rPr>
              <w:t>Endurskoðun ferla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814F"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9ADF"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B61DD"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10B6" w14:textId="77777777" w:rsidR="00565DF4" w:rsidRPr="00684400" w:rsidRDefault="00565DF4" w:rsidP="00380088">
            <w:pPr>
              <w:rPr>
                <w:sz w:val="20"/>
                <w:szCs w:val="20"/>
              </w:rPr>
            </w:pPr>
          </w:p>
        </w:tc>
      </w:tr>
      <w:tr w:rsidR="00565DF4" w:rsidRPr="00684400" w14:paraId="76352066" w14:textId="77777777" w:rsidTr="00380088">
        <w:trPr>
          <w:trHeight w:val="300"/>
        </w:trPr>
        <w:tc>
          <w:tcPr>
            <w:tcW w:w="5740" w:type="dxa"/>
            <w:tcBorders>
              <w:top w:val="nil"/>
              <w:left w:val="nil"/>
              <w:bottom w:val="nil"/>
              <w:right w:val="single" w:sz="4" w:space="0" w:color="auto"/>
            </w:tcBorders>
            <w:shd w:val="clear" w:color="auto" w:fill="auto"/>
            <w:vAlign w:val="center"/>
            <w:hideMark/>
          </w:tcPr>
          <w:p w14:paraId="5ABFDC23" w14:textId="77777777" w:rsidR="00565DF4" w:rsidRPr="00684400" w:rsidRDefault="00565DF4" w:rsidP="00380088">
            <w:pPr>
              <w:rPr>
                <w:sz w:val="20"/>
                <w:szCs w:val="20"/>
              </w:rPr>
            </w:pPr>
            <w:r w:rsidRPr="00684400">
              <w:rPr>
                <w:sz w:val="20"/>
                <w:szCs w:val="20"/>
              </w:rPr>
              <w:t>Endurskoðun stefnu</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D02AF" w14:textId="77777777" w:rsidR="00565DF4" w:rsidRPr="00684400" w:rsidRDefault="00565DF4" w:rsidP="00380088">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B07E" w14:textId="77777777" w:rsidR="00565DF4" w:rsidRPr="00684400" w:rsidRDefault="00565DF4" w:rsidP="00380088">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B9F19" w14:textId="77777777" w:rsidR="00565DF4" w:rsidRPr="00684400" w:rsidRDefault="00565DF4" w:rsidP="00380088">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36D4E" w14:textId="77777777" w:rsidR="00565DF4" w:rsidRPr="00684400" w:rsidRDefault="00565DF4" w:rsidP="00380088">
            <w:pPr>
              <w:rPr>
                <w:sz w:val="20"/>
                <w:szCs w:val="20"/>
              </w:rPr>
            </w:pPr>
          </w:p>
        </w:tc>
      </w:tr>
    </w:tbl>
    <w:p w14:paraId="6F28EBCD" w14:textId="77777777" w:rsidR="00565DF4" w:rsidRPr="00CA5C46" w:rsidRDefault="00565DF4" w:rsidP="00565DF4">
      <w:pPr>
        <w:pStyle w:val="0-Meginml"/>
      </w:pPr>
    </w:p>
    <w:p w14:paraId="0FEB1654" w14:textId="77777777" w:rsidR="00565DF4" w:rsidRDefault="00565DF4" w:rsidP="00565DF4">
      <w:pPr>
        <w:pStyle w:val="0-Meginml"/>
      </w:pPr>
    </w:p>
    <w:p w14:paraId="48C45BEC" w14:textId="57F68C1B" w:rsidR="00450838" w:rsidRDefault="00450838"/>
    <w:p w14:paraId="2869C3BF" w14:textId="7C874B5A" w:rsidR="00FA6495" w:rsidRDefault="00FA6495"/>
    <w:p w14:paraId="6D62BB25" w14:textId="7FB27997" w:rsidR="00FA6495" w:rsidRDefault="00FA6495"/>
    <w:p w14:paraId="7CEF9F7F" w14:textId="0FC6BEE7" w:rsidR="00FA6495" w:rsidRDefault="00FA6495"/>
    <w:p w14:paraId="56966FD2" w14:textId="644CA533" w:rsidR="00FA6495" w:rsidRDefault="00FA6495"/>
    <w:p w14:paraId="6B6A9487" w14:textId="72D0FAAC" w:rsidR="00FA6495" w:rsidRDefault="00FA6495"/>
    <w:p w14:paraId="562D8D99" w14:textId="2C9DFCD3" w:rsidR="00FA6495" w:rsidRDefault="00FA6495"/>
    <w:p w14:paraId="43F9071D" w14:textId="4392C2EB" w:rsidR="00FA6495" w:rsidRDefault="00FA6495"/>
    <w:p w14:paraId="704C93F9" w14:textId="44D5B928" w:rsidR="00FA6495" w:rsidRDefault="00FA6495"/>
    <w:p w14:paraId="562D1D8E" w14:textId="1BD3AB40" w:rsidR="00FA6495" w:rsidRDefault="00FA6495"/>
    <w:p w14:paraId="3D03A7C7" w14:textId="747EB550" w:rsidR="004D0004" w:rsidRPr="00416E9F" w:rsidRDefault="004D0004" w:rsidP="004D0004">
      <w:pPr>
        <w:pStyle w:val="Fyrirsgn2"/>
      </w:pPr>
      <w:bookmarkStart w:id="382" w:name="_Toc71032065"/>
      <w:r w:rsidRPr="00A46522">
        <w:lastRenderedPageBreak/>
        <w:t>Viðbragðsáætlun</w:t>
      </w:r>
      <w:r w:rsidRPr="00416E9F">
        <w:t xml:space="preserve"> – Viðbrögð við óg</w:t>
      </w:r>
      <w:r>
        <w:t>n</w:t>
      </w:r>
      <w:r w:rsidRPr="00416E9F">
        <w:t>unum, náttúruvá, smitsjúkdómum, efnaslysum og fl.</w:t>
      </w:r>
      <w:bookmarkEnd w:id="382"/>
      <w:r w:rsidRPr="00416E9F">
        <w:t xml:space="preserve"> </w:t>
      </w:r>
    </w:p>
    <w:p w14:paraId="50484394" w14:textId="31E5347C" w:rsidR="004D0004" w:rsidRDefault="004D0004" w:rsidP="004D0004">
      <w:pPr>
        <w:rPr>
          <w:color w:val="000000" w:themeColor="text1"/>
          <w:sz w:val="24"/>
          <w:szCs w:val="24"/>
        </w:rPr>
      </w:pPr>
      <w:r>
        <w:rPr>
          <w:color w:val="000000" w:themeColor="text1"/>
          <w:sz w:val="24"/>
          <w:szCs w:val="24"/>
        </w:rPr>
        <w:t xml:space="preserve">Ritið inniheldur meginskipulag þegar vá ber að höndum. Athuga að ritinu má ekki breyta efnislega fyrir utan nauðsynlega aðlögun (nafn skóla, starfsheiti og fl.). Sérstaklega er vakin athygli á því að skýrt þarf að koma fram hverjir eru í </w:t>
      </w:r>
      <w:r>
        <w:rPr>
          <w:color w:val="000000" w:themeColor="text1"/>
          <w:sz w:val="24"/>
          <w:szCs w:val="24"/>
          <w:u w:val="single"/>
        </w:rPr>
        <w:t>neyðarstjórn</w:t>
      </w:r>
      <w:r>
        <w:rPr>
          <w:color w:val="000000" w:themeColor="text1"/>
          <w:sz w:val="24"/>
          <w:szCs w:val="24"/>
        </w:rPr>
        <w:t xml:space="preserve"> skólans.</w:t>
      </w:r>
    </w:p>
    <w:p w14:paraId="411B3883" w14:textId="4C53CDA9" w:rsidR="002D27AC" w:rsidRDefault="002D27AC" w:rsidP="004D0004">
      <w:pPr>
        <w:rPr>
          <w:color w:val="000000" w:themeColor="text1"/>
          <w:sz w:val="24"/>
          <w:szCs w:val="24"/>
        </w:rPr>
      </w:pPr>
    </w:p>
    <w:p w14:paraId="60A1EAA9" w14:textId="77777777" w:rsidR="002D27AC" w:rsidRDefault="002D27AC" w:rsidP="002D27AC">
      <w:pPr>
        <w:rPr>
          <w:color w:val="000000" w:themeColor="text1"/>
          <w:sz w:val="24"/>
          <w:szCs w:val="24"/>
        </w:rPr>
      </w:pPr>
      <w:r>
        <w:rPr>
          <w:color w:val="000000" w:themeColor="text1"/>
          <w:sz w:val="24"/>
          <w:szCs w:val="24"/>
        </w:rPr>
        <w:t xml:space="preserve">Sjá vefslóð að ritinu hér: </w:t>
      </w:r>
      <w:hyperlink r:id="rId109" w:history="1">
        <w:r w:rsidRPr="00013239">
          <w:rPr>
            <w:rStyle w:val="Tengill"/>
            <w:sz w:val="24"/>
            <w:szCs w:val="24"/>
          </w:rPr>
          <w:t>https://mms.is/rafraenar-handbaekur-um-oryggi-og-velferd-barna-i-leik-og-grunnskolum</w:t>
        </w:r>
      </w:hyperlink>
    </w:p>
    <w:p w14:paraId="17782E15" w14:textId="77777777" w:rsidR="004D0004" w:rsidRDefault="004D0004" w:rsidP="004D0004"/>
    <w:p w14:paraId="079CE32F" w14:textId="4640C9BD" w:rsidR="004D0004" w:rsidRDefault="004D0004" w:rsidP="004D0004">
      <w:pPr>
        <w:pStyle w:val="Fyrirsgn2"/>
      </w:pPr>
      <w:bookmarkStart w:id="383" w:name="_Toc71032066"/>
      <w:r>
        <w:t>Viðbragðsleiðbeiningar fyrir skólastofnanir – Leiðbeiningar um viðbrögð í neyðartilvikum</w:t>
      </w:r>
      <w:r w:rsidR="00B96D1E">
        <w:t>.</w:t>
      </w:r>
      <w:bookmarkEnd w:id="383"/>
      <w:r>
        <w:t xml:space="preserve"> </w:t>
      </w:r>
    </w:p>
    <w:p w14:paraId="28C44031" w14:textId="4947B504" w:rsidR="004D0004" w:rsidRDefault="004D0004" w:rsidP="004D0004">
      <w:pPr>
        <w:rPr>
          <w:color w:val="000000" w:themeColor="text1"/>
          <w:sz w:val="24"/>
          <w:szCs w:val="24"/>
        </w:rPr>
      </w:pPr>
      <w:r>
        <w:rPr>
          <w:color w:val="000000" w:themeColor="text1"/>
          <w:sz w:val="24"/>
          <w:szCs w:val="24"/>
        </w:rPr>
        <w:t>Leiðbeiningarnar eru nánari útlistun um fyrstu viðbrögð við skilgreindri vá. Hver vá fyrir sig hefur verið yfirfarin af sérfræðingum á hverju sviði. Til dæmis hefur kaflinn um ofbeldi/hryðjuverk og sprengihótanir verið yfirfarin af sérsveit Ríkislögreglustjóra, kaflinn um sýkla af Embætti landlæknis o.s.frv.</w:t>
      </w:r>
    </w:p>
    <w:p w14:paraId="5EF83B7C" w14:textId="740EE680" w:rsidR="00F87BFB" w:rsidRDefault="00F87BFB" w:rsidP="004D0004">
      <w:pPr>
        <w:rPr>
          <w:color w:val="000000" w:themeColor="text1"/>
          <w:sz w:val="24"/>
          <w:szCs w:val="24"/>
        </w:rPr>
      </w:pPr>
    </w:p>
    <w:p w14:paraId="4362E26D" w14:textId="77777777" w:rsidR="002D27AC" w:rsidRDefault="002D27AC" w:rsidP="002D27AC">
      <w:pPr>
        <w:rPr>
          <w:color w:val="000000" w:themeColor="text1"/>
          <w:sz w:val="24"/>
          <w:szCs w:val="24"/>
        </w:rPr>
      </w:pPr>
      <w:r>
        <w:rPr>
          <w:color w:val="000000" w:themeColor="text1"/>
          <w:sz w:val="24"/>
          <w:szCs w:val="24"/>
        </w:rPr>
        <w:t xml:space="preserve">Sjá vefslóð að ritinu hér: </w:t>
      </w:r>
      <w:hyperlink r:id="rId110" w:history="1">
        <w:r w:rsidRPr="00013239">
          <w:rPr>
            <w:rStyle w:val="Tengill"/>
            <w:sz w:val="24"/>
            <w:szCs w:val="24"/>
          </w:rPr>
          <w:t>https://mms.is/rafraenar-handbaekur-um-oryggi-og-velferd-barna-i-leik-og-grunnskolum</w:t>
        </w:r>
      </w:hyperlink>
    </w:p>
    <w:p w14:paraId="3D6577D8" w14:textId="77777777" w:rsidR="004D0004" w:rsidRDefault="004D0004" w:rsidP="004D0004">
      <w:pPr>
        <w:rPr>
          <w:b/>
          <w:bCs/>
          <w:color w:val="000000" w:themeColor="text1"/>
          <w:sz w:val="24"/>
          <w:szCs w:val="24"/>
          <w:lang w:eastAsia="en-GB"/>
        </w:rPr>
      </w:pPr>
    </w:p>
    <w:p w14:paraId="769329F5" w14:textId="6996130B" w:rsidR="00FA6495" w:rsidRDefault="004D0004" w:rsidP="004D0004">
      <w:r>
        <w:rPr>
          <w:b/>
          <w:bCs/>
          <w:color w:val="000000" w:themeColor="text1"/>
          <w:sz w:val="24"/>
          <w:szCs w:val="24"/>
          <w:lang w:eastAsia="en-GB"/>
        </w:rPr>
        <w:t>Mikilvægt er að hver skóli fyrir sig uppfæri sínar verklagsreglur og/eða öryggishandbækur með tilliti til viðbragðsáætlunar og viðbragðsleiðbeininga</w:t>
      </w:r>
    </w:p>
    <w:sectPr w:rsidR="00FA6495" w:rsidSect="00380088">
      <w:endnotePr>
        <w:numFmt w:val="decimal"/>
      </w:endnotePr>
      <w:pgSz w:w="11906" w:h="16838"/>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427C" w14:textId="77777777" w:rsidR="00B220EC" w:rsidRDefault="00B220EC">
      <w:r>
        <w:separator/>
      </w:r>
    </w:p>
  </w:endnote>
  <w:endnote w:type="continuationSeparator" w:id="0">
    <w:p w14:paraId="446324DD" w14:textId="77777777" w:rsidR="00B220EC" w:rsidRDefault="00B2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0943" w14:textId="77777777" w:rsidR="00CB6C45" w:rsidRDefault="00CB6C45">
    <w:pPr>
      <w:framePr w:wrap="around" w:vAnchor="text" w:hAnchor="margin" w:xAlign="outside" w:y="1"/>
      <w:rPr>
        <w:rStyle w:val="Blasutal"/>
      </w:rPr>
    </w:pPr>
    <w:r>
      <w:rPr>
        <w:rStyle w:val="Blasutal"/>
      </w:rPr>
      <w:fldChar w:fldCharType="begin"/>
    </w:r>
    <w:r>
      <w:rPr>
        <w:rStyle w:val="Blasutal"/>
      </w:rPr>
      <w:instrText xml:space="preserve">PAGE  </w:instrText>
    </w:r>
    <w:r>
      <w:rPr>
        <w:rStyle w:val="Blasutal"/>
      </w:rPr>
      <w:fldChar w:fldCharType="end"/>
    </w:r>
  </w:p>
  <w:p w14:paraId="051B3984" w14:textId="77777777" w:rsidR="00CB6C45" w:rsidRDefault="00CB6C4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0427" w14:textId="77777777" w:rsidR="00CB6C45" w:rsidRDefault="00CB6C45">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E13B" w14:textId="77777777" w:rsidR="00CB6C45" w:rsidRPr="001B6198" w:rsidRDefault="00CB6C45" w:rsidP="00380088">
    <w:pPr>
      <w:pBdr>
        <w:top w:val="dashSmallGap" w:sz="2" w:space="1" w:color="BFBFBF"/>
      </w:pBdr>
      <w:ind w:right="360" w:firstLine="360"/>
      <w:jc w:val="right"/>
      <w:rPr>
        <w:rFonts w:cs="Arial"/>
        <w:color w:val="838383"/>
        <w:sz w:val="20"/>
      </w:rPr>
    </w:pPr>
    <w:r w:rsidRPr="00A3744F">
      <w:rPr>
        <w:rFonts w:cs="Arial"/>
        <w:color w:val="838383"/>
        <w:sz w:val="20"/>
      </w:rPr>
      <w:t xml:space="preserve">Öryggishandbók leikskóla    </w:t>
    </w:r>
    <w:r w:rsidRPr="001B6198">
      <w:rPr>
        <w:rFonts w:cs="Arial"/>
        <w:color w:val="838383"/>
        <w:sz w:val="20"/>
      </w:rPr>
      <w:fldChar w:fldCharType="begin"/>
    </w:r>
    <w:r w:rsidRPr="001B6198">
      <w:rPr>
        <w:rFonts w:cs="Arial"/>
        <w:color w:val="838383"/>
        <w:sz w:val="20"/>
      </w:rPr>
      <w:instrText xml:space="preserve"> PAGE   \* MERGEFORMAT </w:instrText>
    </w:r>
    <w:r w:rsidRPr="001B6198">
      <w:rPr>
        <w:rFonts w:cs="Arial"/>
        <w:color w:val="838383"/>
        <w:sz w:val="20"/>
      </w:rPr>
      <w:fldChar w:fldCharType="separate"/>
    </w:r>
    <w:r w:rsidR="005D27AE">
      <w:rPr>
        <w:rFonts w:cs="Arial"/>
        <w:noProof/>
        <w:color w:val="838383"/>
        <w:sz w:val="20"/>
      </w:rPr>
      <w:t>9</w:t>
    </w:r>
    <w:r w:rsidRPr="001B6198">
      <w:rPr>
        <w:rFonts w:cs="Arial"/>
        <w:noProof/>
        <w:color w:val="838383"/>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2B8" w14:textId="77777777" w:rsidR="00CB6C45" w:rsidRDefault="00CB6C45" w:rsidP="00380088">
    <w:pPr>
      <w:pStyle w:val="0-Meginml"/>
      <w:rPr>
        <w:rStyle w:val="Blasutal"/>
      </w:rPr>
    </w:pPr>
  </w:p>
  <w:p w14:paraId="03270063" w14:textId="77777777" w:rsidR="00CB6C45" w:rsidRDefault="00CB6C45" w:rsidP="00380088">
    <w:pP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9F10" w14:textId="77777777" w:rsidR="00B220EC" w:rsidRDefault="00B220EC">
      <w:r>
        <w:separator/>
      </w:r>
    </w:p>
  </w:footnote>
  <w:footnote w:type="continuationSeparator" w:id="0">
    <w:p w14:paraId="4887914E" w14:textId="77777777" w:rsidR="00B220EC" w:rsidRDefault="00B2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2C10" w14:textId="77777777" w:rsidR="00CB6C45" w:rsidRPr="00961AC5" w:rsidRDefault="00CB6C45" w:rsidP="00380088">
    <w:pPr>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25pt;height:11.25pt" o:bullet="t">
        <v:imagedata r:id="rId1" o:title="BD14565_"/>
      </v:shape>
    </w:pict>
  </w:numPicBullet>
  <w:numPicBullet w:numPicBulletId="1">
    <w:pict>
      <v:shape id="_x0000_i1243" type="#_x0000_t75" style="width:4.5pt;height:7.5pt" o:bullet="t">
        <v:imagedata r:id="rId2" o:title="BlueArrow"/>
      </v:shape>
    </w:pict>
  </w:numPicBullet>
  <w:abstractNum w:abstractNumId="0" w15:restartNumberingAfterBreak="0">
    <w:nsid w:val="FFFFFF7C"/>
    <w:multiLevelType w:val="singleLevel"/>
    <w:tmpl w:val="8AB4BE80"/>
    <w:lvl w:ilvl="0">
      <w:start w:val="1"/>
      <w:numFmt w:val="decimal"/>
      <w:pStyle w:val="Tlusetturlisti5"/>
      <w:lvlText w:val="%1."/>
      <w:lvlJc w:val="left"/>
      <w:pPr>
        <w:tabs>
          <w:tab w:val="num" w:pos="1492"/>
        </w:tabs>
        <w:ind w:left="1492" w:hanging="360"/>
      </w:pPr>
    </w:lvl>
  </w:abstractNum>
  <w:abstractNum w:abstractNumId="1" w15:restartNumberingAfterBreak="0">
    <w:nsid w:val="FFFFFF7D"/>
    <w:multiLevelType w:val="singleLevel"/>
    <w:tmpl w:val="8DA8E860"/>
    <w:lvl w:ilvl="0">
      <w:start w:val="1"/>
      <w:numFmt w:val="decimal"/>
      <w:pStyle w:val="Tlusetturlisti4"/>
      <w:lvlText w:val="%1."/>
      <w:lvlJc w:val="left"/>
      <w:pPr>
        <w:tabs>
          <w:tab w:val="num" w:pos="1209"/>
        </w:tabs>
        <w:ind w:left="1209" w:hanging="360"/>
      </w:pPr>
    </w:lvl>
  </w:abstractNum>
  <w:abstractNum w:abstractNumId="2" w15:restartNumberingAfterBreak="0">
    <w:nsid w:val="FFFFFF7E"/>
    <w:multiLevelType w:val="singleLevel"/>
    <w:tmpl w:val="C3DEA21C"/>
    <w:lvl w:ilvl="0">
      <w:start w:val="1"/>
      <w:numFmt w:val="decimal"/>
      <w:pStyle w:val="Tlusetturlisti3"/>
      <w:lvlText w:val="%1."/>
      <w:lvlJc w:val="left"/>
      <w:pPr>
        <w:tabs>
          <w:tab w:val="num" w:pos="926"/>
        </w:tabs>
        <w:ind w:left="926" w:hanging="360"/>
      </w:pPr>
    </w:lvl>
  </w:abstractNum>
  <w:abstractNum w:abstractNumId="3" w15:restartNumberingAfterBreak="0">
    <w:nsid w:val="FFFFFF7F"/>
    <w:multiLevelType w:val="singleLevel"/>
    <w:tmpl w:val="67F0F872"/>
    <w:lvl w:ilvl="0">
      <w:start w:val="1"/>
      <w:numFmt w:val="decimal"/>
      <w:pStyle w:val="Tlusetturlisti2"/>
      <w:lvlText w:val="%1."/>
      <w:lvlJc w:val="left"/>
      <w:pPr>
        <w:tabs>
          <w:tab w:val="num" w:pos="643"/>
        </w:tabs>
        <w:ind w:left="643" w:hanging="360"/>
      </w:pPr>
    </w:lvl>
  </w:abstractNum>
  <w:abstractNum w:abstractNumId="4" w15:restartNumberingAfterBreak="0">
    <w:nsid w:val="FFFFFF80"/>
    <w:multiLevelType w:val="singleLevel"/>
    <w:tmpl w:val="456A5E26"/>
    <w:lvl w:ilvl="0">
      <w:start w:val="1"/>
      <w:numFmt w:val="bullet"/>
      <w:pStyle w:val="herslumerki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2B8"/>
    <w:lvl w:ilvl="0">
      <w:start w:val="1"/>
      <w:numFmt w:val="bullet"/>
      <w:pStyle w:val="herslumerki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3934"/>
    <w:lvl w:ilvl="0">
      <w:start w:val="1"/>
      <w:numFmt w:val="bullet"/>
      <w:pStyle w:val="herslumerki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4CBD6"/>
    <w:lvl w:ilvl="0">
      <w:start w:val="1"/>
      <w:numFmt w:val="bullet"/>
      <w:pStyle w:val="herslumerki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278A6"/>
    <w:lvl w:ilvl="0">
      <w:start w:val="1"/>
      <w:numFmt w:val="decimal"/>
      <w:pStyle w:val="Tlusetturlisti"/>
      <w:lvlText w:val="%1."/>
      <w:lvlJc w:val="left"/>
      <w:pPr>
        <w:tabs>
          <w:tab w:val="num" w:pos="360"/>
        </w:tabs>
        <w:ind w:left="360" w:hanging="360"/>
      </w:pPr>
    </w:lvl>
  </w:abstractNum>
  <w:abstractNum w:abstractNumId="9" w15:restartNumberingAfterBreak="0">
    <w:nsid w:val="FFFFFF89"/>
    <w:multiLevelType w:val="singleLevel"/>
    <w:tmpl w:val="303A689A"/>
    <w:lvl w:ilvl="0">
      <w:start w:val="1"/>
      <w:numFmt w:val="bullet"/>
      <w:pStyle w:val="herslumerkturlisti"/>
      <w:lvlText w:val=""/>
      <w:lvlJc w:val="left"/>
      <w:pPr>
        <w:tabs>
          <w:tab w:val="num" w:pos="360"/>
        </w:tabs>
        <w:ind w:left="360" w:hanging="360"/>
      </w:pPr>
      <w:rPr>
        <w:rFonts w:ascii="Symbol" w:hAnsi="Symbol" w:hint="default"/>
      </w:rPr>
    </w:lvl>
  </w:abstractNum>
  <w:abstractNum w:abstractNumId="10" w15:restartNumberingAfterBreak="0">
    <w:nsid w:val="02BE5224"/>
    <w:multiLevelType w:val="multilevel"/>
    <w:tmpl w:val="86EEBB86"/>
    <w:styleLink w:val="Listi-nmeraur"/>
    <w:lvl w:ilvl="0">
      <w:start w:val="1"/>
      <w:numFmt w:val="bullet"/>
      <w:pStyle w:val="Bulletlisti"/>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A4154"/>
    <w:multiLevelType w:val="hybridMultilevel"/>
    <w:tmpl w:val="BA5CDD52"/>
    <w:lvl w:ilvl="0" w:tplc="00D64992">
      <w:start w:val="1"/>
      <w:numFmt w:val="decimal"/>
      <w:lvlText w:val="%1."/>
      <w:lvlJc w:val="left"/>
      <w:pPr>
        <w:ind w:left="2061" w:hanging="360"/>
      </w:pPr>
      <w:rPr>
        <w:rFonts w:hint="default"/>
      </w:rPr>
    </w:lvl>
    <w:lvl w:ilvl="1" w:tplc="040F0019" w:tentative="1">
      <w:start w:val="1"/>
      <w:numFmt w:val="lowerLetter"/>
      <w:lvlText w:val="%2."/>
      <w:lvlJc w:val="left"/>
      <w:pPr>
        <w:ind w:left="2781" w:hanging="360"/>
      </w:pPr>
    </w:lvl>
    <w:lvl w:ilvl="2" w:tplc="040F001B" w:tentative="1">
      <w:start w:val="1"/>
      <w:numFmt w:val="lowerRoman"/>
      <w:lvlText w:val="%3."/>
      <w:lvlJc w:val="right"/>
      <w:pPr>
        <w:ind w:left="3501" w:hanging="180"/>
      </w:pPr>
    </w:lvl>
    <w:lvl w:ilvl="3" w:tplc="040F000F" w:tentative="1">
      <w:start w:val="1"/>
      <w:numFmt w:val="decimal"/>
      <w:lvlText w:val="%4."/>
      <w:lvlJc w:val="left"/>
      <w:pPr>
        <w:ind w:left="4221" w:hanging="360"/>
      </w:pPr>
    </w:lvl>
    <w:lvl w:ilvl="4" w:tplc="040F0019" w:tentative="1">
      <w:start w:val="1"/>
      <w:numFmt w:val="lowerLetter"/>
      <w:lvlText w:val="%5."/>
      <w:lvlJc w:val="left"/>
      <w:pPr>
        <w:ind w:left="4941" w:hanging="360"/>
      </w:pPr>
    </w:lvl>
    <w:lvl w:ilvl="5" w:tplc="040F001B" w:tentative="1">
      <w:start w:val="1"/>
      <w:numFmt w:val="lowerRoman"/>
      <w:lvlText w:val="%6."/>
      <w:lvlJc w:val="right"/>
      <w:pPr>
        <w:ind w:left="5661" w:hanging="180"/>
      </w:pPr>
    </w:lvl>
    <w:lvl w:ilvl="6" w:tplc="040F000F" w:tentative="1">
      <w:start w:val="1"/>
      <w:numFmt w:val="decimal"/>
      <w:lvlText w:val="%7."/>
      <w:lvlJc w:val="left"/>
      <w:pPr>
        <w:ind w:left="6381" w:hanging="360"/>
      </w:pPr>
    </w:lvl>
    <w:lvl w:ilvl="7" w:tplc="040F0019" w:tentative="1">
      <w:start w:val="1"/>
      <w:numFmt w:val="lowerLetter"/>
      <w:lvlText w:val="%8."/>
      <w:lvlJc w:val="left"/>
      <w:pPr>
        <w:ind w:left="7101" w:hanging="360"/>
      </w:pPr>
    </w:lvl>
    <w:lvl w:ilvl="8" w:tplc="040F001B" w:tentative="1">
      <w:start w:val="1"/>
      <w:numFmt w:val="lowerRoman"/>
      <w:lvlText w:val="%9."/>
      <w:lvlJc w:val="right"/>
      <w:pPr>
        <w:ind w:left="7821" w:hanging="180"/>
      </w:pPr>
    </w:lvl>
  </w:abstractNum>
  <w:abstractNum w:abstractNumId="12" w15:restartNumberingAfterBreak="0">
    <w:nsid w:val="193548A2"/>
    <w:multiLevelType w:val="hybridMultilevel"/>
    <w:tmpl w:val="6004D8AE"/>
    <w:lvl w:ilvl="0" w:tplc="F9E69890">
      <w:start w:val="1"/>
      <w:numFmt w:val="bullet"/>
      <w:pStyle w:val="1-Listi-kassar"/>
      <w:lvlText w:val=""/>
      <w:lvlJc w:val="left"/>
      <w:pPr>
        <w:ind w:left="851"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9CB45AD"/>
    <w:multiLevelType w:val="hybridMultilevel"/>
    <w:tmpl w:val="45EE2832"/>
    <w:lvl w:ilvl="0" w:tplc="7C50A1E0">
      <w:start w:val="1"/>
      <w:numFmt w:val="bullet"/>
      <w:lvlText w:val=""/>
      <w:lvlPicBulletId w:val="1"/>
      <w:lvlJc w:val="left"/>
      <w:pPr>
        <w:ind w:left="426"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1E7822A5"/>
    <w:multiLevelType w:val="hybridMultilevel"/>
    <w:tmpl w:val="B83EA36A"/>
    <w:lvl w:ilvl="0" w:tplc="286C35BE">
      <w:start w:val="1"/>
      <w:numFmt w:val="bullet"/>
      <w:lvlText w:val=""/>
      <w:lvlPicBulletId w:val="0"/>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2612D20"/>
    <w:multiLevelType w:val="multilevel"/>
    <w:tmpl w:val="A0B6E2E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AF721D"/>
    <w:multiLevelType w:val="multilevel"/>
    <w:tmpl w:val="0D0286C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CE599C"/>
    <w:multiLevelType w:val="multilevel"/>
    <w:tmpl w:val="31700294"/>
    <w:lvl w:ilvl="0">
      <w:start w:val="1"/>
      <w:numFmt w:val="decimal"/>
      <w:pStyle w:val="Fyrirsgn1"/>
      <w:lvlText w:val="%1"/>
      <w:lvlJc w:val="left"/>
      <w:pPr>
        <w:tabs>
          <w:tab w:val="num" w:pos="432"/>
        </w:tabs>
        <w:ind w:left="432" w:hanging="432"/>
      </w:pPr>
    </w:lvl>
    <w:lvl w:ilvl="1">
      <w:start w:val="1"/>
      <w:numFmt w:val="decimal"/>
      <w:pStyle w:val="Fyrirsgn2"/>
      <w:lvlText w:val="%1.%2"/>
      <w:lvlJc w:val="left"/>
      <w:pPr>
        <w:tabs>
          <w:tab w:val="num" w:pos="576"/>
        </w:tabs>
        <w:ind w:left="576" w:hanging="576"/>
      </w:pPr>
    </w:lvl>
    <w:lvl w:ilvl="2">
      <w:start w:val="1"/>
      <w:numFmt w:val="decimal"/>
      <w:pStyle w:val="Fyrirsgn3"/>
      <w:lvlText w:val="%1.%2.%3"/>
      <w:lvlJc w:val="left"/>
      <w:pPr>
        <w:tabs>
          <w:tab w:val="num" w:pos="720"/>
        </w:tabs>
        <w:ind w:left="720" w:hanging="720"/>
      </w:pPr>
    </w:lvl>
    <w:lvl w:ilvl="3">
      <w:start w:val="1"/>
      <w:numFmt w:val="decimal"/>
      <w:pStyle w:val="Fyrirsgn4"/>
      <w:lvlText w:val="%1.%2.%3.%4"/>
      <w:lvlJc w:val="left"/>
      <w:pPr>
        <w:tabs>
          <w:tab w:val="num" w:pos="864"/>
        </w:tabs>
        <w:ind w:left="864" w:hanging="864"/>
      </w:pPr>
    </w:lvl>
    <w:lvl w:ilvl="4">
      <w:start w:val="1"/>
      <w:numFmt w:val="decimal"/>
      <w:pStyle w:val="Fyrirsgn5"/>
      <w:lvlText w:val="%1.%2.%3.%4.%5"/>
      <w:lvlJc w:val="left"/>
      <w:pPr>
        <w:tabs>
          <w:tab w:val="num" w:pos="1008"/>
        </w:tabs>
        <w:ind w:left="1008" w:hanging="1008"/>
      </w:pPr>
    </w:lvl>
    <w:lvl w:ilvl="5">
      <w:start w:val="1"/>
      <w:numFmt w:val="decimal"/>
      <w:pStyle w:val="Fyrirsgn6"/>
      <w:lvlText w:val="%1.%2.%3.%4.%5.%6"/>
      <w:lvlJc w:val="left"/>
      <w:pPr>
        <w:tabs>
          <w:tab w:val="num" w:pos="1152"/>
        </w:tabs>
        <w:ind w:left="1152" w:hanging="1152"/>
      </w:pPr>
    </w:lvl>
    <w:lvl w:ilvl="6">
      <w:start w:val="1"/>
      <w:numFmt w:val="decimal"/>
      <w:pStyle w:val="Fyrirsgn7"/>
      <w:lvlText w:val="%1.%2.%3.%4.%5.%6.%7"/>
      <w:lvlJc w:val="left"/>
      <w:pPr>
        <w:tabs>
          <w:tab w:val="num" w:pos="1296"/>
        </w:tabs>
        <w:ind w:left="1296" w:hanging="1296"/>
      </w:pPr>
    </w:lvl>
    <w:lvl w:ilvl="7">
      <w:start w:val="1"/>
      <w:numFmt w:val="decimal"/>
      <w:pStyle w:val="Fyrirsgn8"/>
      <w:lvlText w:val="%1.%2.%3.%4.%5.%6.%7.%8"/>
      <w:lvlJc w:val="left"/>
      <w:pPr>
        <w:tabs>
          <w:tab w:val="num" w:pos="1440"/>
        </w:tabs>
        <w:ind w:left="1440" w:hanging="1440"/>
      </w:pPr>
    </w:lvl>
    <w:lvl w:ilvl="8">
      <w:start w:val="1"/>
      <w:numFmt w:val="decimal"/>
      <w:pStyle w:val="Fyrirsgn9"/>
      <w:lvlText w:val="%1.%2.%3.%4.%5.%6.%7.%8.%9"/>
      <w:lvlJc w:val="left"/>
      <w:pPr>
        <w:tabs>
          <w:tab w:val="num" w:pos="1584"/>
        </w:tabs>
        <w:ind w:left="1584" w:hanging="1584"/>
      </w:pPr>
    </w:lvl>
  </w:abstractNum>
  <w:abstractNum w:abstractNumId="18" w15:restartNumberingAfterBreak="0">
    <w:nsid w:val="353A1EA6"/>
    <w:multiLevelType w:val="singleLevel"/>
    <w:tmpl w:val="F4505DFE"/>
    <w:lvl w:ilvl="0">
      <w:start w:val="1"/>
      <w:numFmt w:val="decimal"/>
      <w:pStyle w:val="Nmeraurlisti"/>
      <w:lvlText w:val="%1."/>
      <w:lvlJc w:val="left"/>
      <w:pPr>
        <w:tabs>
          <w:tab w:val="num" w:pos="360"/>
        </w:tabs>
        <w:ind w:left="360" w:hanging="360"/>
      </w:pPr>
    </w:lvl>
  </w:abstractNum>
  <w:abstractNum w:abstractNumId="19" w15:restartNumberingAfterBreak="0">
    <w:nsid w:val="37D34F9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7E460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0016F0"/>
    <w:multiLevelType w:val="hybridMultilevel"/>
    <w:tmpl w:val="D3FAD95A"/>
    <w:lvl w:ilvl="0" w:tplc="9F5E5942">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22" w15:restartNumberingAfterBreak="0">
    <w:nsid w:val="55E92410"/>
    <w:multiLevelType w:val="singleLevel"/>
    <w:tmpl w:val="E77E94CC"/>
    <w:lvl w:ilvl="0">
      <w:start w:val="1"/>
      <w:numFmt w:val="bullet"/>
      <w:pStyle w:val="aKlulisti"/>
      <w:lvlText w:val=""/>
      <w:lvlJc w:val="left"/>
      <w:pPr>
        <w:tabs>
          <w:tab w:val="num" w:pos="1701"/>
        </w:tabs>
        <w:ind w:left="1701" w:hanging="567"/>
      </w:pPr>
      <w:rPr>
        <w:rFonts w:ascii="Symbol" w:hAnsi="Symbol" w:hint="default"/>
      </w:rPr>
    </w:lvl>
  </w:abstractNum>
  <w:abstractNum w:abstractNumId="23" w15:restartNumberingAfterBreak="0">
    <w:nsid w:val="5D861C74"/>
    <w:multiLevelType w:val="multilevel"/>
    <w:tmpl w:val="08090023"/>
    <w:styleLink w:val="Greinhluti"/>
    <w:lvl w:ilvl="0">
      <w:start w:val="1"/>
      <w:numFmt w:val="upperRoman"/>
      <w:lvlText w:val="Grein %1."/>
      <w:lvlJc w:val="left"/>
      <w:pPr>
        <w:tabs>
          <w:tab w:val="num" w:pos="1080"/>
        </w:tabs>
        <w:ind w:left="0" w:firstLine="0"/>
      </w:pPr>
    </w:lvl>
    <w:lvl w:ilvl="1">
      <w:start w:val="1"/>
      <w:numFmt w:val="decimalZero"/>
      <w:isLgl/>
      <w:lvlText w:val="Kafli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807E86"/>
    <w:multiLevelType w:val="hybridMultilevel"/>
    <w:tmpl w:val="751E8A6C"/>
    <w:lvl w:ilvl="0" w:tplc="53487ABC">
      <w:numFmt w:val="bullet"/>
      <w:pStyle w:val="Listi1"/>
      <w:lvlText w:val="•"/>
      <w:lvlJc w:val="left"/>
      <w:pPr>
        <w:ind w:left="720" w:hanging="360"/>
      </w:pPr>
      <w:rPr>
        <w:rFonts w:ascii="Times New Roman" w:eastAsia="SimSun" w:hAnsi="Times New Roman" w:cs="Times New Roman" w:hint="default"/>
      </w:rPr>
    </w:lvl>
    <w:lvl w:ilvl="1" w:tplc="040F0019">
      <w:start w:val="1"/>
      <w:numFmt w:val="bullet"/>
      <w:lvlText w:val="o"/>
      <w:lvlJc w:val="left"/>
      <w:pPr>
        <w:ind w:left="1440" w:hanging="360"/>
      </w:pPr>
      <w:rPr>
        <w:rFonts w:ascii="Courier New" w:hAnsi="Courier New" w:cs="Courier New" w:hint="default"/>
      </w:rPr>
    </w:lvl>
    <w:lvl w:ilvl="2" w:tplc="040F001B">
      <w:start w:val="1"/>
      <w:numFmt w:val="bullet"/>
      <w:lvlText w:val=""/>
      <w:lvlJc w:val="left"/>
      <w:pPr>
        <w:ind w:left="2160" w:hanging="360"/>
      </w:pPr>
      <w:rPr>
        <w:rFonts w:ascii="Wingdings" w:hAnsi="Wingdings" w:hint="default"/>
      </w:rPr>
    </w:lvl>
    <w:lvl w:ilvl="3" w:tplc="040F000F">
      <w:start w:val="1"/>
      <w:numFmt w:val="bullet"/>
      <w:lvlText w:val=""/>
      <w:lvlJc w:val="left"/>
      <w:pPr>
        <w:ind w:left="2880" w:hanging="360"/>
      </w:pPr>
      <w:rPr>
        <w:rFonts w:ascii="Symbol" w:hAnsi="Symbol" w:hint="default"/>
      </w:rPr>
    </w:lvl>
    <w:lvl w:ilvl="4" w:tplc="040F0019">
      <w:start w:val="1"/>
      <w:numFmt w:val="bullet"/>
      <w:lvlText w:val="o"/>
      <w:lvlJc w:val="left"/>
      <w:pPr>
        <w:ind w:left="3600" w:hanging="360"/>
      </w:pPr>
      <w:rPr>
        <w:rFonts w:ascii="Courier New" w:hAnsi="Courier New" w:cs="Courier New" w:hint="default"/>
      </w:rPr>
    </w:lvl>
    <w:lvl w:ilvl="5" w:tplc="040F001B">
      <w:start w:val="1"/>
      <w:numFmt w:val="bullet"/>
      <w:lvlText w:val=""/>
      <w:lvlJc w:val="left"/>
      <w:pPr>
        <w:ind w:left="4320" w:hanging="360"/>
      </w:pPr>
      <w:rPr>
        <w:rFonts w:ascii="Wingdings" w:hAnsi="Wingdings" w:hint="default"/>
      </w:rPr>
    </w:lvl>
    <w:lvl w:ilvl="6" w:tplc="040F000F">
      <w:start w:val="1"/>
      <w:numFmt w:val="bullet"/>
      <w:lvlText w:val=""/>
      <w:lvlJc w:val="left"/>
      <w:pPr>
        <w:ind w:left="5040" w:hanging="360"/>
      </w:pPr>
      <w:rPr>
        <w:rFonts w:ascii="Symbol" w:hAnsi="Symbol" w:hint="default"/>
      </w:rPr>
    </w:lvl>
    <w:lvl w:ilvl="7" w:tplc="040F0019">
      <w:start w:val="1"/>
      <w:numFmt w:val="bullet"/>
      <w:lvlText w:val="o"/>
      <w:lvlJc w:val="left"/>
      <w:pPr>
        <w:ind w:left="5760" w:hanging="360"/>
      </w:pPr>
      <w:rPr>
        <w:rFonts w:ascii="Courier New" w:hAnsi="Courier New" w:cs="Courier New" w:hint="default"/>
      </w:rPr>
    </w:lvl>
    <w:lvl w:ilvl="8" w:tplc="040F001B">
      <w:start w:val="1"/>
      <w:numFmt w:val="bullet"/>
      <w:lvlText w:val=""/>
      <w:lvlJc w:val="left"/>
      <w:pPr>
        <w:ind w:left="6480" w:hanging="360"/>
      </w:pPr>
      <w:rPr>
        <w:rFonts w:ascii="Wingdings" w:hAnsi="Wingdings" w:hint="default"/>
      </w:rPr>
    </w:lvl>
  </w:abstractNum>
  <w:abstractNum w:abstractNumId="25" w15:restartNumberingAfterBreak="0">
    <w:nsid w:val="6B5321A0"/>
    <w:multiLevelType w:val="multilevel"/>
    <w:tmpl w:val="3FCCE676"/>
    <w:lvl w:ilvl="0">
      <w:start w:val="1"/>
      <w:numFmt w:val="lowerLetter"/>
      <w:pStyle w:val="1-Listiabc"/>
      <w:lvlText w:val="%1."/>
      <w:lvlJc w:val="left"/>
      <w:pPr>
        <w:ind w:left="1069" w:hanging="360"/>
      </w:pPr>
    </w:lvl>
    <w:lvl w:ilvl="1">
      <w:start w:val="7"/>
      <w:numFmt w:val="decimal"/>
      <w:lvlText w:val="%2."/>
      <w:lvlJc w:val="left"/>
      <w:pPr>
        <w:ind w:left="1789" w:hanging="360"/>
      </w:pPr>
      <w:rPr>
        <w:rFonts w:hint="default"/>
        <w:i w:val="0"/>
        <w:sz w:val="28"/>
      </w:r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76394246"/>
    <w:multiLevelType w:val="multilevel"/>
    <w:tmpl w:val="CC462A3C"/>
    <w:lvl w:ilvl="0">
      <w:start w:val="1"/>
      <w:numFmt w:val="decimal"/>
      <w:pStyle w:val="1-Listi12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51192"/>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num w:numId="1">
    <w:abstractNumId w:val="18"/>
  </w:num>
  <w:num w:numId="2">
    <w:abstractNumId w:val="22"/>
  </w:num>
  <w:num w:numId="3">
    <w:abstractNumId w:val="17"/>
  </w:num>
  <w:num w:numId="4">
    <w:abstractNumId w:val="7"/>
  </w:num>
  <w:num w:numId="5">
    <w:abstractNumId w:val="6"/>
  </w:num>
  <w:num w:numId="6">
    <w:abstractNumId w:val="5"/>
  </w:num>
  <w:num w:numId="7">
    <w:abstractNumId w:val="4"/>
  </w:num>
  <w:num w:numId="8">
    <w:abstractNumId w:val="19"/>
  </w:num>
  <w:num w:numId="9">
    <w:abstractNumId w:val="20"/>
  </w:num>
  <w:num w:numId="10">
    <w:abstractNumId w:val="9"/>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26"/>
  </w:num>
  <w:num w:numId="20">
    <w:abstractNumId w:val="16"/>
  </w:num>
  <w:num w:numId="21">
    <w:abstractNumId w:val="25"/>
  </w:num>
  <w:num w:numId="22">
    <w:abstractNumId w:val="24"/>
  </w:num>
  <w:num w:numId="23">
    <w:abstractNumId w:val="27"/>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11"/>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F4"/>
    <w:rsid w:val="00025168"/>
    <w:rsid w:val="000452B3"/>
    <w:rsid w:val="00046B1E"/>
    <w:rsid w:val="00050A9B"/>
    <w:rsid w:val="001232BF"/>
    <w:rsid w:val="00175DB9"/>
    <w:rsid w:val="00205CFB"/>
    <w:rsid w:val="002621B3"/>
    <w:rsid w:val="002D27AC"/>
    <w:rsid w:val="00380088"/>
    <w:rsid w:val="00392953"/>
    <w:rsid w:val="00422D6F"/>
    <w:rsid w:val="00450838"/>
    <w:rsid w:val="004B757C"/>
    <w:rsid w:val="004D0004"/>
    <w:rsid w:val="005626A4"/>
    <w:rsid w:val="00565DF4"/>
    <w:rsid w:val="005D27AE"/>
    <w:rsid w:val="006C13D6"/>
    <w:rsid w:val="00711FDD"/>
    <w:rsid w:val="00886D79"/>
    <w:rsid w:val="009B0BC1"/>
    <w:rsid w:val="00A24CBB"/>
    <w:rsid w:val="00A8223D"/>
    <w:rsid w:val="00B220EC"/>
    <w:rsid w:val="00B96D1E"/>
    <w:rsid w:val="00CB6C45"/>
    <w:rsid w:val="00DA1E4F"/>
    <w:rsid w:val="00DD7BD0"/>
    <w:rsid w:val="00E76981"/>
    <w:rsid w:val="00EC5B3D"/>
    <w:rsid w:val="00F04ADF"/>
    <w:rsid w:val="00F06B45"/>
    <w:rsid w:val="00F87BFB"/>
    <w:rsid w:val="00FA649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58D3"/>
  <w15:chartTrackingRefBased/>
  <w15:docId w15:val="{D6192716-AD02-4F05-9C15-29A008A5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rsid w:val="00565DF4"/>
    <w:pPr>
      <w:spacing w:after="0" w:line="240" w:lineRule="auto"/>
    </w:pPr>
    <w:rPr>
      <w:rFonts w:ascii="Corbel" w:eastAsia="Times New Roman" w:hAnsi="Corbel" w:cs="Times New Roman"/>
      <w:lang w:eastAsia="is-IS"/>
    </w:rPr>
  </w:style>
  <w:style w:type="paragraph" w:styleId="Fyrirsgn1">
    <w:name w:val="heading 1"/>
    <w:aliases w:val="0-H1"/>
    <w:basedOn w:val="Venjulegur"/>
    <w:next w:val="0-Meginml"/>
    <w:link w:val="Fyrirsgn1Staf"/>
    <w:autoRedefine/>
    <w:uiPriority w:val="9"/>
    <w:qFormat/>
    <w:rsid w:val="00565DF4"/>
    <w:pPr>
      <w:keepNext/>
      <w:pageBreakBefore/>
      <w:numPr>
        <w:numId w:val="3"/>
      </w:numPr>
      <w:spacing w:after="120"/>
      <w:ind w:left="431" w:hanging="431"/>
      <w:outlineLvl w:val="0"/>
    </w:pPr>
    <w:rPr>
      <w:rFonts w:ascii="Trebuchet MS" w:hAnsi="Trebuchet MS"/>
      <w:color w:val="44546A" w:themeColor="text2"/>
      <w:kern w:val="28"/>
      <w:sz w:val="36"/>
    </w:rPr>
  </w:style>
  <w:style w:type="paragraph" w:styleId="Fyrirsgn2">
    <w:name w:val="heading 2"/>
    <w:aliases w:val="0-H2"/>
    <w:basedOn w:val="Venjulegur"/>
    <w:next w:val="0-Meginml"/>
    <w:link w:val="Fyrirsgn2Staf"/>
    <w:autoRedefine/>
    <w:uiPriority w:val="9"/>
    <w:qFormat/>
    <w:rsid w:val="00565DF4"/>
    <w:pPr>
      <w:keepNext/>
      <w:keepLines/>
      <w:numPr>
        <w:ilvl w:val="1"/>
        <w:numId w:val="3"/>
      </w:numPr>
      <w:pBdr>
        <w:top w:val="dashSmallGap" w:sz="4" w:space="6" w:color="BFBFBF"/>
        <w:bottom w:val="dashSmallGap" w:sz="4" w:space="2" w:color="BFBFBF"/>
      </w:pBdr>
      <w:spacing w:before="360" w:after="60"/>
      <w:outlineLvl w:val="1"/>
    </w:pPr>
    <w:rPr>
      <w:rFonts w:ascii="Trebuchet MS" w:hAnsi="Trebuchet MS"/>
      <w:b/>
      <w:color w:val="44546A" w:themeColor="text2"/>
      <w:sz w:val="24"/>
    </w:rPr>
  </w:style>
  <w:style w:type="paragraph" w:styleId="Fyrirsgn3">
    <w:name w:val="heading 3"/>
    <w:aliases w:val="0-H3"/>
    <w:basedOn w:val="Fyrirsgn5"/>
    <w:next w:val="0-Meginml"/>
    <w:link w:val="Fyrirsgn3Staf"/>
    <w:autoRedefine/>
    <w:uiPriority w:val="9"/>
    <w:qFormat/>
    <w:rsid w:val="00565DF4"/>
    <w:pPr>
      <w:keepNext/>
      <w:keepLines/>
      <w:numPr>
        <w:ilvl w:val="2"/>
      </w:numPr>
      <w:outlineLvl w:val="2"/>
    </w:pPr>
    <w:rPr>
      <w:rFonts w:ascii="Trebuchet MS" w:hAnsi="Trebuchet MS" w:cs="Arial"/>
      <w:color w:val="44546A" w:themeColor="text2"/>
      <w:szCs w:val="22"/>
    </w:rPr>
  </w:style>
  <w:style w:type="paragraph" w:styleId="Fyrirsgn4">
    <w:name w:val="heading 4"/>
    <w:aliases w:val="0-H4"/>
    <w:basedOn w:val="Venjulegur"/>
    <w:next w:val="0-Meginml"/>
    <w:link w:val="Fyrirsgn4Staf"/>
    <w:autoRedefine/>
    <w:uiPriority w:val="9"/>
    <w:qFormat/>
    <w:rsid w:val="00565DF4"/>
    <w:pPr>
      <w:keepNext/>
      <w:numPr>
        <w:ilvl w:val="3"/>
        <w:numId w:val="3"/>
      </w:numPr>
      <w:spacing w:before="240" w:after="60"/>
      <w:outlineLvl w:val="3"/>
    </w:pPr>
    <w:rPr>
      <w:rFonts w:ascii="Trebuchet MS" w:hAnsi="Trebuchet MS"/>
      <w:b/>
      <w:color w:val="F72B21"/>
    </w:rPr>
  </w:style>
  <w:style w:type="paragraph" w:styleId="Fyrirsgn5">
    <w:name w:val="heading 5"/>
    <w:basedOn w:val="Venjulegur"/>
    <w:next w:val="Venjulegur"/>
    <w:link w:val="Fyrirsgn5Staf"/>
    <w:uiPriority w:val="9"/>
    <w:qFormat/>
    <w:rsid w:val="00565DF4"/>
    <w:pPr>
      <w:numPr>
        <w:ilvl w:val="4"/>
        <w:numId w:val="3"/>
      </w:numPr>
      <w:spacing w:before="120" w:after="60"/>
      <w:ind w:left="0" w:firstLine="0"/>
      <w:outlineLvl w:val="4"/>
    </w:pPr>
    <w:rPr>
      <w:b/>
      <w:bCs/>
      <w:iCs/>
      <w:color w:val="17365D"/>
      <w:szCs w:val="26"/>
    </w:rPr>
  </w:style>
  <w:style w:type="paragraph" w:styleId="Fyrirsgn6">
    <w:name w:val="heading 6"/>
    <w:basedOn w:val="Venjulegur"/>
    <w:next w:val="Venjulegur"/>
    <w:link w:val="Fyrirsgn6Staf"/>
    <w:uiPriority w:val="9"/>
    <w:qFormat/>
    <w:rsid w:val="00565DF4"/>
    <w:pPr>
      <w:numPr>
        <w:ilvl w:val="5"/>
        <w:numId w:val="3"/>
      </w:numPr>
      <w:spacing w:before="240" w:after="60"/>
      <w:outlineLvl w:val="5"/>
    </w:pPr>
    <w:rPr>
      <w:b/>
      <w:bCs/>
    </w:rPr>
  </w:style>
  <w:style w:type="paragraph" w:styleId="Fyrirsgn7">
    <w:name w:val="heading 7"/>
    <w:basedOn w:val="Venjulegur"/>
    <w:next w:val="Venjulegur"/>
    <w:link w:val="Fyrirsgn7Staf"/>
    <w:qFormat/>
    <w:rsid w:val="00565DF4"/>
    <w:pPr>
      <w:numPr>
        <w:ilvl w:val="6"/>
        <w:numId w:val="3"/>
      </w:numPr>
      <w:spacing w:before="240" w:after="60"/>
      <w:outlineLvl w:val="6"/>
    </w:pPr>
    <w:rPr>
      <w:sz w:val="24"/>
      <w:szCs w:val="24"/>
    </w:rPr>
  </w:style>
  <w:style w:type="paragraph" w:styleId="Fyrirsgn8">
    <w:name w:val="heading 8"/>
    <w:basedOn w:val="Venjulegur"/>
    <w:next w:val="Venjulegur"/>
    <w:link w:val="Fyrirsgn8Staf"/>
    <w:qFormat/>
    <w:rsid w:val="00565DF4"/>
    <w:pPr>
      <w:numPr>
        <w:ilvl w:val="7"/>
        <w:numId w:val="3"/>
      </w:numPr>
      <w:spacing w:before="240" w:after="60"/>
      <w:outlineLvl w:val="7"/>
    </w:pPr>
    <w:rPr>
      <w:i/>
      <w:iCs/>
      <w:sz w:val="24"/>
      <w:szCs w:val="24"/>
    </w:rPr>
  </w:style>
  <w:style w:type="paragraph" w:styleId="Fyrirsgn9">
    <w:name w:val="heading 9"/>
    <w:basedOn w:val="Venjulegur"/>
    <w:next w:val="Venjulegur"/>
    <w:link w:val="Fyrirsgn9Staf"/>
    <w:qFormat/>
    <w:rsid w:val="00565DF4"/>
    <w:pPr>
      <w:numPr>
        <w:ilvl w:val="8"/>
        <w:numId w:val="3"/>
      </w:numPr>
      <w:spacing w:before="240" w:after="60"/>
      <w:outlineLvl w:val="8"/>
    </w:pPr>
    <w:rPr>
      <w:rFonts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aliases w:val="0-H1 Staf"/>
    <w:basedOn w:val="Sjlfgefinleturgermlsgreinar"/>
    <w:link w:val="Fyrirsgn1"/>
    <w:uiPriority w:val="9"/>
    <w:rsid w:val="00565DF4"/>
    <w:rPr>
      <w:rFonts w:ascii="Trebuchet MS" w:eastAsia="Times New Roman" w:hAnsi="Trebuchet MS" w:cs="Times New Roman"/>
      <w:color w:val="44546A" w:themeColor="text2"/>
      <w:kern w:val="28"/>
      <w:sz w:val="36"/>
      <w:lang w:eastAsia="is-IS"/>
    </w:rPr>
  </w:style>
  <w:style w:type="character" w:customStyle="1" w:styleId="Fyrirsgn2Staf">
    <w:name w:val="Fyrirsögn 2 Staf"/>
    <w:aliases w:val="0-H2 Staf"/>
    <w:basedOn w:val="Sjlfgefinleturgermlsgreinar"/>
    <w:link w:val="Fyrirsgn2"/>
    <w:uiPriority w:val="9"/>
    <w:rsid w:val="00565DF4"/>
    <w:rPr>
      <w:rFonts w:ascii="Trebuchet MS" w:eastAsia="Times New Roman" w:hAnsi="Trebuchet MS" w:cs="Times New Roman"/>
      <w:b/>
      <w:color w:val="44546A" w:themeColor="text2"/>
      <w:sz w:val="24"/>
      <w:lang w:eastAsia="is-IS"/>
    </w:rPr>
  </w:style>
  <w:style w:type="character" w:customStyle="1" w:styleId="Fyrirsgn3Staf">
    <w:name w:val="Fyrirsögn 3 Staf"/>
    <w:aliases w:val="0-H3 Staf"/>
    <w:basedOn w:val="Sjlfgefinleturgermlsgreinar"/>
    <w:link w:val="Fyrirsgn3"/>
    <w:uiPriority w:val="9"/>
    <w:rsid w:val="00565DF4"/>
    <w:rPr>
      <w:rFonts w:ascii="Trebuchet MS" w:eastAsia="Times New Roman" w:hAnsi="Trebuchet MS" w:cs="Arial"/>
      <w:b/>
      <w:bCs/>
      <w:iCs/>
      <w:color w:val="44546A" w:themeColor="text2"/>
      <w:lang w:eastAsia="is-IS"/>
    </w:rPr>
  </w:style>
  <w:style w:type="character" w:customStyle="1" w:styleId="Fyrirsgn4Staf">
    <w:name w:val="Fyrirsögn 4 Staf"/>
    <w:aliases w:val="0-H4 Staf"/>
    <w:basedOn w:val="Sjlfgefinleturgermlsgreinar"/>
    <w:link w:val="Fyrirsgn4"/>
    <w:uiPriority w:val="9"/>
    <w:rsid w:val="00565DF4"/>
    <w:rPr>
      <w:rFonts w:ascii="Trebuchet MS" w:eastAsia="Times New Roman" w:hAnsi="Trebuchet MS" w:cs="Times New Roman"/>
      <w:b/>
      <w:color w:val="F72B21"/>
      <w:lang w:eastAsia="is-IS"/>
    </w:rPr>
  </w:style>
  <w:style w:type="character" w:customStyle="1" w:styleId="Fyrirsgn5Staf">
    <w:name w:val="Fyrirsögn 5 Staf"/>
    <w:basedOn w:val="Sjlfgefinleturgermlsgreinar"/>
    <w:link w:val="Fyrirsgn5"/>
    <w:uiPriority w:val="9"/>
    <w:rsid w:val="00565DF4"/>
    <w:rPr>
      <w:rFonts w:ascii="Corbel" w:eastAsia="Times New Roman" w:hAnsi="Corbel" w:cs="Times New Roman"/>
      <w:b/>
      <w:bCs/>
      <w:iCs/>
      <w:color w:val="17365D"/>
      <w:szCs w:val="26"/>
      <w:lang w:eastAsia="is-IS"/>
    </w:rPr>
  </w:style>
  <w:style w:type="character" w:customStyle="1" w:styleId="Fyrirsgn6Staf">
    <w:name w:val="Fyrirsögn 6 Staf"/>
    <w:basedOn w:val="Sjlfgefinleturgermlsgreinar"/>
    <w:link w:val="Fyrirsgn6"/>
    <w:uiPriority w:val="9"/>
    <w:rsid w:val="00565DF4"/>
    <w:rPr>
      <w:rFonts w:ascii="Corbel" w:eastAsia="Times New Roman" w:hAnsi="Corbel" w:cs="Times New Roman"/>
      <w:b/>
      <w:bCs/>
      <w:lang w:eastAsia="is-IS"/>
    </w:rPr>
  </w:style>
  <w:style w:type="character" w:customStyle="1" w:styleId="Fyrirsgn7Staf">
    <w:name w:val="Fyrirsögn 7 Staf"/>
    <w:basedOn w:val="Sjlfgefinleturgermlsgreinar"/>
    <w:link w:val="Fyrirsgn7"/>
    <w:rsid w:val="00565DF4"/>
    <w:rPr>
      <w:rFonts w:ascii="Corbel" w:eastAsia="Times New Roman" w:hAnsi="Corbel" w:cs="Times New Roman"/>
      <w:sz w:val="24"/>
      <w:szCs w:val="24"/>
      <w:lang w:eastAsia="is-IS"/>
    </w:rPr>
  </w:style>
  <w:style w:type="character" w:customStyle="1" w:styleId="Fyrirsgn8Staf">
    <w:name w:val="Fyrirsögn 8 Staf"/>
    <w:basedOn w:val="Sjlfgefinleturgermlsgreinar"/>
    <w:link w:val="Fyrirsgn8"/>
    <w:rsid w:val="00565DF4"/>
    <w:rPr>
      <w:rFonts w:ascii="Corbel" w:eastAsia="Times New Roman" w:hAnsi="Corbel" w:cs="Times New Roman"/>
      <w:i/>
      <w:iCs/>
      <w:sz w:val="24"/>
      <w:szCs w:val="24"/>
      <w:lang w:eastAsia="is-IS"/>
    </w:rPr>
  </w:style>
  <w:style w:type="character" w:customStyle="1" w:styleId="Fyrirsgn9Staf">
    <w:name w:val="Fyrirsögn 9 Staf"/>
    <w:basedOn w:val="Sjlfgefinleturgermlsgreinar"/>
    <w:link w:val="Fyrirsgn9"/>
    <w:rsid w:val="00565DF4"/>
    <w:rPr>
      <w:rFonts w:ascii="Corbel" w:eastAsia="Times New Roman" w:hAnsi="Corbel" w:cs="Arial"/>
      <w:lang w:eastAsia="is-IS"/>
    </w:rPr>
  </w:style>
  <w:style w:type="paragraph" w:customStyle="1" w:styleId="Forsa-aalfyrirsgn">
    <w:name w:val="Forsíða - aðalfyrirsögn"/>
    <w:basedOn w:val="Fyrirsgn2"/>
    <w:semiHidden/>
    <w:rsid w:val="00565DF4"/>
    <w:pPr>
      <w:spacing w:before="0" w:after="120"/>
      <w:jc w:val="center"/>
    </w:pPr>
    <w:rPr>
      <w:rFonts w:ascii="Helvetica" w:hAnsi="Helvetica"/>
      <w:i/>
      <w:spacing w:val="34"/>
      <w:sz w:val="32"/>
    </w:rPr>
  </w:style>
  <w:style w:type="paragraph" w:customStyle="1" w:styleId="Forsa-undirfyrirsgn">
    <w:name w:val="Forsíða - undirfyrirsögn"/>
    <w:basedOn w:val="Fyrirsgn2"/>
    <w:next w:val="aTexti"/>
    <w:semiHidden/>
    <w:rsid w:val="00565DF4"/>
    <w:pPr>
      <w:spacing w:before="0" w:after="160"/>
      <w:jc w:val="center"/>
      <w:outlineLvl w:val="9"/>
    </w:pPr>
    <w:rPr>
      <w:rFonts w:ascii="Helvetica" w:hAnsi="Helvetica"/>
      <w:i/>
    </w:rPr>
  </w:style>
  <w:style w:type="paragraph" w:customStyle="1" w:styleId="Forsa-Mrn">
    <w:name w:val="Forsíða - Mrn"/>
    <w:basedOn w:val="Fyrirsgn4"/>
    <w:next w:val="Venjulegur"/>
    <w:semiHidden/>
    <w:rsid w:val="00565DF4"/>
    <w:pPr>
      <w:spacing w:before="0" w:after="0"/>
      <w:ind w:right="49"/>
      <w:jc w:val="center"/>
    </w:pPr>
    <w:rPr>
      <w:rFonts w:ascii="Helvetica" w:hAnsi="Helvetica"/>
    </w:rPr>
  </w:style>
  <w:style w:type="paragraph" w:customStyle="1" w:styleId="Titilsa-aalfyrirsgn">
    <w:name w:val="Titilsíða - aðalfyrirsögn"/>
    <w:basedOn w:val="Venjulegur"/>
    <w:next w:val="Venjulegur"/>
    <w:semiHidden/>
    <w:rsid w:val="00565DF4"/>
    <w:pPr>
      <w:spacing w:line="360" w:lineRule="auto"/>
      <w:ind w:right="51"/>
    </w:pPr>
    <w:rPr>
      <w:b/>
      <w:sz w:val="36"/>
    </w:rPr>
  </w:style>
  <w:style w:type="paragraph" w:customStyle="1" w:styleId="Titilsa-undirfyrirsgn">
    <w:name w:val="Titilsíða - undirfyrirsögn"/>
    <w:basedOn w:val="Venjulegur"/>
    <w:next w:val="Venjulegur"/>
    <w:semiHidden/>
    <w:rsid w:val="00565DF4"/>
    <w:pPr>
      <w:ind w:right="49"/>
    </w:pPr>
    <w:rPr>
      <w:b/>
      <w:sz w:val="32"/>
    </w:rPr>
  </w:style>
  <w:style w:type="paragraph" w:customStyle="1" w:styleId="Titilsa-Mrn">
    <w:name w:val="Titilsíða - Mrn"/>
    <w:basedOn w:val="Venjulegur"/>
    <w:next w:val="Venjulegur"/>
    <w:semiHidden/>
    <w:rsid w:val="00565DF4"/>
    <w:pPr>
      <w:ind w:right="49"/>
    </w:pPr>
    <w:rPr>
      <w:b/>
    </w:rPr>
  </w:style>
  <w:style w:type="paragraph" w:customStyle="1" w:styleId="Bokfriupplsingar">
    <w:name w:val="Bokfræðiupplýsingar"/>
    <w:basedOn w:val="Venjulegur"/>
    <w:semiHidden/>
    <w:rsid w:val="00565DF4"/>
    <w:pPr>
      <w:ind w:left="1701"/>
    </w:pPr>
    <w:rPr>
      <w:noProof/>
      <w:sz w:val="16"/>
    </w:rPr>
  </w:style>
  <w:style w:type="paragraph" w:customStyle="1" w:styleId="Titil-bak-texti">
    <w:name w:val="Titil-bak-texti"/>
    <w:basedOn w:val="Venjulegur"/>
    <w:autoRedefine/>
    <w:semiHidden/>
    <w:rsid w:val="00565DF4"/>
    <w:pPr>
      <w:ind w:left="3119" w:hanging="1418"/>
    </w:pPr>
    <w:rPr>
      <w:rFonts w:ascii="Palatino" w:hAnsi="Palatino"/>
      <w:noProof/>
    </w:rPr>
  </w:style>
  <w:style w:type="paragraph" w:styleId="Efnisyfirlit1">
    <w:name w:val="toc 1"/>
    <w:basedOn w:val="0-Meginml"/>
    <w:next w:val="0-Meginml"/>
    <w:autoRedefine/>
    <w:uiPriority w:val="39"/>
    <w:qFormat/>
    <w:rsid w:val="00565DF4"/>
    <w:pPr>
      <w:pBdr>
        <w:bottom w:val="single" w:sz="4" w:space="1" w:color="DCDCDC"/>
      </w:pBdr>
      <w:tabs>
        <w:tab w:val="left" w:pos="400"/>
        <w:tab w:val="right" w:pos="9060"/>
      </w:tabs>
      <w:spacing w:before="120" w:after="0" w:afterAutospacing="0"/>
      <w:jc w:val="left"/>
    </w:pPr>
    <w:rPr>
      <w:bCs/>
      <w:noProof/>
      <w:szCs w:val="24"/>
    </w:rPr>
  </w:style>
  <w:style w:type="paragraph" w:customStyle="1" w:styleId="Efnisyfirlit">
    <w:name w:val="Efnisyfirlit"/>
    <w:basedOn w:val="Venjulegur"/>
    <w:semiHidden/>
    <w:rsid w:val="00565DF4"/>
    <w:pPr>
      <w:tabs>
        <w:tab w:val="left" w:leader="dot" w:pos="7371"/>
        <w:tab w:val="right" w:pos="8505"/>
      </w:tabs>
      <w:ind w:left="1134"/>
    </w:pPr>
    <w:rPr>
      <w:rFonts w:ascii="Helvetica" w:hAnsi="Helvetica"/>
    </w:rPr>
  </w:style>
  <w:style w:type="paragraph" w:customStyle="1" w:styleId="aUndirfyrirsgn">
    <w:name w:val="aUndirfyrirsögn"/>
    <w:basedOn w:val="Aalfyrirsgn"/>
    <w:next w:val="aTexti"/>
    <w:semiHidden/>
    <w:rsid w:val="00565DF4"/>
    <w:rPr>
      <w:i/>
      <w:sz w:val="24"/>
    </w:rPr>
  </w:style>
  <w:style w:type="paragraph" w:customStyle="1" w:styleId="Aalfyrirsgn">
    <w:name w:val="Aðalfyrirsögn"/>
    <w:basedOn w:val="Venjulegur"/>
    <w:next w:val="Forsa-undirfyrirsgn"/>
    <w:semiHidden/>
    <w:rsid w:val="00565DF4"/>
    <w:pPr>
      <w:spacing w:after="160"/>
      <w:ind w:left="567"/>
    </w:pPr>
    <w:rPr>
      <w:rFonts w:ascii="Helvetica" w:hAnsi="Helvetica"/>
      <w:b/>
      <w:noProof/>
      <w:sz w:val="32"/>
    </w:rPr>
  </w:style>
  <w:style w:type="paragraph" w:customStyle="1" w:styleId="aTexti">
    <w:name w:val="aTexti"/>
    <w:basedOn w:val="Venjulegur"/>
    <w:semiHidden/>
    <w:rsid w:val="00565DF4"/>
    <w:pPr>
      <w:spacing w:after="160"/>
      <w:ind w:left="1134"/>
      <w:jc w:val="both"/>
    </w:pPr>
    <w:rPr>
      <w:rFonts w:ascii="Palatino" w:hAnsi="Palatino"/>
    </w:rPr>
  </w:style>
  <w:style w:type="paragraph" w:customStyle="1" w:styleId="Formli">
    <w:name w:val="Formáli"/>
    <w:basedOn w:val="Aalfyrirsgn"/>
    <w:next w:val="aTexti"/>
    <w:semiHidden/>
    <w:rsid w:val="00565DF4"/>
  </w:style>
  <w:style w:type="character" w:styleId="Blasutal">
    <w:name w:val="page number"/>
    <w:basedOn w:val="Sjlfgefinleturgermlsgreinar"/>
    <w:semiHidden/>
    <w:rsid w:val="00565DF4"/>
  </w:style>
  <w:style w:type="paragraph" w:styleId="Efnisyfirlit4">
    <w:name w:val="toc 4"/>
    <w:basedOn w:val="Venjulegur"/>
    <w:next w:val="Venjulegur"/>
    <w:autoRedefine/>
    <w:uiPriority w:val="39"/>
    <w:rsid w:val="00565DF4"/>
    <w:pPr>
      <w:ind w:left="400"/>
    </w:pPr>
    <w:rPr>
      <w:rFonts w:ascii="Calibri" w:hAnsi="Calibri" w:cs="Calibri"/>
    </w:rPr>
  </w:style>
  <w:style w:type="paragraph" w:styleId="Efnisyfirlit5">
    <w:name w:val="toc 5"/>
    <w:basedOn w:val="Venjulegur"/>
    <w:next w:val="Venjulegur"/>
    <w:autoRedefine/>
    <w:uiPriority w:val="39"/>
    <w:rsid w:val="00565DF4"/>
    <w:pPr>
      <w:ind w:left="600"/>
    </w:pPr>
    <w:rPr>
      <w:rFonts w:ascii="Calibri" w:hAnsi="Calibri" w:cs="Calibri"/>
    </w:rPr>
  </w:style>
  <w:style w:type="paragraph" w:styleId="Efnisyfirlit6">
    <w:name w:val="toc 6"/>
    <w:basedOn w:val="Venjulegur"/>
    <w:next w:val="Venjulegur"/>
    <w:autoRedefine/>
    <w:uiPriority w:val="39"/>
    <w:rsid w:val="00565DF4"/>
    <w:pPr>
      <w:ind w:left="800"/>
    </w:pPr>
    <w:rPr>
      <w:rFonts w:ascii="Calibri" w:hAnsi="Calibri" w:cs="Calibri"/>
    </w:rPr>
  </w:style>
  <w:style w:type="paragraph" w:styleId="Efnisyfirlit7">
    <w:name w:val="toc 7"/>
    <w:basedOn w:val="Venjulegur"/>
    <w:next w:val="Venjulegur"/>
    <w:autoRedefine/>
    <w:uiPriority w:val="39"/>
    <w:rsid w:val="00565DF4"/>
    <w:pPr>
      <w:ind w:left="1000"/>
    </w:pPr>
    <w:rPr>
      <w:rFonts w:ascii="Calibri" w:hAnsi="Calibri" w:cs="Calibri"/>
    </w:rPr>
  </w:style>
  <w:style w:type="paragraph" w:styleId="Efnisyfirlit8">
    <w:name w:val="toc 8"/>
    <w:basedOn w:val="Venjulegur"/>
    <w:next w:val="Venjulegur"/>
    <w:autoRedefine/>
    <w:uiPriority w:val="39"/>
    <w:rsid w:val="00565DF4"/>
    <w:pPr>
      <w:ind w:left="1200"/>
    </w:pPr>
    <w:rPr>
      <w:rFonts w:ascii="Calibri" w:hAnsi="Calibri" w:cs="Calibri"/>
    </w:rPr>
  </w:style>
  <w:style w:type="paragraph" w:styleId="Efnisyfirlit9">
    <w:name w:val="toc 9"/>
    <w:basedOn w:val="Venjulegur"/>
    <w:next w:val="Venjulegur"/>
    <w:autoRedefine/>
    <w:uiPriority w:val="39"/>
    <w:rsid w:val="00565DF4"/>
    <w:pPr>
      <w:ind w:left="1400"/>
    </w:pPr>
    <w:rPr>
      <w:rFonts w:ascii="Calibri" w:hAnsi="Calibri" w:cs="Calibri"/>
    </w:rPr>
  </w:style>
  <w:style w:type="paragraph" w:customStyle="1" w:styleId="3-Forsa-Titillskrslu">
    <w:name w:val="3-Forsíða - Titill skýrslu"/>
    <w:basedOn w:val="Titilsa-aalfyrirsgn"/>
    <w:next w:val="Titilsa-undirfyrirsgn"/>
    <w:autoRedefine/>
    <w:rsid w:val="00565DF4"/>
    <w:pPr>
      <w:shd w:val="clear" w:color="auto" w:fill="FFFFFF"/>
      <w:spacing w:line="240" w:lineRule="auto"/>
      <w:ind w:right="0"/>
      <w:jc w:val="center"/>
    </w:pPr>
    <w:rPr>
      <w:rFonts w:ascii="Trebuchet MS" w:hAnsi="Trebuchet MS"/>
      <w:color w:val="44546A" w:themeColor="text2"/>
      <w:sz w:val="56"/>
      <w:szCs w:val="56"/>
    </w:rPr>
  </w:style>
  <w:style w:type="paragraph" w:customStyle="1" w:styleId="Efnisyfirlit-fyrirsgn">
    <w:name w:val="Efnisyfirlit-fyrirsögn"/>
    <w:basedOn w:val="Formli"/>
    <w:next w:val="Efnisyfirlit"/>
    <w:semiHidden/>
    <w:rsid w:val="00565DF4"/>
  </w:style>
  <w:style w:type="paragraph" w:styleId="Inndrtturmeginmls">
    <w:name w:val="Body Text Indent"/>
    <w:basedOn w:val="Venjulegur"/>
    <w:link w:val="InndrtturmeginmlsStaf"/>
    <w:semiHidden/>
    <w:rsid w:val="00565DF4"/>
    <w:pPr>
      <w:autoSpaceDE w:val="0"/>
      <w:autoSpaceDN w:val="0"/>
      <w:adjustRightInd w:val="0"/>
      <w:spacing w:line="240" w:lineRule="atLeast"/>
      <w:ind w:left="360"/>
    </w:pPr>
    <w:rPr>
      <w:color w:val="000000"/>
      <w:sz w:val="24"/>
      <w:szCs w:val="24"/>
      <w:lang w:val="en-US"/>
    </w:rPr>
  </w:style>
  <w:style w:type="character" w:customStyle="1" w:styleId="InndrtturmeginmlsStaf">
    <w:name w:val="Inndráttur meginmáls Staf"/>
    <w:basedOn w:val="Sjlfgefinleturgermlsgreinar"/>
    <w:link w:val="Inndrtturmeginmls"/>
    <w:semiHidden/>
    <w:rsid w:val="00565DF4"/>
    <w:rPr>
      <w:rFonts w:ascii="Corbel" w:eastAsia="Times New Roman" w:hAnsi="Corbel" w:cs="Times New Roman"/>
      <w:color w:val="000000"/>
      <w:sz w:val="24"/>
      <w:szCs w:val="24"/>
      <w:lang w:val="en-US" w:eastAsia="is-IS"/>
    </w:rPr>
  </w:style>
  <w:style w:type="paragraph" w:styleId="Suftur">
    <w:name w:val="footer"/>
    <w:basedOn w:val="0-Meginml"/>
    <w:link w:val="SufturStaf"/>
    <w:autoRedefine/>
    <w:uiPriority w:val="99"/>
    <w:rsid w:val="00565DF4"/>
    <w:pPr>
      <w:tabs>
        <w:tab w:val="center" w:pos="4153"/>
        <w:tab w:val="right" w:pos="8306"/>
      </w:tabs>
    </w:pPr>
    <w:rPr>
      <w:sz w:val="18"/>
    </w:rPr>
  </w:style>
  <w:style w:type="character" w:customStyle="1" w:styleId="SufturStaf">
    <w:name w:val="Síðufótur Staf"/>
    <w:basedOn w:val="Sjlfgefinleturgermlsgreinar"/>
    <w:link w:val="Suftur"/>
    <w:uiPriority w:val="99"/>
    <w:rsid w:val="00565DF4"/>
    <w:rPr>
      <w:rFonts w:ascii="Corbel" w:eastAsia="Times New Roman" w:hAnsi="Corbel" w:cs="Times New Roman"/>
      <w:sz w:val="18"/>
      <w:lang w:eastAsia="is-IS"/>
    </w:rPr>
  </w:style>
  <w:style w:type="paragraph" w:customStyle="1" w:styleId="Nmeraurlisti">
    <w:name w:val="Númeraðurlisti"/>
    <w:basedOn w:val="Venjulegur"/>
    <w:semiHidden/>
    <w:rsid w:val="00565DF4"/>
    <w:pPr>
      <w:numPr>
        <w:numId w:val="1"/>
      </w:numPr>
      <w:tabs>
        <w:tab w:val="clear" w:pos="360"/>
        <w:tab w:val="left" w:pos="1701"/>
      </w:tabs>
      <w:spacing w:after="160"/>
      <w:ind w:left="1701" w:hanging="567"/>
    </w:pPr>
    <w:rPr>
      <w:rFonts w:ascii="Palatino" w:hAnsi="Palatino"/>
      <w:i/>
    </w:rPr>
  </w:style>
  <w:style w:type="paragraph" w:customStyle="1" w:styleId="aKlulisti">
    <w:name w:val="aKúlulisti"/>
    <w:basedOn w:val="Nmeraurlisti"/>
    <w:semiHidden/>
    <w:rsid w:val="00565DF4"/>
    <w:pPr>
      <w:numPr>
        <w:numId w:val="2"/>
      </w:numPr>
    </w:pPr>
  </w:style>
  <w:style w:type="paragraph" w:styleId="Meginmlsinndrttur2">
    <w:name w:val="Body Text Indent 2"/>
    <w:basedOn w:val="Venjulegur"/>
    <w:link w:val="Meginmlsinndrttur2Staf"/>
    <w:semiHidden/>
    <w:rsid w:val="00565DF4"/>
    <w:pPr>
      <w:autoSpaceDE w:val="0"/>
      <w:autoSpaceDN w:val="0"/>
      <w:adjustRightInd w:val="0"/>
      <w:spacing w:line="240" w:lineRule="atLeast"/>
      <w:ind w:left="426"/>
    </w:pPr>
    <w:rPr>
      <w:color w:val="000000"/>
      <w:sz w:val="24"/>
      <w:szCs w:val="24"/>
      <w:lang w:val="en-US"/>
    </w:rPr>
  </w:style>
  <w:style w:type="character" w:customStyle="1" w:styleId="Meginmlsinndrttur2Staf">
    <w:name w:val="Meginmálsinndráttur 2 Staf"/>
    <w:basedOn w:val="Sjlfgefinleturgermlsgreinar"/>
    <w:link w:val="Meginmlsinndrttur2"/>
    <w:semiHidden/>
    <w:rsid w:val="00565DF4"/>
    <w:rPr>
      <w:rFonts w:ascii="Corbel" w:eastAsia="Times New Roman" w:hAnsi="Corbel" w:cs="Times New Roman"/>
      <w:color w:val="000000"/>
      <w:sz w:val="24"/>
      <w:szCs w:val="24"/>
      <w:lang w:val="en-US" w:eastAsia="is-IS"/>
    </w:rPr>
  </w:style>
  <w:style w:type="paragraph" w:customStyle="1" w:styleId="1-Inndregi">
    <w:name w:val="1-Inndregið"/>
    <w:basedOn w:val="0-Meginml"/>
    <w:next w:val="0-Meginml"/>
    <w:autoRedefine/>
    <w:qFormat/>
    <w:rsid w:val="00565DF4"/>
    <w:pPr>
      <w:ind w:left="720" w:right="706"/>
    </w:pPr>
    <w:rPr>
      <w:noProof/>
    </w:rPr>
  </w:style>
  <w:style w:type="paragraph" w:customStyle="1" w:styleId="Stll1">
    <w:name w:val="Stíll1"/>
    <w:basedOn w:val="Venjulegur"/>
    <w:autoRedefine/>
    <w:semiHidden/>
    <w:rsid w:val="00565DF4"/>
    <w:rPr>
      <w:sz w:val="24"/>
    </w:rPr>
  </w:style>
  <w:style w:type="paragraph" w:customStyle="1" w:styleId="0-H1nnmers">
    <w:name w:val="0-H1 án númers"/>
    <w:basedOn w:val="Fyrirsgn1"/>
    <w:next w:val="0-Meginml"/>
    <w:link w:val="0-H1nnmersChar"/>
    <w:autoRedefine/>
    <w:qFormat/>
    <w:rsid w:val="00565DF4"/>
    <w:pPr>
      <w:numPr>
        <w:numId w:val="0"/>
      </w:numPr>
    </w:pPr>
    <w:rPr>
      <w:lang w:val="fr-FR"/>
    </w:rPr>
  </w:style>
  <w:style w:type="paragraph" w:customStyle="1" w:styleId="2-Heimildaskr">
    <w:name w:val="2-Heimildaskrá"/>
    <w:basedOn w:val="Venjulegur"/>
    <w:autoRedefine/>
    <w:qFormat/>
    <w:rsid w:val="00565DF4"/>
    <w:pPr>
      <w:spacing w:before="120" w:after="120"/>
      <w:ind w:left="284" w:hanging="284"/>
    </w:pPr>
  </w:style>
  <w:style w:type="paragraph" w:customStyle="1" w:styleId="1-Listi123">
    <w:name w:val="1-Listi 123"/>
    <w:basedOn w:val="0-Meginml"/>
    <w:autoRedefine/>
    <w:qFormat/>
    <w:rsid w:val="00565DF4"/>
    <w:pPr>
      <w:numPr>
        <w:numId w:val="19"/>
      </w:numPr>
    </w:pPr>
  </w:style>
  <w:style w:type="paragraph" w:customStyle="1" w:styleId="0-Meginml">
    <w:name w:val="0-Meginmál"/>
    <w:basedOn w:val="Venjulegur"/>
    <w:autoRedefine/>
    <w:qFormat/>
    <w:rsid w:val="00565DF4"/>
    <w:pPr>
      <w:spacing w:after="100" w:afterAutospacing="1"/>
      <w:jc w:val="both"/>
    </w:pPr>
  </w:style>
  <w:style w:type="numbering" w:styleId="111111">
    <w:name w:val="Outline List 2"/>
    <w:basedOn w:val="Enginnlisti"/>
    <w:semiHidden/>
    <w:rsid w:val="00565DF4"/>
    <w:pPr>
      <w:numPr>
        <w:numId w:val="8"/>
      </w:numPr>
    </w:pPr>
  </w:style>
  <w:style w:type="numbering" w:styleId="1ai">
    <w:name w:val="Outline List 1"/>
    <w:basedOn w:val="Enginnlisti"/>
    <w:semiHidden/>
    <w:rsid w:val="00565DF4"/>
    <w:pPr>
      <w:numPr>
        <w:numId w:val="9"/>
      </w:numPr>
    </w:pPr>
  </w:style>
  <w:style w:type="paragraph" w:customStyle="1" w:styleId="3-Forsa-Undirtitillskrslu">
    <w:name w:val="3-Forsíða - Undirtitill skýrslu"/>
    <w:basedOn w:val="Titilsa-undirfyrirsgn"/>
    <w:autoRedefine/>
    <w:rsid w:val="00565DF4"/>
    <w:pPr>
      <w:spacing w:before="120" w:line="360" w:lineRule="auto"/>
      <w:ind w:right="51"/>
    </w:pPr>
    <w:rPr>
      <w:rFonts w:ascii="Trebuchet MS" w:hAnsi="Trebuchet MS"/>
      <w:color w:val="44546A" w:themeColor="text2"/>
      <w:sz w:val="36"/>
      <w:szCs w:val="36"/>
    </w:rPr>
  </w:style>
  <w:style w:type="paragraph" w:styleId="herslumerkilista2">
    <w:name w:val="List Bullet 2"/>
    <w:basedOn w:val="Venjulegur"/>
    <w:semiHidden/>
    <w:rsid w:val="00565DF4"/>
    <w:pPr>
      <w:numPr>
        <w:numId w:val="4"/>
      </w:numPr>
    </w:pPr>
  </w:style>
  <w:style w:type="paragraph" w:styleId="herslumerkilista3">
    <w:name w:val="List Bullet 3"/>
    <w:basedOn w:val="Venjulegur"/>
    <w:semiHidden/>
    <w:rsid w:val="00565DF4"/>
    <w:pPr>
      <w:numPr>
        <w:numId w:val="5"/>
      </w:numPr>
    </w:pPr>
  </w:style>
  <w:style w:type="paragraph" w:styleId="herslumerkilista4">
    <w:name w:val="List Bullet 4"/>
    <w:basedOn w:val="Venjulegur"/>
    <w:semiHidden/>
    <w:rsid w:val="00565DF4"/>
    <w:pPr>
      <w:numPr>
        <w:numId w:val="6"/>
      </w:numPr>
    </w:pPr>
  </w:style>
  <w:style w:type="paragraph" w:styleId="herslumerkilista5">
    <w:name w:val="List Bullet 5"/>
    <w:basedOn w:val="Venjulegur"/>
    <w:semiHidden/>
    <w:rsid w:val="00565DF4"/>
    <w:pPr>
      <w:numPr>
        <w:numId w:val="7"/>
      </w:numPr>
    </w:pPr>
  </w:style>
  <w:style w:type="paragraph" w:styleId="herslumerkturlisti">
    <w:name w:val="List Bullet"/>
    <w:basedOn w:val="Venjulegur"/>
    <w:semiHidden/>
    <w:rsid w:val="00565DF4"/>
    <w:pPr>
      <w:numPr>
        <w:numId w:val="10"/>
      </w:numPr>
    </w:pPr>
  </w:style>
  <w:style w:type="paragraph" w:styleId="Blktexti">
    <w:name w:val="Block Text"/>
    <w:basedOn w:val="Venjulegur"/>
    <w:semiHidden/>
    <w:rsid w:val="00565DF4"/>
    <w:pPr>
      <w:spacing w:after="120"/>
      <w:ind w:left="1440" w:right="1440"/>
    </w:pPr>
  </w:style>
  <w:style w:type="paragraph" w:styleId="Hausskeytis">
    <w:name w:val="Message Header"/>
    <w:basedOn w:val="Venjulegur"/>
    <w:link w:val="HausskeytisStaf"/>
    <w:semiHidden/>
    <w:rsid w:val="00565D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HausskeytisStaf">
    <w:name w:val="Haus skeytis Staf"/>
    <w:basedOn w:val="Sjlfgefinleturgermlsgreinar"/>
    <w:link w:val="Hausskeytis"/>
    <w:semiHidden/>
    <w:rsid w:val="00565DF4"/>
    <w:rPr>
      <w:rFonts w:ascii="Corbel" w:eastAsia="Times New Roman" w:hAnsi="Corbel" w:cs="Arial"/>
      <w:sz w:val="24"/>
      <w:szCs w:val="24"/>
      <w:shd w:val="pct20" w:color="auto" w:fill="auto"/>
      <w:lang w:eastAsia="is-IS"/>
    </w:rPr>
  </w:style>
  <w:style w:type="paragraph" w:styleId="Kveja">
    <w:name w:val="Closing"/>
    <w:basedOn w:val="Venjulegur"/>
    <w:link w:val="KvejaStaf"/>
    <w:semiHidden/>
    <w:rsid w:val="00565DF4"/>
    <w:pPr>
      <w:ind w:left="4252"/>
    </w:pPr>
  </w:style>
  <w:style w:type="character" w:customStyle="1" w:styleId="KvejaStaf">
    <w:name w:val="Kveðja Staf"/>
    <w:basedOn w:val="Sjlfgefinleturgermlsgreinar"/>
    <w:link w:val="Kveja"/>
    <w:semiHidden/>
    <w:rsid w:val="00565DF4"/>
    <w:rPr>
      <w:rFonts w:ascii="Corbel" w:eastAsia="Times New Roman" w:hAnsi="Corbel" w:cs="Times New Roman"/>
      <w:lang w:eastAsia="is-IS"/>
    </w:rPr>
  </w:style>
  <w:style w:type="paragraph" w:styleId="Dagsetning">
    <w:name w:val="Date"/>
    <w:basedOn w:val="Venjulegur"/>
    <w:next w:val="Venjulegur"/>
    <w:link w:val="DagsetningStaf"/>
    <w:semiHidden/>
    <w:rsid w:val="00565DF4"/>
  </w:style>
  <w:style w:type="character" w:customStyle="1" w:styleId="DagsetningStaf">
    <w:name w:val="Dagsetning Staf"/>
    <w:basedOn w:val="Sjlfgefinleturgermlsgreinar"/>
    <w:link w:val="Dagsetning"/>
    <w:semiHidden/>
    <w:rsid w:val="00565DF4"/>
    <w:rPr>
      <w:rFonts w:ascii="Corbel" w:eastAsia="Times New Roman" w:hAnsi="Corbel" w:cs="Times New Roman"/>
      <w:lang w:eastAsia="is-IS"/>
    </w:rPr>
  </w:style>
  <w:style w:type="table" w:styleId="Einfldtafla1">
    <w:name w:val="Table Simple 1"/>
    <w:basedOn w:val="Tafla-venjuleg"/>
    <w:semiHidden/>
    <w:rsid w:val="00565DF4"/>
    <w:pPr>
      <w:spacing w:after="0" w:line="240" w:lineRule="auto"/>
    </w:pPr>
    <w:rPr>
      <w:rFonts w:ascii="Corbel" w:eastAsia="Times New Roman" w:hAnsi="Corbel" w:cs="Times New Roman"/>
      <w:lang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infldtafla2">
    <w:name w:val="Table Simple 2"/>
    <w:basedOn w:val="Tafla-venjuleg"/>
    <w:semiHidden/>
    <w:rsid w:val="00565DF4"/>
    <w:pPr>
      <w:spacing w:after="0" w:line="240" w:lineRule="auto"/>
    </w:pPr>
    <w:rPr>
      <w:rFonts w:ascii="Corbel" w:eastAsia="Times New Roman" w:hAnsi="Corbel" w:cs="Times New Roman"/>
      <w:lang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nfldtafla3">
    <w:name w:val="Table Simple 3"/>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gmannlegtafla">
    <w:name w:val="Table Professional"/>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Fnlegtafla1">
    <w:name w:val="Table Subtle 1"/>
    <w:basedOn w:val="Tafla-venjuleg"/>
    <w:semiHidden/>
    <w:rsid w:val="00565DF4"/>
    <w:pPr>
      <w:spacing w:after="0" w:line="240" w:lineRule="auto"/>
    </w:pPr>
    <w:rPr>
      <w:rFonts w:ascii="Corbel" w:eastAsia="Times New Roman" w:hAnsi="Corbel" w:cs="Times New Roman"/>
      <w:lang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nlegtafla2">
    <w:name w:val="Table Subtle 2"/>
    <w:basedOn w:val="Tafla-venjuleg"/>
    <w:rsid w:val="00565DF4"/>
    <w:pPr>
      <w:spacing w:after="0" w:line="240" w:lineRule="auto"/>
    </w:pPr>
    <w:rPr>
      <w:rFonts w:ascii="Corbel" w:eastAsia="Times New Roman" w:hAnsi="Corbel" w:cs="Times New Roman"/>
      <w:lang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ramhaldlista">
    <w:name w:val="List Continue"/>
    <w:basedOn w:val="Venjulegur"/>
    <w:semiHidden/>
    <w:rsid w:val="00565DF4"/>
    <w:pPr>
      <w:spacing w:after="120"/>
      <w:ind w:left="283"/>
    </w:pPr>
  </w:style>
  <w:style w:type="paragraph" w:styleId="Fyrirsgnathugasemdar">
    <w:name w:val="Note Heading"/>
    <w:basedOn w:val="Venjulegur"/>
    <w:next w:val="Venjulegur"/>
    <w:link w:val="FyrirsgnathugasemdarStaf"/>
    <w:semiHidden/>
    <w:rsid w:val="00565DF4"/>
  </w:style>
  <w:style w:type="character" w:customStyle="1" w:styleId="FyrirsgnathugasemdarStaf">
    <w:name w:val="Fyrirsögn athugasemdar Staf"/>
    <w:basedOn w:val="Sjlfgefinleturgermlsgreinar"/>
    <w:link w:val="Fyrirsgnathugasemdar"/>
    <w:semiHidden/>
    <w:rsid w:val="00565DF4"/>
    <w:rPr>
      <w:rFonts w:ascii="Corbel" w:eastAsia="Times New Roman" w:hAnsi="Corbel" w:cs="Times New Roman"/>
      <w:lang w:eastAsia="is-IS"/>
    </w:rPr>
  </w:style>
  <w:style w:type="paragraph" w:styleId="Meginml">
    <w:name w:val="Body Text"/>
    <w:basedOn w:val="Venjulegur"/>
    <w:link w:val="MeginmlStaf"/>
    <w:semiHidden/>
    <w:rsid w:val="00565DF4"/>
    <w:pPr>
      <w:spacing w:after="120"/>
    </w:pPr>
  </w:style>
  <w:style w:type="character" w:customStyle="1" w:styleId="MeginmlStaf">
    <w:name w:val="Meginmál Staf"/>
    <w:basedOn w:val="Sjlfgefinleturgermlsgreinar"/>
    <w:link w:val="Meginml"/>
    <w:semiHidden/>
    <w:rsid w:val="00565DF4"/>
    <w:rPr>
      <w:rFonts w:ascii="Corbel" w:eastAsia="Times New Roman" w:hAnsi="Corbel" w:cs="Times New Roman"/>
      <w:lang w:eastAsia="is-IS"/>
    </w:rPr>
  </w:style>
  <w:style w:type="paragraph" w:styleId="Fyrstiinndrtturmeginmls">
    <w:name w:val="Body Text First Indent"/>
    <w:basedOn w:val="Meginml"/>
    <w:link w:val="FyrstiinndrtturmeginmlsStaf"/>
    <w:semiHidden/>
    <w:rsid w:val="00565DF4"/>
    <w:pPr>
      <w:ind w:firstLine="210"/>
    </w:pPr>
  </w:style>
  <w:style w:type="character" w:customStyle="1" w:styleId="FyrstiinndrtturmeginmlsStaf">
    <w:name w:val="Fyrsti inndráttur meginmáls Staf"/>
    <w:basedOn w:val="MeginmlStaf"/>
    <w:link w:val="Fyrstiinndrtturmeginmls"/>
    <w:semiHidden/>
    <w:rsid w:val="00565DF4"/>
    <w:rPr>
      <w:rFonts w:ascii="Corbel" w:eastAsia="Times New Roman" w:hAnsi="Corbel" w:cs="Times New Roman"/>
      <w:lang w:eastAsia="is-IS"/>
    </w:rPr>
  </w:style>
  <w:style w:type="paragraph" w:styleId="Fyrstiinndrtturmeginmls2">
    <w:name w:val="Body Text First Indent 2"/>
    <w:basedOn w:val="Inndrtturmeginmls"/>
    <w:link w:val="Fyrstiinndrtturmeginmls2Staf"/>
    <w:semiHidden/>
    <w:rsid w:val="00565DF4"/>
    <w:pPr>
      <w:autoSpaceDE/>
      <w:autoSpaceDN/>
      <w:adjustRightInd/>
      <w:spacing w:after="120" w:line="240" w:lineRule="auto"/>
      <w:ind w:left="283" w:firstLine="210"/>
    </w:pPr>
    <w:rPr>
      <w:color w:val="auto"/>
      <w:sz w:val="20"/>
      <w:szCs w:val="20"/>
      <w:lang w:val="is-IS"/>
    </w:rPr>
  </w:style>
  <w:style w:type="character" w:customStyle="1" w:styleId="Fyrstiinndrtturmeginmls2Staf">
    <w:name w:val="Fyrsti inndráttur meginmáls 2 Staf"/>
    <w:basedOn w:val="InndrtturmeginmlsStaf"/>
    <w:link w:val="Fyrstiinndrtturmeginmls2"/>
    <w:semiHidden/>
    <w:rsid w:val="00565DF4"/>
    <w:rPr>
      <w:rFonts w:ascii="Corbel" w:eastAsia="Times New Roman" w:hAnsi="Corbel" w:cs="Times New Roman"/>
      <w:color w:val="000000"/>
      <w:sz w:val="20"/>
      <w:szCs w:val="20"/>
      <w:lang w:val="en-US" w:eastAsia="is-IS"/>
    </w:rPr>
  </w:style>
  <w:style w:type="table" w:styleId="Glsilegtafla">
    <w:name w:val="Table Elegant"/>
    <w:basedOn w:val="Tafla-venjuleg"/>
    <w:semiHidden/>
    <w:rsid w:val="00565DF4"/>
    <w:pPr>
      <w:spacing w:after="0" w:line="240" w:lineRule="auto"/>
    </w:pPr>
    <w:rPr>
      <w:rFonts w:ascii="Corbel" w:eastAsia="Times New Roman" w:hAnsi="Corbel" w:cs="Times New Roman"/>
      <w:lang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Greinhluti">
    <w:name w:val="Outline List 3"/>
    <w:basedOn w:val="Enginnlisti"/>
    <w:semiHidden/>
    <w:rsid w:val="00565DF4"/>
    <w:pPr>
      <w:numPr>
        <w:numId w:val="11"/>
      </w:numPr>
    </w:pPr>
  </w:style>
  <w:style w:type="table" w:styleId="Hnitanettflu">
    <w:name w:val="Table Grid"/>
    <w:basedOn w:val="Tafla-venjuleg"/>
    <w:rsid w:val="00565DF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tflu1">
    <w:name w:val="Table Grid 1"/>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Hnitanettflu2">
    <w:name w:val="Table Grid 2"/>
    <w:basedOn w:val="Tafla-venjuleg"/>
    <w:semiHidden/>
    <w:rsid w:val="00565DF4"/>
    <w:pPr>
      <w:spacing w:after="0" w:line="240" w:lineRule="auto"/>
    </w:pPr>
    <w:rPr>
      <w:rFonts w:ascii="Corbel" w:eastAsia="Times New Roman" w:hAnsi="Corbel" w:cs="Times New Roman"/>
      <w:lang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3">
    <w:name w:val="Table Grid 3"/>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4">
    <w:name w:val="Table Grid 4"/>
    <w:basedOn w:val="Tafla-venjuleg"/>
    <w:semiHidden/>
    <w:rsid w:val="00565DF4"/>
    <w:pPr>
      <w:spacing w:after="0" w:line="240" w:lineRule="auto"/>
    </w:pPr>
    <w:rPr>
      <w:rFonts w:ascii="Corbel" w:eastAsia="Times New Roman" w:hAnsi="Corbel" w:cs="Times New Roman"/>
      <w:lang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Hnitanettflu5">
    <w:name w:val="Table Grid 5"/>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6">
    <w:name w:val="Table Grid 6"/>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7">
    <w:name w:val="Table Grid 7"/>
    <w:basedOn w:val="Tafla-venjuleg"/>
    <w:semiHidden/>
    <w:rsid w:val="00565DF4"/>
    <w:pPr>
      <w:spacing w:after="0" w:line="240" w:lineRule="auto"/>
    </w:pPr>
    <w:rPr>
      <w:rFonts w:ascii="Corbel" w:eastAsia="Times New Roman" w:hAnsi="Corbel" w:cs="Times New Roman"/>
      <w:b/>
      <w:bCs/>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8">
    <w:name w:val="Table Grid 8"/>
    <w:basedOn w:val="Tafla-venjuleg"/>
    <w:semiHidden/>
    <w:rsid w:val="00565DF4"/>
    <w:pPr>
      <w:spacing w:after="0" w:line="240" w:lineRule="auto"/>
    </w:pPr>
    <w:rPr>
      <w:rFonts w:ascii="Corbel" w:eastAsia="Times New Roman" w:hAnsi="Corbel" w:cs="Times New Roman"/>
      <w:lang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breyta">
    <w:name w:val="HTML Variable"/>
    <w:semiHidden/>
    <w:rsid w:val="00565DF4"/>
    <w:rPr>
      <w:i/>
      <w:iCs/>
    </w:rPr>
  </w:style>
  <w:style w:type="character" w:styleId="HTML-dmi">
    <w:name w:val="HTML Sample"/>
    <w:semiHidden/>
    <w:rsid w:val="00565DF4"/>
    <w:rPr>
      <w:rFonts w:ascii="Courier New" w:hAnsi="Courier New" w:cs="Courier New"/>
    </w:rPr>
  </w:style>
  <w:style w:type="paragraph" w:styleId="HTML-forsnii">
    <w:name w:val="HTML Preformatted"/>
    <w:basedOn w:val="Venjulegur"/>
    <w:link w:val="HTML-forsniiStaf"/>
    <w:uiPriority w:val="99"/>
    <w:semiHidden/>
    <w:rsid w:val="00565DF4"/>
    <w:rPr>
      <w:rFonts w:ascii="Courier New" w:hAnsi="Courier New" w:cs="Courier New"/>
    </w:rPr>
  </w:style>
  <w:style w:type="character" w:customStyle="1" w:styleId="HTML-forsniiStaf">
    <w:name w:val="HTML-forsniðið Staf"/>
    <w:basedOn w:val="Sjlfgefinleturgermlsgreinar"/>
    <w:link w:val="HTML-forsnii"/>
    <w:uiPriority w:val="99"/>
    <w:semiHidden/>
    <w:rsid w:val="00565DF4"/>
    <w:rPr>
      <w:rFonts w:ascii="Courier New" w:eastAsia="Times New Roman" w:hAnsi="Courier New" w:cs="Courier New"/>
      <w:lang w:eastAsia="is-IS"/>
    </w:rPr>
  </w:style>
  <w:style w:type="character" w:styleId="HTML-kti">
    <w:name w:val="HTML Code"/>
    <w:semiHidden/>
    <w:rsid w:val="00565DF4"/>
    <w:rPr>
      <w:rFonts w:ascii="Courier New" w:hAnsi="Courier New" w:cs="Courier New"/>
      <w:sz w:val="20"/>
      <w:szCs w:val="20"/>
    </w:rPr>
  </w:style>
  <w:style w:type="character" w:styleId="HTML-lyklabor">
    <w:name w:val="HTML Keyboard"/>
    <w:semiHidden/>
    <w:rsid w:val="00565DF4"/>
    <w:rPr>
      <w:rFonts w:ascii="Courier New" w:hAnsi="Courier New" w:cs="Courier New"/>
      <w:sz w:val="20"/>
      <w:szCs w:val="20"/>
    </w:rPr>
  </w:style>
  <w:style w:type="character" w:styleId="HTML-ritvl">
    <w:name w:val="HTML Typewriter"/>
    <w:semiHidden/>
    <w:rsid w:val="00565DF4"/>
    <w:rPr>
      <w:rFonts w:ascii="Courier New" w:hAnsi="Courier New" w:cs="Courier New"/>
      <w:sz w:val="20"/>
      <w:szCs w:val="20"/>
    </w:rPr>
  </w:style>
  <w:style w:type="character" w:styleId="HTML-skammstfun">
    <w:name w:val="HTML Acronym"/>
    <w:basedOn w:val="Sjlfgefinleturgermlsgreinar"/>
    <w:semiHidden/>
    <w:rsid w:val="00565DF4"/>
  </w:style>
  <w:style w:type="character" w:styleId="HTML-skilgreining">
    <w:name w:val="HTML Definition"/>
    <w:semiHidden/>
    <w:rsid w:val="00565DF4"/>
    <w:rPr>
      <w:i/>
      <w:iCs/>
    </w:rPr>
  </w:style>
  <w:style w:type="character" w:styleId="HTML-tilvitnun">
    <w:name w:val="HTML Cite"/>
    <w:semiHidden/>
    <w:rsid w:val="00565DF4"/>
    <w:rPr>
      <w:i/>
      <w:iCs/>
    </w:rPr>
  </w:style>
  <w:style w:type="paragraph" w:styleId="HTML-vistfang">
    <w:name w:val="HTML Address"/>
    <w:basedOn w:val="Venjulegur"/>
    <w:link w:val="HTML-vistfangStaf"/>
    <w:semiHidden/>
    <w:rsid w:val="00565DF4"/>
    <w:rPr>
      <w:i/>
      <w:iCs/>
    </w:rPr>
  </w:style>
  <w:style w:type="character" w:customStyle="1" w:styleId="HTML-vistfangStaf">
    <w:name w:val="HTML-vistfang Staf"/>
    <w:basedOn w:val="Sjlfgefinleturgermlsgreinar"/>
    <w:link w:val="HTML-vistfang"/>
    <w:semiHidden/>
    <w:rsid w:val="00565DF4"/>
    <w:rPr>
      <w:rFonts w:ascii="Corbel" w:eastAsia="Times New Roman" w:hAnsi="Corbel" w:cs="Times New Roman"/>
      <w:i/>
      <w:iCs/>
      <w:lang w:eastAsia="is-IS"/>
    </w:rPr>
  </w:style>
  <w:style w:type="paragraph" w:styleId="Listi">
    <w:name w:val="List"/>
    <w:basedOn w:val="Venjulegur"/>
    <w:semiHidden/>
    <w:rsid w:val="00565DF4"/>
    <w:pPr>
      <w:ind w:left="283" w:hanging="283"/>
    </w:pPr>
  </w:style>
  <w:style w:type="paragraph" w:styleId="Listi-framh2">
    <w:name w:val="List Continue 2"/>
    <w:basedOn w:val="Venjulegur"/>
    <w:semiHidden/>
    <w:rsid w:val="00565DF4"/>
    <w:pPr>
      <w:spacing w:after="120"/>
      <w:ind w:left="566"/>
    </w:pPr>
  </w:style>
  <w:style w:type="paragraph" w:styleId="Listi-framh3">
    <w:name w:val="List Continue 3"/>
    <w:basedOn w:val="Venjulegur"/>
    <w:semiHidden/>
    <w:rsid w:val="00565DF4"/>
    <w:pPr>
      <w:spacing w:after="120"/>
      <w:ind w:left="849"/>
    </w:pPr>
  </w:style>
  <w:style w:type="paragraph" w:styleId="Listi-framh4">
    <w:name w:val="List Continue 4"/>
    <w:basedOn w:val="Venjulegur"/>
    <w:semiHidden/>
    <w:rsid w:val="00565DF4"/>
    <w:pPr>
      <w:spacing w:after="120"/>
      <w:ind w:left="1132"/>
    </w:pPr>
  </w:style>
  <w:style w:type="paragraph" w:styleId="Listi-framh5">
    <w:name w:val="List Continue 5"/>
    <w:basedOn w:val="Venjulegur"/>
    <w:semiHidden/>
    <w:rsid w:val="00565DF4"/>
    <w:pPr>
      <w:spacing w:after="120"/>
      <w:ind w:left="1415"/>
    </w:pPr>
  </w:style>
  <w:style w:type="paragraph" w:styleId="Listi2">
    <w:name w:val="List 2"/>
    <w:basedOn w:val="Venjulegur"/>
    <w:semiHidden/>
    <w:rsid w:val="00565DF4"/>
    <w:pPr>
      <w:ind w:left="566" w:hanging="283"/>
    </w:pPr>
  </w:style>
  <w:style w:type="paragraph" w:styleId="Listi3">
    <w:name w:val="List 3"/>
    <w:basedOn w:val="Venjulegur"/>
    <w:semiHidden/>
    <w:rsid w:val="00565DF4"/>
    <w:pPr>
      <w:ind w:left="849" w:hanging="283"/>
    </w:pPr>
  </w:style>
  <w:style w:type="paragraph" w:styleId="Listi4">
    <w:name w:val="List 4"/>
    <w:basedOn w:val="Venjulegur"/>
    <w:semiHidden/>
    <w:rsid w:val="00565DF4"/>
    <w:pPr>
      <w:ind w:left="1132" w:hanging="283"/>
    </w:pPr>
  </w:style>
  <w:style w:type="paragraph" w:styleId="Listi5">
    <w:name w:val="List 5"/>
    <w:basedOn w:val="Venjulegur"/>
    <w:semiHidden/>
    <w:rsid w:val="00565DF4"/>
    <w:pPr>
      <w:ind w:left="1415" w:hanging="283"/>
    </w:pPr>
  </w:style>
  <w:style w:type="table" w:styleId="Litrktafla1">
    <w:name w:val="Table Colorful 1"/>
    <w:basedOn w:val="Tafla-venjuleg"/>
    <w:semiHidden/>
    <w:rsid w:val="00565DF4"/>
    <w:pPr>
      <w:spacing w:after="0" w:line="240" w:lineRule="auto"/>
    </w:pPr>
    <w:rPr>
      <w:rFonts w:ascii="Corbel" w:eastAsia="Times New Roman" w:hAnsi="Corbel" w:cs="Times New Roman"/>
      <w:color w:val="FFFFFF"/>
      <w:lang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trktafla2">
    <w:name w:val="Table Colorful 2"/>
    <w:basedOn w:val="Tafla-venjuleg"/>
    <w:semiHidden/>
    <w:rsid w:val="00565DF4"/>
    <w:pPr>
      <w:spacing w:after="0" w:line="240" w:lineRule="auto"/>
    </w:pPr>
    <w:rPr>
      <w:rFonts w:ascii="Corbel" w:eastAsia="Times New Roman" w:hAnsi="Corbel" w:cs="Times New Roman"/>
      <w:lang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trktafla3">
    <w:name w:val="Table Colorful 3"/>
    <w:basedOn w:val="Tafla-venjuleg"/>
    <w:semiHidden/>
    <w:rsid w:val="00565DF4"/>
    <w:pPr>
      <w:spacing w:after="0" w:line="240" w:lineRule="auto"/>
    </w:pPr>
    <w:rPr>
      <w:rFonts w:ascii="Corbel" w:eastAsia="Times New Roman" w:hAnsi="Corbel" w:cs="Times New Roman"/>
      <w:lang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nunmer">
    <w:name w:val="line number"/>
    <w:basedOn w:val="Sjlfgefinleturgermlsgreinar"/>
    <w:semiHidden/>
    <w:rsid w:val="00565DF4"/>
  </w:style>
  <w:style w:type="paragraph" w:styleId="Meginml2">
    <w:name w:val="Body Text 2"/>
    <w:basedOn w:val="Venjulegur"/>
    <w:link w:val="Meginml2Staf"/>
    <w:semiHidden/>
    <w:rsid w:val="00565DF4"/>
    <w:pPr>
      <w:spacing w:after="120" w:line="480" w:lineRule="auto"/>
    </w:pPr>
  </w:style>
  <w:style w:type="character" w:customStyle="1" w:styleId="Meginml2Staf">
    <w:name w:val="Meginmál 2 Staf"/>
    <w:basedOn w:val="Sjlfgefinleturgermlsgreinar"/>
    <w:link w:val="Meginml2"/>
    <w:semiHidden/>
    <w:rsid w:val="00565DF4"/>
    <w:rPr>
      <w:rFonts w:ascii="Corbel" w:eastAsia="Times New Roman" w:hAnsi="Corbel" w:cs="Times New Roman"/>
      <w:lang w:eastAsia="is-IS"/>
    </w:rPr>
  </w:style>
  <w:style w:type="paragraph" w:styleId="Meginml3">
    <w:name w:val="Body Text 3"/>
    <w:basedOn w:val="Venjulegur"/>
    <w:link w:val="Meginml3Staf"/>
    <w:semiHidden/>
    <w:rsid w:val="00565DF4"/>
    <w:pPr>
      <w:spacing w:after="120"/>
    </w:pPr>
    <w:rPr>
      <w:sz w:val="16"/>
      <w:szCs w:val="16"/>
    </w:rPr>
  </w:style>
  <w:style w:type="character" w:customStyle="1" w:styleId="Meginml3Staf">
    <w:name w:val="Meginmál 3 Staf"/>
    <w:basedOn w:val="Sjlfgefinleturgermlsgreinar"/>
    <w:link w:val="Meginml3"/>
    <w:semiHidden/>
    <w:rsid w:val="00565DF4"/>
    <w:rPr>
      <w:rFonts w:ascii="Corbel" w:eastAsia="Times New Roman" w:hAnsi="Corbel" w:cs="Times New Roman"/>
      <w:sz w:val="16"/>
      <w:szCs w:val="16"/>
      <w:lang w:eastAsia="is-IS"/>
    </w:rPr>
  </w:style>
  <w:style w:type="paragraph" w:styleId="Meginmlsinndrttur3">
    <w:name w:val="Body Text Indent 3"/>
    <w:basedOn w:val="Venjulegur"/>
    <w:link w:val="Meginmlsinndrttur3Staf"/>
    <w:semiHidden/>
    <w:rsid w:val="00565DF4"/>
    <w:pPr>
      <w:spacing w:after="120"/>
      <w:ind w:left="283"/>
    </w:pPr>
    <w:rPr>
      <w:sz w:val="16"/>
      <w:szCs w:val="16"/>
    </w:rPr>
  </w:style>
  <w:style w:type="character" w:customStyle="1" w:styleId="Meginmlsinndrttur3Staf">
    <w:name w:val="Meginmálsinndráttur 3 Staf"/>
    <w:basedOn w:val="Sjlfgefinleturgermlsgreinar"/>
    <w:link w:val="Meginmlsinndrttur3"/>
    <w:semiHidden/>
    <w:rsid w:val="00565DF4"/>
    <w:rPr>
      <w:rFonts w:ascii="Corbel" w:eastAsia="Times New Roman" w:hAnsi="Corbel" w:cs="Times New Roman"/>
      <w:sz w:val="16"/>
      <w:szCs w:val="16"/>
      <w:lang w:eastAsia="is-IS"/>
    </w:rPr>
  </w:style>
  <w:style w:type="paragraph" w:styleId="Venjulegtvefur">
    <w:name w:val="Normal (Web)"/>
    <w:basedOn w:val="Venjulegur"/>
    <w:uiPriority w:val="99"/>
    <w:rsid w:val="00565DF4"/>
    <w:rPr>
      <w:sz w:val="24"/>
      <w:szCs w:val="24"/>
    </w:rPr>
  </w:style>
  <w:style w:type="character" w:styleId="NotaurTengill">
    <w:name w:val="FollowedHyperlink"/>
    <w:uiPriority w:val="99"/>
    <w:semiHidden/>
    <w:rsid w:val="00565DF4"/>
    <w:rPr>
      <w:color w:val="800080"/>
      <w:u w:val="single"/>
    </w:rPr>
  </w:style>
  <w:style w:type="table" w:styleId="Ntmalegtafla">
    <w:name w:val="Table Contemporary"/>
    <w:basedOn w:val="Tafla-venjuleg"/>
    <w:semiHidden/>
    <w:rsid w:val="00565DF4"/>
    <w:pPr>
      <w:spacing w:after="0" w:line="240" w:lineRule="auto"/>
    </w:pPr>
    <w:rPr>
      <w:rFonts w:ascii="Corbel" w:eastAsia="Times New Roman" w:hAnsi="Corbel" w:cs="Times New Roman"/>
      <w:lang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stfangsendanda">
    <w:name w:val="envelope return"/>
    <w:basedOn w:val="Venjulegur"/>
    <w:semiHidden/>
    <w:rsid w:val="00565DF4"/>
    <w:rPr>
      <w:rFonts w:cs="Arial"/>
    </w:rPr>
  </w:style>
  <w:style w:type="paragraph" w:styleId="Utanskriftvitakanda">
    <w:name w:val="envelope address"/>
    <w:basedOn w:val="Venjulegur"/>
    <w:semiHidden/>
    <w:rsid w:val="00565DF4"/>
    <w:pPr>
      <w:framePr w:w="7920" w:h="1980" w:hRule="exact" w:hSpace="180" w:wrap="auto" w:hAnchor="page" w:xAlign="center" w:yAlign="bottom"/>
      <w:ind w:left="2880"/>
    </w:pPr>
    <w:rPr>
      <w:rFonts w:cs="Arial"/>
      <w:sz w:val="24"/>
      <w:szCs w:val="24"/>
    </w:rPr>
  </w:style>
  <w:style w:type="paragraph" w:styleId="varp">
    <w:name w:val="Salutation"/>
    <w:basedOn w:val="Venjulegur"/>
    <w:next w:val="Venjulegur"/>
    <w:link w:val="varpStaf"/>
    <w:semiHidden/>
    <w:rsid w:val="00565DF4"/>
  </w:style>
  <w:style w:type="character" w:customStyle="1" w:styleId="varpStaf">
    <w:name w:val="Ávarp Staf"/>
    <w:basedOn w:val="Sjlfgefinleturgermlsgreinar"/>
    <w:link w:val="varp"/>
    <w:semiHidden/>
    <w:rsid w:val="00565DF4"/>
    <w:rPr>
      <w:rFonts w:ascii="Corbel" w:eastAsia="Times New Roman" w:hAnsi="Corbel" w:cs="Times New Roman"/>
      <w:lang w:eastAsia="is-IS"/>
    </w:rPr>
  </w:style>
  <w:style w:type="paragraph" w:styleId="Undirritun">
    <w:name w:val="Signature"/>
    <w:basedOn w:val="Venjulegur"/>
    <w:link w:val="UndirritunStaf"/>
    <w:semiHidden/>
    <w:rsid w:val="00565DF4"/>
    <w:pPr>
      <w:ind w:left="4252"/>
    </w:pPr>
  </w:style>
  <w:style w:type="character" w:customStyle="1" w:styleId="UndirritunStaf">
    <w:name w:val="Undirritun Staf"/>
    <w:basedOn w:val="Sjlfgefinleturgermlsgreinar"/>
    <w:link w:val="Undirritun"/>
    <w:semiHidden/>
    <w:rsid w:val="00565DF4"/>
    <w:rPr>
      <w:rFonts w:ascii="Corbel" w:eastAsia="Times New Roman" w:hAnsi="Corbel" w:cs="Times New Roman"/>
      <w:lang w:eastAsia="is-IS"/>
    </w:rPr>
  </w:style>
  <w:style w:type="table" w:styleId="Stlutafla1">
    <w:name w:val="Table Classic 1"/>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2">
    <w:name w:val="Table Classic 2"/>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3">
    <w:name w:val="Table Classic 3"/>
    <w:basedOn w:val="Tafla-venjuleg"/>
    <w:semiHidden/>
    <w:rsid w:val="00565DF4"/>
    <w:pPr>
      <w:spacing w:after="0" w:line="240" w:lineRule="auto"/>
    </w:pPr>
    <w:rPr>
      <w:rFonts w:ascii="Corbel" w:eastAsia="Times New Roman" w:hAnsi="Corbel" w:cs="Times New Roman"/>
      <w:color w:val="000080"/>
      <w:lang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lutafla4">
    <w:name w:val="Table Classic 4"/>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flamervddarhrifum1">
    <w:name w:val="Table 3D effects 1"/>
    <w:basedOn w:val="Tafla-venjuleg"/>
    <w:semiHidden/>
    <w:rsid w:val="00565DF4"/>
    <w:pPr>
      <w:spacing w:after="0" w:line="240" w:lineRule="auto"/>
    </w:pPr>
    <w:rPr>
      <w:rFonts w:ascii="Corbel" w:eastAsia="Times New Roman" w:hAnsi="Corbel" w:cs="Times New Roman"/>
      <w:lang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flamervddarhrifum2">
    <w:name w:val="Table 3D effects 2"/>
    <w:basedOn w:val="Tafla-venjuleg"/>
    <w:semiHidden/>
    <w:rsid w:val="00565DF4"/>
    <w:pPr>
      <w:spacing w:after="0" w:line="240" w:lineRule="auto"/>
    </w:pPr>
    <w:rPr>
      <w:rFonts w:ascii="Corbel" w:eastAsia="Times New Roman" w:hAnsi="Corbel" w:cs="Times New Roman"/>
      <w:lang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flamervddarhrifum3">
    <w:name w:val="Table 3D effects 3"/>
    <w:basedOn w:val="Tafla-venjuleg"/>
    <w:semiHidden/>
    <w:rsid w:val="00565DF4"/>
    <w:pPr>
      <w:spacing w:after="0" w:line="240" w:lineRule="auto"/>
    </w:pPr>
    <w:rPr>
      <w:rFonts w:ascii="Corbel" w:eastAsia="Times New Roman" w:hAnsi="Corbel" w:cs="Times New Roman"/>
      <w:lang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565DF4"/>
    <w:rPr>
      <w:rFonts w:ascii="Trebuchet MS" w:eastAsia="Times New Roman" w:hAnsi="Trebuchet MS" w:cs="Times New Roman"/>
      <w:color w:val="44546A" w:themeColor="text2"/>
      <w:kern w:val="28"/>
      <w:sz w:val="36"/>
      <w:lang w:val="fr-FR" w:eastAsia="is-IS"/>
    </w:rPr>
  </w:style>
  <w:style w:type="table" w:styleId="Tfludlkar1">
    <w:name w:val="Table Columns 1"/>
    <w:basedOn w:val="Tafla-venjuleg"/>
    <w:semiHidden/>
    <w:rsid w:val="00565DF4"/>
    <w:pPr>
      <w:spacing w:after="0" w:line="240" w:lineRule="auto"/>
    </w:pPr>
    <w:rPr>
      <w:rFonts w:ascii="Corbel" w:eastAsia="Times New Roman" w:hAnsi="Corbel" w:cs="Times New Roman"/>
      <w:b/>
      <w:bCs/>
      <w:lang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2">
    <w:name w:val="Table Columns 2"/>
    <w:basedOn w:val="Tafla-venjuleg"/>
    <w:semiHidden/>
    <w:rsid w:val="00565DF4"/>
    <w:pPr>
      <w:spacing w:after="0" w:line="240" w:lineRule="auto"/>
    </w:pPr>
    <w:rPr>
      <w:rFonts w:ascii="Corbel" w:eastAsia="Times New Roman" w:hAnsi="Corbel" w:cs="Times New Roman"/>
      <w:b/>
      <w:bCs/>
      <w:lang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3">
    <w:name w:val="Table Columns 3"/>
    <w:basedOn w:val="Tafla-venjuleg"/>
    <w:semiHidden/>
    <w:rsid w:val="00565DF4"/>
    <w:pPr>
      <w:spacing w:after="0" w:line="240" w:lineRule="auto"/>
    </w:pPr>
    <w:rPr>
      <w:rFonts w:ascii="Corbel" w:eastAsia="Times New Roman" w:hAnsi="Corbel" w:cs="Times New Roman"/>
      <w:b/>
      <w:bCs/>
      <w:lang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fludlkar4">
    <w:name w:val="Table Columns 4"/>
    <w:basedOn w:val="Tafla-venjuleg"/>
    <w:semiHidden/>
    <w:rsid w:val="00565DF4"/>
    <w:pPr>
      <w:spacing w:after="0" w:line="240" w:lineRule="auto"/>
    </w:pPr>
    <w:rPr>
      <w:rFonts w:ascii="Corbel" w:eastAsia="Times New Roman" w:hAnsi="Corbel" w:cs="Times New Roman"/>
      <w:lang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fludlkar5">
    <w:name w:val="Table Columns 5"/>
    <w:basedOn w:val="Tafla-venjuleg"/>
    <w:semiHidden/>
    <w:rsid w:val="00565DF4"/>
    <w:pPr>
      <w:spacing w:after="0" w:line="240" w:lineRule="auto"/>
    </w:pPr>
    <w:rPr>
      <w:rFonts w:ascii="Corbel" w:eastAsia="Times New Roman" w:hAnsi="Corbel" w:cs="Times New Roman"/>
      <w:lang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flulisti1">
    <w:name w:val="Table List 1"/>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2">
    <w:name w:val="Table List 2"/>
    <w:basedOn w:val="Tafla-venjuleg"/>
    <w:semiHidden/>
    <w:rsid w:val="00565DF4"/>
    <w:pPr>
      <w:spacing w:after="0" w:line="240" w:lineRule="auto"/>
    </w:pPr>
    <w:rPr>
      <w:rFonts w:ascii="Corbel" w:eastAsia="Times New Roman" w:hAnsi="Corbel" w:cs="Times New Roman"/>
      <w:lang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3">
    <w:name w:val="Table List 3"/>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flulisti4">
    <w:name w:val="Table List 4"/>
    <w:basedOn w:val="Tafla-venjuleg"/>
    <w:semiHidden/>
    <w:rsid w:val="00565DF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flulisti5">
    <w:name w:val="Table List 5"/>
    <w:basedOn w:val="Tafla-venjuleg"/>
    <w:semiHidden/>
    <w:rsid w:val="00565DF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flulisti6">
    <w:name w:val="Table List 6"/>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flulisti7">
    <w:name w:val="Table List 7"/>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flulisti8">
    <w:name w:val="Table List 8"/>
    <w:basedOn w:val="Tafla-venjuleg"/>
    <w:semiHidden/>
    <w:rsid w:val="00565DF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fluema">
    <w:name w:val="Table Theme"/>
    <w:basedOn w:val="Tafla-venjuleg"/>
    <w:semiHidden/>
    <w:rsid w:val="00565DF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lusetturlisti">
    <w:name w:val="List Number"/>
    <w:basedOn w:val="Venjulegur"/>
    <w:semiHidden/>
    <w:rsid w:val="00565DF4"/>
    <w:pPr>
      <w:numPr>
        <w:numId w:val="12"/>
      </w:numPr>
    </w:pPr>
  </w:style>
  <w:style w:type="paragraph" w:styleId="Tlusetturlisti2">
    <w:name w:val="List Number 2"/>
    <w:basedOn w:val="Venjulegur"/>
    <w:semiHidden/>
    <w:rsid w:val="00565DF4"/>
    <w:pPr>
      <w:numPr>
        <w:numId w:val="13"/>
      </w:numPr>
    </w:pPr>
  </w:style>
  <w:style w:type="paragraph" w:styleId="Tlusetturlisti3">
    <w:name w:val="List Number 3"/>
    <w:basedOn w:val="Venjulegur"/>
    <w:semiHidden/>
    <w:rsid w:val="00565DF4"/>
    <w:pPr>
      <w:numPr>
        <w:numId w:val="14"/>
      </w:numPr>
    </w:pPr>
  </w:style>
  <w:style w:type="paragraph" w:styleId="Tlusetturlisti4">
    <w:name w:val="List Number 4"/>
    <w:basedOn w:val="Venjulegur"/>
    <w:semiHidden/>
    <w:rsid w:val="00565DF4"/>
    <w:pPr>
      <w:numPr>
        <w:numId w:val="15"/>
      </w:numPr>
    </w:pPr>
  </w:style>
  <w:style w:type="paragraph" w:styleId="Tlusetturlisti5">
    <w:name w:val="List Number 5"/>
    <w:basedOn w:val="Venjulegur"/>
    <w:semiHidden/>
    <w:rsid w:val="00565DF4"/>
    <w:pPr>
      <w:numPr>
        <w:numId w:val="16"/>
      </w:numPr>
    </w:pPr>
  </w:style>
  <w:style w:type="paragraph" w:styleId="Undirrituntlvupsts">
    <w:name w:val="E-mail Signature"/>
    <w:basedOn w:val="Venjulegur"/>
    <w:link w:val="UndirrituntlvupstsStaf"/>
    <w:semiHidden/>
    <w:rsid w:val="00565DF4"/>
  </w:style>
  <w:style w:type="character" w:customStyle="1" w:styleId="UndirrituntlvupstsStaf">
    <w:name w:val="Undirritun tölvupósts Staf"/>
    <w:basedOn w:val="Sjlfgefinleturgermlsgreinar"/>
    <w:link w:val="Undirrituntlvupsts"/>
    <w:semiHidden/>
    <w:rsid w:val="00565DF4"/>
    <w:rPr>
      <w:rFonts w:ascii="Corbel" w:eastAsia="Times New Roman" w:hAnsi="Corbel" w:cs="Times New Roman"/>
      <w:lang w:eastAsia="is-IS"/>
    </w:rPr>
  </w:style>
  <w:style w:type="table" w:styleId="Veftafla1">
    <w:name w:val="Table Web 1"/>
    <w:basedOn w:val="Tafla-venjuleg"/>
    <w:semiHidden/>
    <w:rsid w:val="00565DF4"/>
    <w:pPr>
      <w:spacing w:after="0" w:line="240" w:lineRule="auto"/>
    </w:pPr>
    <w:rPr>
      <w:rFonts w:ascii="Corbel" w:eastAsia="Times New Roman" w:hAnsi="Corbel" w:cs="Times New Roman"/>
      <w:lang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2">
    <w:name w:val="Table Web 2"/>
    <w:basedOn w:val="Tafla-venjuleg"/>
    <w:semiHidden/>
    <w:rsid w:val="00565DF4"/>
    <w:pPr>
      <w:spacing w:after="0" w:line="240" w:lineRule="auto"/>
    </w:pPr>
    <w:rPr>
      <w:rFonts w:ascii="Corbel" w:eastAsia="Times New Roman" w:hAnsi="Corbel" w:cs="Times New Roman"/>
      <w:lang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3">
    <w:name w:val="Table Web 3"/>
    <w:basedOn w:val="Tafla-venjuleg"/>
    <w:rsid w:val="00565DF4"/>
    <w:pPr>
      <w:spacing w:after="0" w:line="240" w:lineRule="auto"/>
    </w:pPr>
    <w:rPr>
      <w:rFonts w:ascii="Corbel" w:eastAsia="Times New Roman" w:hAnsi="Corbel" w:cs="Times New Roman"/>
      <w:lang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niinntexti">
    <w:name w:val="Plain Text"/>
    <w:basedOn w:val="Venjulegur"/>
    <w:link w:val="sniinntextiStaf"/>
    <w:semiHidden/>
    <w:rsid w:val="00565DF4"/>
    <w:rPr>
      <w:rFonts w:ascii="Courier New" w:hAnsi="Courier New" w:cs="Courier New"/>
    </w:rPr>
  </w:style>
  <w:style w:type="character" w:customStyle="1" w:styleId="sniinntextiStaf">
    <w:name w:val="Ósniðinn texti Staf"/>
    <w:basedOn w:val="Sjlfgefinleturgermlsgreinar"/>
    <w:link w:val="sniinntexti"/>
    <w:semiHidden/>
    <w:rsid w:val="00565DF4"/>
    <w:rPr>
      <w:rFonts w:ascii="Courier New" w:eastAsia="Times New Roman" w:hAnsi="Courier New" w:cs="Courier New"/>
      <w:lang w:eastAsia="is-IS"/>
    </w:rPr>
  </w:style>
  <w:style w:type="paragraph" w:styleId="Venjulegurinndrttur">
    <w:name w:val="Normal Indent"/>
    <w:basedOn w:val="Venjulegur"/>
    <w:semiHidden/>
    <w:rsid w:val="00565DF4"/>
    <w:pPr>
      <w:ind w:left="720"/>
    </w:pPr>
  </w:style>
  <w:style w:type="paragraph" w:customStyle="1" w:styleId="2-Heitimyndartflu">
    <w:name w:val="2-Heiti myndar/töflu"/>
    <w:basedOn w:val="0-Meginml"/>
    <w:next w:val="0-Meginml"/>
    <w:autoRedefine/>
    <w:qFormat/>
    <w:rsid w:val="00565DF4"/>
    <w:pPr>
      <w:spacing w:before="120" w:after="240" w:afterAutospacing="0"/>
      <w:jc w:val="center"/>
    </w:pPr>
    <w:rPr>
      <w:b/>
      <w:color w:val="44546A" w:themeColor="text2"/>
      <w:sz w:val="18"/>
    </w:rPr>
  </w:style>
  <w:style w:type="paragraph" w:customStyle="1" w:styleId="1-Listi-kassar">
    <w:name w:val="1-Listi - kassar"/>
    <w:basedOn w:val="0-Meginml"/>
    <w:autoRedefine/>
    <w:qFormat/>
    <w:rsid w:val="00565DF4"/>
    <w:pPr>
      <w:numPr>
        <w:numId w:val="18"/>
      </w:numPr>
      <w:contextualSpacing/>
    </w:pPr>
  </w:style>
  <w:style w:type="numbering" w:customStyle="1" w:styleId="Listi-nmeraur">
    <w:name w:val="Listi - númeraður"/>
    <w:basedOn w:val="Enginnlisti"/>
    <w:rsid w:val="00565DF4"/>
    <w:pPr>
      <w:numPr>
        <w:numId w:val="17"/>
      </w:numPr>
    </w:pPr>
  </w:style>
  <w:style w:type="paragraph" w:styleId="Fyrirsgnefnisyfirlits">
    <w:name w:val="TOC Heading"/>
    <w:basedOn w:val="Fyrirsgn1"/>
    <w:next w:val="Venjulegur"/>
    <w:uiPriority w:val="39"/>
    <w:unhideWhenUsed/>
    <w:qFormat/>
    <w:rsid w:val="00565DF4"/>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Venjulegur"/>
    <w:autoRedefine/>
    <w:qFormat/>
    <w:rsid w:val="00565DF4"/>
    <w:rPr>
      <w:color w:val="404040" w:themeColor="text1" w:themeTint="BF"/>
      <w:sz w:val="18"/>
    </w:rPr>
  </w:style>
  <w:style w:type="paragraph" w:styleId="Efnisyfirlit2">
    <w:name w:val="toc 2"/>
    <w:basedOn w:val="Venjulegur"/>
    <w:next w:val="Venjulegur"/>
    <w:autoRedefine/>
    <w:uiPriority w:val="39"/>
    <w:qFormat/>
    <w:rsid w:val="00565DF4"/>
    <w:pPr>
      <w:tabs>
        <w:tab w:val="left" w:pos="800"/>
        <w:tab w:val="right" w:pos="9060"/>
      </w:tabs>
      <w:spacing w:after="100"/>
      <w:ind w:left="200"/>
    </w:pPr>
    <w:rPr>
      <w:noProof/>
      <w:sz w:val="20"/>
    </w:rPr>
  </w:style>
  <w:style w:type="paragraph" w:styleId="Efnisyfirlit3">
    <w:name w:val="toc 3"/>
    <w:basedOn w:val="Venjulegur"/>
    <w:next w:val="Venjulegur"/>
    <w:autoRedefine/>
    <w:uiPriority w:val="39"/>
    <w:qFormat/>
    <w:rsid w:val="00565DF4"/>
    <w:pPr>
      <w:spacing w:after="100"/>
      <w:ind w:left="400"/>
    </w:pPr>
    <w:rPr>
      <w:sz w:val="18"/>
    </w:rPr>
  </w:style>
  <w:style w:type="character" w:styleId="Tengill">
    <w:name w:val="Hyperlink"/>
    <w:uiPriority w:val="99"/>
    <w:unhideWhenUsed/>
    <w:rsid w:val="00565DF4"/>
    <w:rPr>
      <w:color w:val="0000FF"/>
      <w:u w:val="single"/>
    </w:rPr>
  </w:style>
  <w:style w:type="paragraph" w:styleId="Blrutexti">
    <w:name w:val="Balloon Text"/>
    <w:basedOn w:val="Venjulegur"/>
    <w:link w:val="BlrutextiStaf"/>
    <w:uiPriority w:val="99"/>
    <w:rsid w:val="00565DF4"/>
    <w:rPr>
      <w:rFonts w:ascii="Tahoma" w:hAnsi="Tahoma" w:cs="Tahoma"/>
      <w:sz w:val="16"/>
      <w:szCs w:val="16"/>
    </w:rPr>
  </w:style>
  <w:style w:type="character" w:customStyle="1" w:styleId="BlrutextiStaf">
    <w:name w:val="Blöðrutexti Staf"/>
    <w:basedOn w:val="Sjlfgefinleturgermlsgreinar"/>
    <w:link w:val="Blrutexti"/>
    <w:uiPriority w:val="99"/>
    <w:rsid w:val="00565DF4"/>
    <w:rPr>
      <w:rFonts w:ascii="Tahoma" w:eastAsia="Times New Roman" w:hAnsi="Tahoma" w:cs="Tahoma"/>
      <w:sz w:val="16"/>
      <w:szCs w:val="16"/>
      <w:lang w:eastAsia="is-IS"/>
    </w:rPr>
  </w:style>
  <w:style w:type="paragraph" w:styleId="Suhaus">
    <w:name w:val="header"/>
    <w:basedOn w:val="Venjulegur"/>
    <w:link w:val="SuhausStaf"/>
    <w:uiPriority w:val="99"/>
    <w:rsid w:val="00565DF4"/>
    <w:pPr>
      <w:tabs>
        <w:tab w:val="center" w:pos="4536"/>
        <w:tab w:val="right" w:pos="9072"/>
      </w:tabs>
    </w:pPr>
  </w:style>
  <w:style w:type="character" w:customStyle="1" w:styleId="SuhausStaf">
    <w:name w:val="Síðuhaus Staf"/>
    <w:basedOn w:val="Sjlfgefinleturgermlsgreinar"/>
    <w:link w:val="Suhaus"/>
    <w:uiPriority w:val="99"/>
    <w:rsid w:val="00565DF4"/>
    <w:rPr>
      <w:rFonts w:ascii="Corbel" w:eastAsia="Times New Roman" w:hAnsi="Corbel" w:cs="Times New Roman"/>
      <w:lang w:eastAsia="is-IS"/>
    </w:rPr>
  </w:style>
  <w:style w:type="paragraph" w:customStyle="1" w:styleId="1-Bakgrunnurlit">
    <w:name w:val="1-Bakgrunnur í lit"/>
    <w:basedOn w:val="1-Inndregi"/>
    <w:autoRedefine/>
    <w:qFormat/>
    <w:rsid w:val="00565DF4"/>
    <w:pPr>
      <w:pBdr>
        <w:top w:val="single" w:sz="4" w:space="6" w:color="F2F2F2" w:themeColor="background1" w:themeShade="F2"/>
        <w:left w:val="single" w:sz="4" w:space="6" w:color="F2F2F2" w:themeColor="background1" w:themeShade="F2"/>
        <w:bottom w:val="single" w:sz="4" w:space="6" w:color="F2F2F2" w:themeColor="background1" w:themeShade="F2"/>
        <w:right w:val="single" w:sz="4" w:space="5" w:color="F2F2F2" w:themeColor="background1" w:themeShade="F2"/>
      </w:pBdr>
      <w:shd w:val="clear" w:color="auto" w:fill="F2F2F2" w:themeFill="background1" w:themeFillShade="F2"/>
      <w:spacing w:before="100" w:beforeAutospacing="1"/>
      <w:ind w:left="284" w:right="284"/>
    </w:pPr>
  </w:style>
  <w:style w:type="paragraph" w:styleId="Textiaftanmlsgreinar">
    <w:name w:val="endnote text"/>
    <w:basedOn w:val="Venjulegur"/>
    <w:link w:val="TextiaftanmlsgreinarStaf"/>
    <w:autoRedefine/>
    <w:rsid w:val="00565DF4"/>
    <w:rPr>
      <w:sz w:val="20"/>
    </w:rPr>
  </w:style>
  <w:style w:type="character" w:customStyle="1" w:styleId="TextiaftanmlsgreinarStaf">
    <w:name w:val="Texti aftanmálsgreinar Staf"/>
    <w:basedOn w:val="Sjlfgefinleturgermlsgreinar"/>
    <w:link w:val="Textiaftanmlsgreinar"/>
    <w:rsid w:val="00565DF4"/>
    <w:rPr>
      <w:rFonts w:ascii="Corbel" w:eastAsia="Times New Roman" w:hAnsi="Corbel" w:cs="Times New Roman"/>
      <w:sz w:val="20"/>
      <w:lang w:eastAsia="is-IS"/>
    </w:rPr>
  </w:style>
  <w:style w:type="character" w:styleId="Tilvsunaftanmlsgrein">
    <w:name w:val="endnote reference"/>
    <w:basedOn w:val="Sjlfgefinleturgermlsgreinar"/>
    <w:qFormat/>
    <w:rsid w:val="00565DF4"/>
    <w:rPr>
      <w:rFonts w:ascii="Corbel" w:hAnsi="Corbel"/>
      <w:sz w:val="20"/>
      <w:vertAlign w:val="superscript"/>
    </w:rPr>
  </w:style>
  <w:style w:type="paragraph" w:customStyle="1" w:styleId="0-Millifyrirsgn">
    <w:name w:val="0-Millifyrirsögn"/>
    <w:basedOn w:val="Fyrirsgn2"/>
    <w:rsid w:val="00565DF4"/>
    <w:pPr>
      <w:numPr>
        <w:ilvl w:val="0"/>
        <w:numId w:val="0"/>
      </w:numPr>
      <w:pBdr>
        <w:top w:val="none" w:sz="0" w:space="0" w:color="auto"/>
        <w:bottom w:val="none" w:sz="0" w:space="0" w:color="auto"/>
      </w:pBdr>
    </w:pPr>
    <w:rPr>
      <w:color w:val="595959" w:themeColor="text1" w:themeTint="A6"/>
      <w:sz w:val="22"/>
    </w:rPr>
  </w:style>
  <w:style w:type="paragraph" w:styleId="Textineanmlsgreinar">
    <w:name w:val="footnote text"/>
    <w:basedOn w:val="Venjulegur"/>
    <w:link w:val="TextineanmlsgreinarStaf"/>
    <w:rsid w:val="00565DF4"/>
    <w:rPr>
      <w:sz w:val="18"/>
    </w:rPr>
  </w:style>
  <w:style w:type="character" w:customStyle="1" w:styleId="TextineanmlsgreinarStaf">
    <w:name w:val="Texti neðanmálsgreinar Staf"/>
    <w:basedOn w:val="Sjlfgefinleturgermlsgreinar"/>
    <w:link w:val="Textineanmlsgreinar"/>
    <w:rsid w:val="00565DF4"/>
    <w:rPr>
      <w:rFonts w:ascii="Corbel" w:eastAsia="Times New Roman" w:hAnsi="Corbel" w:cs="Times New Roman"/>
      <w:sz w:val="18"/>
      <w:lang w:eastAsia="is-IS"/>
    </w:rPr>
  </w:style>
  <w:style w:type="character" w:styleId="Tilvsunneanmlsgrein">
    <w:name w:val="footnote reference"/>
    <w:basedOn w:val="Sjlfgefinleturgermlsgreinar"/>
    <w:rsid w:val="00565DF4"/>
    <w:rPr>
      <w:vertAlign w:val="superscript"/>
    </w:rPr>
  </w:style>
  <w:style w:type="paragraph" w:customStyle="1" w:styleId="zzzz">
    <w:name w:val="zzzz"/>
    <w:basedOn w:val="0-Meginml"/>
    <w:rsid w:val="00565DF4"/>
  </w:style>
  <w:style w:type="paragraph" w:customStyle="1" w:styleId="Tafla-Header">
    <w:name w:val="Tafla - Header"/>
    <w:basedOn w:val="0-Meginml"/>
    <w:rsid w:val="00565DF4"/>
    <w:pPr>
      <w:jc w:val="center"/>
    </w:pPr>
    <w:rPr>
      <w:b/>
      <w:smallCaps/>
      <w:color w:val="44546A" w:themeColor="text2"/>
    </w:rPr>
  </w:style>
  <w:style w:type="paragraph" w:customStyle="1" w:styleId="Tafla-Row1">
    <w:name w:val="Tafla - Row1"/>
    <w:basedOn w:val="0-Meginml"/>
    <w:rsid w:val="00565DF4"/>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565DF4"/>
    <w:pPr>
      <w:jc w:val="right"/>
    </w:pPr>
    <w:rPr>
      <w:rFonts w:asciiTheme="minorHAnsi" w:hAnsiTheme="minorHAnsi"/>
      <w:color w:val="7F7F7F"/>
    </w:rPr>
  </w:style>
  <w:style w:type="character" w:styleId="Sterkt">
    <w:name w:val="Strong"/>
    <w:basedOn w:val="Sjlfgefinleturgermlsgreinar"/>
    <w:uiPriority w:val="22"/>
    <w:qFormat/>
    <w:rsid w:val="00565DF4"/>
    <w:rPr>
      <w:b/>
      <w:bCs/>
    </w:rPr>
  </w:style>
  <w:style w:type="character" w:styleId="hersla">
    <w:name w:val="Emphasis"/>
    <w:basedOn w:val="Sjlfgefinleturgermlsgreinar"/>
    <w:uiPriority w:val="20"/>
    <w:qFormat/>
    <w:rsid w:val="00565DF4"/>
    <w:rPr>
      <w:i/>
      <w:iCs/>
    </w:rPr>
  </w:style>
  <w:style w:type="character" w:customStyle="1" w:styleId="red-text1">
    <w:name w:val="red-text1"/>
    <w:basedOn w:val="Sjlfgefinleturgermlsgreinar"/>
    <w:rsid w:val="00565DF4"/>
    <w:rPr>
      <w:b/>
      <w:bCs/>
      <w:color w:val="FF0000"/>
    </w:rPr>
  </w:style>
  <w:style w:type="paragraph" w:styleId="Enginbil">
    <w:name w:val="No Spacing"/>
    <w:uiPriority w:val="1"/>
    <w:qFormat/>
    <w:rsid w:val="00565DF4"/>
    <w:pPr>
      <w:spacing w:after="0" w:line="240" w:lineRule="auto"/>
    </w:pPr>
    <w:rPr>
      <w:rFonts w:eastAsia="PMingLiU"/>
    </w:rPr>
  </w:style>
  <w:style w:type="character" w:customStyle="1" w:styleId="HTMLPreformattedChar1">
    <w:name w:val="HTML Preformatted Char1"/>
    <w:basedOn w:val="Sjlfgefinleturgermlsgreinar"/>
    <w:uiPriority w:val="99"/>
    <w:semiHidden/>
    <w:rsid w:val="00565DF4"/>
    <w:rPr>
      <w:rFonts w:ascii="Consolas" w:hAnsi="Consolas" w:cs="Consolas"/>
      <w:sz w:val="20"/>
      <w:szCs w:val="20"/>
    </w:rPr>
  </w:style>
  <w:style w:type="paragraph" w:styleId="Mlsgreinlista">
    <w:name w:val="List Paragraph"/>
    <w:basedOn w:val="Venjulegur"/>
    <w:uiPriority w:val="34"/>
    <w:qFormat/>
    <w:rsid w:val="00565DF4"/>
    <w:pPr>
      <w:spacing w:after="200" w:line="276" w:lineRule="auto"/>
      <w:ind w:left="720"/>
      <w:contextualSpacing/>
    </w:pPr>
    <w:rPr>
      <w:rFonts w:ascii="Arial" w:eastAsia="PMingLiU" w:hAnsi="Arial" w:cstheme="minorBidi"/>
      <w:sz w:val="18"/>
      <w:lang w:eastAsia="en-US"/>
    </w:rPr>
  </w:style>
  <w:style w:type="character" w:customStyle="1" w:styleId="HeaderChar1">
    <w:name w:val="Header Char1"/>
    <w:basedOn w:val="Sjlfgefinleturgermlsgreinar"/>
    <w:uiPriority w:val="99"/>
    <w:semiHidden/>
    <w:rsid w:val="00565DF4"/>
    <w:rPr>
      <w:rFonts w:ascii="Arial" w:hAnsi="Arial"/>
      <w:sz w:val="18"/>
    </w:rPr>
  </w:style>
  <w:style w:type="character" w:styleId="Tilvsunathugasemd">
    <w:name w:val="annotation reference"/>
    <w:basedOn w:val="Sjlfgefinleturgermlsgreinar"/>
    <w:uiPriority w:val="99"/>
    <w:unhideWhenUsed/>
    <w:rsid w:val="00565DF4"/>
    <w:rPr>
      <w:sz w:val="16"/>
      <w:szCs w:val="16"/>
    </w:rPr>
  </w:style>
  <w:style w:type="paragraph" w:styleId="Textiathugasemdar">
    <w:name w:val="annotation text"/>
    <w:basedOn w:val="Venjulegur"/>
    <w:link w:val="TextiathugasemdarStaf"/>
    <w:uiPriority w:val="99"/>
    <w:unhideWhenUsed/>
    <w:rsid w:val="00565DF4"/>
    <w:pPr>
      <w:spacing w:after="200"/>
    </w:pPr>
    <w:rPr>
      <w:rFonts w:ascii="Arial" w:eastAsia="PMingLiU" w:hAnsi="Arial" w:cstheme="minorBidi"/>
      <w:sz w:val="20"/>
      <w:szCs w:val="20"/>
      <w:lang w:eastAsia="en-US"/>
    </w:rPr>
  </w:style>
  <w:style w:type="character" w:customStyle="1" w:styleId="TextiathugasemdarStaf">
    <w:name w:val="Texti athugasemdar Staf"/>
    <w:basedOn w:val="Sjlfgefinleturgermlsgreinar"/>
    <w:link w:val="Textiathugasemdar"/>
    <w:uiPriority w:val="99"/>
    <w:rsid w:val="00565DF4"/>
    <w:rPr>
      <w:rFonts w:ascii="Arial" w:eastAsia="PMingLiU" w:hAnsi="Arial"/>
      <w:sz w:val="20"/>
      <w:szCs w:val="20"/>
    </w:rPr>
  </w:style>
  <w:style w:type="character" w:customStyle="1" w:styleId="EfniathugasemdarStaf">
    <w:name w:val="Efni athugasemdar Staf"/>
    <w:basedOn w:val="TextiathugasemdarStaf"/>
    <w:link w:val="Efniathugasemdar"/>
    <w:uiPriority w:val="99"/>
    <w:rsid w:val="00565DF4"/>
    <w:rPr>
      <w:rFonts w:ascii="Arial" w:eastAsia="PMingLiU" w:hAnsi="Arial"/>
      <w:b/>
      <w:bCs/>
      <w:sz w:val="20"/>
      <w:szCs w:val="20"/>
    </w:rPr>
  </w:style>
  <w:style w:type="paragraph" w:styleId="Efniathugasemdar">
    <w:name w:val="annotation subject"/>
    <w:basedOn w:val="Textiathugasemdar"/>
    <w:next w:val="Textiathugasemdar"/>
    <w:link w:val="EfniathugasemdarStaf"/>
    <w:uiPriority w:val="99"/>
    <w:unhideWhenUsed/>
    <w:rsid w:val="00565DF4"/>
    <w:rPr>
      <w:b/>
      <w:bCs/>
    </w:rPr>
  </w:style>
  <w:style w:type="character" w:customStyle="1" w:styleId="EfniathugasemdarStaf1">
    <w:name w:val="Efni athugasemdar Staf1"/>
    <w:basedOn w:val="TextiathugasemdarStaf"/>
    <w:uiPriority w:val="99"/>
    <w:semiHidden/>
    <w:rsid w:val="00565DF4"/>
    <w:rPr>
      <w:rFonts w:ascii="Arial" w:eastAsia="PMingLiU" w:hAnsi="Arial"/>
      <w:b/>
      <w:bCs/>
      <w:sz w:val="20"/>
      <w:szCs w:val="20"/>
    </w:rPr>
  </w:style>
  <w:style w:type="character" w:customStyle="1" w:styleId="CommentSubjectChar1">
    <w:name w:val="Comment Subject Char1"/>
    <w:basedOn w:val="TextiathugasemdarStaf"/>
    <w:uiPriority w:val="99"/>
    <w:rsid w:val="00565DF4"/>
    <w:rPr>
      <w:rFonts w:ascii="Arial" w:eastAsia="PMingLiU" w:hAnsi="Arial" w:cstheme="minorBidi"/>
      <w:b/>
      <w:bCs/>
      <w:sz w:val="20"/>
      <w:szCs w:val="20"/>
      <w:lang w:eastAsia="en-US"/>
    </w:rPr>
  </w:style>
  <w:style w:type="paragraph" w:customStyle="1" w:styleId="Default">
    <w:name w:val="Default"/>
    <w:rsid w:val="00565DF4"/>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Veikhersla">
    <w:name w:val="Subtle Emphasis"/>
    <w:basedOn w:val="Sjlfgefinleturgermlsgreinar"/>
    <w:uiPriority w:val="19"/>
    <w:qFormat/>
    <w:rsid w:val="00565DF4"/>
    <w:rPr>
      <w:i/>
      <w:iCs/>
      <w:color w:val="808080" w:themeColor="text1" w:themeTint="7F"/>
    </w:rPr>
  </w:style>
  <w:style w:type="paragraph" w:customStyle="1" w:styleId="Meginmal">
    <w:name w:val="Meginmal"/>
    <w:basedOn w:val="Venjulegur"/>
    <w:qFormat/>
    <w:rsid w:val="00565DF4"/>
    <w:pPr>
      <w:spacing w:after="200"/>
      <w:jc w:val="both"/>
    </w:pPr>
    <w:rPr>
      <w:rFonts w:ascii="Times New Roman" w:hAnsi="Times New Roman"/>
      <w:sz w:val="24"/>
      <w:szCs w:val="24"/>
    </w:rPr>
  </w:style>
  <w:style w:type="paragraph" w:customStyle="1" w:styleId="Meginml1">
    <w:name w:val="Meginmál1"/>
    <w:basedOn w:val="Venjulegur"/>
    <w:qFormat/>
    <w:rsid w:val="00565DF4"/>
    <w:pPr>
      <w:spacing w:after="200"/>
      <w:jc w:val="both"/>
    </w:pPr>
    <w:rPr>
      <w:rFonts w:ascii="Times New Roman" w:eastAsia="SimSun" w:hAnsi="Times New Roman"/>
      <w:sz w:val="24"/>
      <w:lang w:eastAsia="zh-CN"/>
    </w:rPr>
  </w:style>
  <w:style w:type="paragraph" w:customStyle="1" w:styleId="Listi1">
    <w:name w:val="Listi1"/>
    <w:basedOn w:val="Venjulegur"/>
    <w:qFormat/>
    <w:rsid w:val="00565DF4"/>
    <w:pPr>
      <w:numPr>
        <w:numId w:val="22"/>
      </w:numPr>
      <w:spacing w:after="200"/>
    </w:pPr>
    <w:rPr>
      <w:rFonts w:ascii="Times New Roman" w:eastAsia="SimSun" w:hAnsi="Times New Roman"/>
      <w:sz w:val="24"/>
      <w:lang w:eastAsia="zh-CN"/>
    </w:rPr>
  </w:style>
  <w:style w:type="paragraph" w:customStyle="1" w:styleId="Bulletlisti">
    <w:name w:val="Bulletlisti"/>
    <w:basedOn w:val="herslumerkilista2"/>
    <w:autoRedefine/>
    <w:qFormat/>
    <w:rsid w:val="00565DF4"/>
    <w:pPr>
      <w:numPr>
        <w:numId w:val="17"/>
      </w:numPr>
      <w:spacing w:after="200"/>
      <w:ind w:left="641" w:hanging="357"/>
      <w:contextualSpacing/>
    </w:pPr>
    <w:rPr>
      <w:rFonts w:ascii="Times New Roman" w:hAnsi="Times New Roman"/>
      <w:sz w:val="24"/>
      <w:szCs w:val="24"/>
    </w:rPr>
  </w:style>
  <w:style w:type="paragraph" w:styleId="Titill">
    <w:name w:val="Title"/>
    <w:basedOn w:val="Venjulegur"/>
    <w:next w:val="Venjulegur"/>
    <w:link w:val="TitillStaf"/>
    <w:uiPriority w:val="10"/>
    <w:qFormat/>
    <w:rsid w:val="00565DF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illStaf">
    <w:name w:val="Titill Staf"/>
    <w:basedOn w:val="Sjlfgefinleturgermlsgreinar"/>
    <w:link w:val="Titill"/>
    <w:uiPriority w:val="10"/>
    <w:rsid w:val="00565DF4"/>
    <w:rPr>
      <w:rFonts w:asciiTheme="majorHAnsi" w:eastAsiaTheme="majorEastAsia" w:hAnsiTheme="majorHAnsi" w:cstheme="majorBidi"/>
      <w:color w:val="323E4F" w:themeColor="text2" w:themeShade="BF"/>
      <w:spacing w:val="5"/>
      <w:kern w:val="28"/>
      <w:sz w:val="52"/>
      <w:szCs w:val="52"/>
    </w:rPr>
  </w:style>
  <w:style w:type="paragraph" w:styleId="Endurskoun">
    <w:name w:val="Revision"/>
    <w:hidden/>
    <w:uiPriority w:val="99"/>
    <w:semiHidden/>
    <w:rsid w:val="00565DF4"/>
    <w:pPr>
      <w:spacing w:after="0" w:line="240" w:lineRule="auto"/>
    </w:pPr>
    <w:rPr>
      <w:rFonts w:ascii="Arial" w:eastAsia="PMingLiU" w:hAnsi="Arial"/>
      <w:sz w:val="18"/>
    </w:rPr>
  </w:style>
  <w:style w:type="paragraph" w:customStyle="1" w:styleId="Fyrirsgn11">
    <w:name w:val="Fyrirsögn 11"/>
    <w:basedOn w:val="Venjulegur"/>
    <w:rsid w:val="00565DF4"/>
    <w:pPr>
      <w:numPr>
        <w:numId w:val="23"/>
      </w:numPr>
      <w:spacing w:after="200" w:line="276" w:lineRule="auto"/>
    </w:pPr>
    <w:rPr>
      <w:rFonts w:ascii="Arial" w:eastAsia="PMingLiU" w:hAnsi="Arial" w:cstheme="minorBidi"/>
      <w:sz w:val="18"/>
      <w:lang w:eastAsia="en-US"/>
    </w:rPr>
  </w:style>
  <w:style w:type="paragraph" w:customStyle="1" w:styleId="Fyrirsgn21">
    <w:name w:val="Fyrirsögn 21"/>
    <w:basedOn w:val="Venjulegur"/>
    <w:rsid w:val="00565DF4"/>
    <w:pPr>
      <w:numPr>
        <w:ilvl w:val="1"/>
        <w:numId w:val="23"/>
      </w:numPr>
      <w:spacing w:after="200" w:line="276" w:lineRule="auto"/>
    </w:pPr>
    <w:rPr>
      <w:rFonts w:ascii="Arial" w:eastAsia="PMingLiU" w:hAnsi="Arial" w:cstheme="minorBidi"/>
      <w:sz w:val="18"/>
      <w:lang w:eastAsia="en-US"/>
    </w:rPr>
  </w:style>
  <w:style w:type="paragraph" w:customStyle="1" w:styleId="Fyrirsgn31">
    <w:name w:val="Fyrirsögn 31"/>
    <w:basedOn w:val="Venjulegur"/>
    <w:rsid w:val="00565DF4"/>
    <w:pPr>
      <w:numPr>
        <w:ilvl w:val="2"/>
        <w:numId w:val="23"/>
      </w:numPr>
      <w:spacing w:after="200" w:line="276" w:lineRule="auto"/>
    </w:pPr>
    <w:rPr>
      <w:rFonts w:ascii="Arial" w:eastAsia="PMingLiU" w:hAnsi="Arial" w:cstheme="minorBidi"/>
      <w:sz w:val="18"/>
      <w:lang w:eastAsia="en-US"/>
    </w:rPr>
  </w:style>
  <w:style w:type="paragraph" w:customStyle="1" w:styleId="Fyrirsgn41">
    <w:name w:val="Fyrirsögn 41"/>
    <w:basedOn w:val="Venjulegur"/>
    <w:rsid w:val="00565DF4"/>
    <w:pPr>
      <w:numPr>
        <w:ilvl w:val="3"/>
        <w:numId w:val="23"/>
      </w:numPr>
      <w:spacing w:after="200" w:line="276" w:lineRule="auto"/>
    </w:pPr>
    <w:rPr>
      <w:rFonts w:ascii="Arial" w:eastAsia="PMingLiU" w:hAnsi="Arial" w:cstheme="minorBidi"/>
      <w:sz w:val="18"/>
      <w:lang w:eastAsia="en-US"/>
    </w:rPr>
  </w:style>
  <w:style w:type="paragraph" w:customStyle="1" w:styleId="Fyrirsgn51">
    <w:name w:val="Fyrirsögn 51"/>
    <w:basedOn w:val="Venjulegur"/>
    <w:rsid w:val="00565DF4"/>
    <w:pPr>
      <w:numPr>
        <w:ilvl w:val="4"/>
        <w:numId w:val="23"/>
      </w:numPr>
      <w:spacing w:after="200" w:line="276" w:lineRule="auto"/>
    </w:pPr>
    <w:rPr>
      <w:rFonts w:ascii="Arial" w:eastAsia="PMingLiU" w:hAnsi="Arial" w:cstheme="minorBidi"/>
      <w:sz w:val="18"/>
      <w:lang w:eastAsia="en-US"/>
    </w:rPr>
  </w:style>
  <w:style w:type="paragraph" w:customStyle="1" w:styleId="Fyrirsgn61">
    <w:name w:val="Fyrirsögn 61"/>
    <w:basedOn w:val="Venjulegur"/>
    <w:rsid w:val="00565DF4"/>
    <w:pPr>
      <w:numPr>
        <w:ilvl w:val="5"/>
        <w:numId w:val="23"/>
      </w:numPr>
      <w:spacing w:after="200" w:line="276" w:lineRule="auto"/>
    </w:pPr>
    <w:rPr>
      <w:rFonts w:ascii="Arial" w:eastAsia="PMingLiU" w:hAnsi="Arial" w:cstheme="minorBidi"/>
      <w:sz w:val="18"/>
      <w:lang w:eastAsia="en-US"/>
    </w:rPr>
  </w:style>
  <w:style w:type="paragraph" w:customStyle="1" w:styleId="Fyrirsgn71">
    <w:name w:val="Fyrirsögn 71"/>
    <w:basedOn w:val="Venjulegur"/>
    <w:rsid w:val="00565DF4"/>
    <w:pPr>
      <w:numPr>
        <w:ilvl w:val="6"/>
        <w:numId w:val="23"/>
      </w:numPr>
      <w:spacing w:after="200" w:line="276" w:lineRule="auto"/>
    </w:pPr>
    <w:rPr>
      <w:rFonts w:ascii="Arial" w:eastAsia="PMingLiU" w:hAnsi="Arial" w:cstheme="minorBidi"/>
      <w:sz w:val="18"/>
      <w:lang w:eastAsia="en-US"/>
    </w:rPr>
  </w:style>
  <w:style w:type="paragraph" w:customStyle="1" w:styleId="Fyrirsgn81">
    <w:name w:val="Fyrirsögn 81"/>
    <w:basedOn w:val="Venjulegur"/>
    <w:rsid w:val="00565DF4"/>
    <w:pPr>
      <w:numPr>
        <w:ilvl w:val="7"/>
        <w:numId w:val="23"/>
      </w:numPr>
      <w:spacing w:after="200" w:line="276" w:lineRule="auto"/>
    </w:pPr>
    <w:rPr>
      <w:rFonts w:ascii="Arial" w:eastAsia="PMingLiU" w:hAnsi="Arial" w:cstheme="minorBidi"/>
      <w:sz w:val="18"/>
      <w:lang w:eastAsia="en-US"/>
    </w:rPr>
  </w:style>
  <w:style w:type="paragraph" w:customStyle="1" w:styleId="Fyrirsgn91">
    <w:name w:val="Fyrirsögn 91"/>
    <w:basedOn w:val="Venjulegur"/>
    <w:rsid w:val="00565DF4"/>
    <w:pPr>
      <w:numPr>
        <w:ilvl w:val="8"/>
        <w:numId w:val="23"/>
      </w:numPr>
      <w:spacing w:after="200" w:line="276" w:lineRule="auto"/>
    </w:pPr>
    <w:rPr>
      <w:rFonts w:ascii="Arial" w:eastAsia="PMingLiU" w:hAnsi="Arial" w:cstheme="minorBidi"/>
      <w:sz w:val="18"/>
      <w:lang w:eastAsia="en-US"/>
    </w:rPr>
  </w:style>
  <w:style w:type="table" w:styleId="Ljslisti-hersla1">
    <w:name w:val="Light List Accent 1"/>
    <w:basedOn w:val="Tafla-venjuleg"/>
    <w:uiPriority w:val="61"/>
    <w:rsid w:val="00565DF4"/>
    <w:pPr>
      <w:spacing w:after="0" w:line="240" w:lineRule="auto"/>
    </w:pPr>
    <w:rPr>
      <w:rFonts w:ascii="Corbel" w:eastAsia="Times New Roman" w:hAnsi="Corbel" w:cs="Times New Roman"/>
      <w:lang w:eastAsia="is-I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1-Listiabc">
    <w:name w:val="1-Listi abc"/>
    <w:basedOn w:val="1-Listi123"/>
    <w:rsid w:val="00565DF4"/>
    <w:pPr>
      <w:numPr>
        <w:numId w:val="21"/>
      </w:numPr>
    </w:pPr>
  </w:style>
  <w:style w:type="character" w:styleId="Ekkileystrtilgreiningu">
    <w:name w:val="Unresolved Mention"/>
    <w:basedOn w:val="Sjlfgefinleturgermlsgreinar"/>
    <w:uiPriority w:val="99"/>
    <w:semiHidden/>
    <w:unhideWhenUsed/>
    <w:rsid w:val="00565D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thingi.is/lagas/134/1995134.html" TargetMode="External"/><Relationship Id="rId21" Type="http://schemas.openxmlformats.org/officeDocument/2006/relationships/hyperlink" Target="http://www.reglugerd.is/interpro/dkm/WebGuard.nsf/key2/112-2012" TargetMode="External"/><Relationship Id="rId42" Type="http://schemas.openxmlformats.org/officeDocument/2006/relationships/hyperlink" Target="http://www.althingi.is/lagas/132a/1992018.2c5.html" TargetMode="External"/><Relationship Id="rId47" Type="http://schemas.openxmlformats.org/officeDocument/2006/relationships/hyperlink" Target="https://mms.is/fagrad-eineltismala-i-grunn-og-framhaldsskolum" TargetMode="External"/><Relationship Id="rId63" Type="http://schemas.openxmlformats.org/officeDocument/2006/relationships/hyperlink" Target="http://www.reglugerd.is/interpro/dkm/WebGuard.nsf/key2/112-2012" TargetMode="External"/><Relationship Id="rId68" Type="http://schemas.openxmlformats.org/officeDocument/2006/relationships/hyperlink" Target="http://www.ust.is/library/Skrar/Atvinnulif/Hollustuhaettir/oryggisvisir_2004.pdf" TargetMode="External"/><Relationship Id="rId84" Type="http://schemas.openxmlformats.org/officeDocument/2006/relationships/hyperlink" Target="https://www.reglugerd.is/reglugerdir/allar/nr/814-2010" TargetMode="External"/><Relationship Id="rId89" Type="http://schemas.openxmlformats.org/officeDocument/2006/relationships/hyperlink" Target="https://skyndihjalp.is/"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thingi.is/lagas/nuna/1998007.html" TargetMode="External"/><Relationship Id="rId29" Type="http://schemas.openxmlformats.org/officeDocument/2006/relationships/hyperlink" Target="http://www.reglugerd.is/reglugerdir/allar/nr/737-2003" TargetMode="External"/><Relationship Id="rId107" Type="http://schemas.openxmlformats.org/officeDocument/2006/relationships/hyperlink" Target="http://haskolautgafan.hi.is/ofbeldi_%C3%A1_heimili_me%C3%B0_augum_barna" TargetMode="External"/><Relationship Id="rId11" Type="http://schemas.openxmlformats.org/officeDocument/2006/relationships/footer" Target="footer2.xml"/><Relationship Id="rId24" Type="http://schemas.openxmlformats.org/officeDocument/2006/relationships/hyperlink" Target="http://www.althingi.is/lagas/140a/2008090.html" TargetMode="External"/><Relationship Id="rId32" Type="http://schemas.openxmlformats.org/officeDocument/2006/relationships/hyperlink" Target="https://www.reglugerd.is/reglugerdir/eftir-raduneytum/vidskiptaraduneyti/nr/19334" TargetMode="External"/><Relationship Id="rId37" Type="http://schemas.openxmlformats.org/officeDocument/2006/relationships/hyperlink" Target="http://www.althingi.is/lagas/142/1944033.html" TargetMode="External"/><Relationship Id="rId40" Type="http://schemas.openxmlformats.org/officeDocument/2006/relationships/hyperlink" Target="http://www.stjornartidindi.is/Advert.aspx?ID=ee3c91b7-164b-46ab-9e21-59e3fd3720c2" TargetMode="External"/><Relationship Id="rId45" Type="http://schemas.openxmlformats.org/officeDocument/2006/relationships/hyperlink" Target="http://www.bvs.is/media/skjol/file755.pdf" TargetMode="External"/><Relationship Id="rId53" Type="http://schemas.openxmlformats.org/officeDocument/2006/relationships/hyperlink" Target="http://www.reglugerd.is/interpro/dkm/WebGuard.nsf/key2/112-2012" TargetMode="External"/><Relationship Id="rId58" Type="http://schemas.openxmlformats.org/officeDocument/2006/relationships/hyperlink" Target="http://www.samband.is/media/skolamal/Urraedi-vegna-havada-i-skolum.pdf" TargetMode="External"/><Relationship Id="rId66" Type="http://schemas.openxmlformats.org/officeDocument/2006/relationships/hyperlink" Target="http://www.neytendastofa.is/lisalib/getfile.aspx?itemid=2805" TargetMode="External"/><Relationship Id="rId74" Type="http://schemas.openxmlformats.org/officeDocument/2006/relationships/image" Target="media/image11.jpeg"/><Relationship Id="rId79" Type="http://schemas.openxmlformats.org/officeDocument/2006/relationships/hyperlink" Target="https://www.reglugerd.is/reglugerdir/allar/nr/942-2002" TargetMode="External"/><Relationship Id="rId87" Type="http://schemas.openxmlformats.org/officeDocument/2006/relationships/hyperlink" Target="http://www.landlaeknir.is/tolfraedi-og-rannsoknir/gagnasofn/gagnasafn/item12461/Slysaskra-Islands" TargetMode="External"/><Relationship Id="rId102" Type="http://schemas.openxmlformats.org/officeDocument/2006/relationships/hyperlink" Target="http://almannavarnir.is" TargetMode="External"/><Relationship Id="rId110" Type="http://schemas.openxmlformats.org/officeDocument/2006/relationships/hyperlink" Target="https://mms.is/rafraenar-handbaekur-um-oryggi-og-velferd-barna-i-leik-og-grunnskolum" TargetMode="External"/><Relationship Id="rId5" Type="http://schemas.openxmlformats.org/officeDocument/2006/relationships/footnotes" Target="footnotes.xml"/><Relationship Id="rId61" Type="http://schemas.openxmlformats.org/officeDocument/2006/relationships/hyperlink" Target="http://eldri.ust.is/media/fraedsluefni/varnadarmerki-spjald.pdf" TargetMode="External"/><Relationship Id="rId82" Type="http://schemas.openxmlformats.org/officeDocument/2006/relationships/image" Target="media/image12.jpeg"/><Relationship Id="rId90" Type="http://schemas.openxmlformats.org/officeDocument/2006/relationships/hyperlink" Target="http://redcross.is/id/1000705" TargetMode="External"/><Relationship Id="rId95" Type="http://schemas.openxmlformats.org/officeDocument/2006/relationships/image" Target="media/image14.jpeg"/><Relationship Id="rId19" Type="http://schemas.openxmlformats.org/officeDocument/2006/relationships/hyperlink" Target="http://www.althingi.is/lagas/142/2003076.html" TargetMode="External"/><Relationship Id="rId14" Type="http://schemas.openxmlformats.org/officeDocument/2006/relationships/hyperlink" Target="https://www.althingi.is/lagas/nuna/2008090.html" TargetMode="External"/><Relationship Id="rId22" Type="http://schemas.openxmlformats.org/officeDocument/2006/relationships/hyperlink" Target="http://www.althingi.is/lagas/nuna/2008082.html" TargetMode="External"/><Relationship Id="rId27" Type="http://schemas.openxmlformats.org/officeDocument/2006/relationships/hyperlink" Target="http://www.reglugerd.is/interpro/dkm/WebGuard.nsf/key2/941-2002" TargetMode="External"/><Relationship Id="rId30" Type="http://schemas.openxmlformats.org/officeDocument/2006/relationships/hyperlink" Target="http://www.reglugerd.is/interpro/dkm/WebGuard.nsf/key2/348-2007" TargetMode="External"/><Relationship Id="rId35" Type="http://schemas.openxmlformats.org/officeDocument/2006/relationships/hyperlink" Target="http://www.althingi.is/lagas/142/1944033.html" TargetMode="External"/><Relationship Id="rId43" Type="http://schemas.openxmlformats.org/officeDocument/2006/relationships/hyperlink" Target="http://www.althingi.is/altext/stjt/2002.080.html" TargetMode="External"/><Relationship Id="rId48" Type="http://schemas.openxmlformats.org/officeDocument/2006/relationships/hyperlink" Target="https://gegneinelti.is/" TargetMode="External"/><Relationship Id="rId56" Type="http://schemas.openxmlformats.org/officeDocument/2006/relationships/hyperlink" Target="http://www.vinnueftirlit.is/vinnuvernd/ahaettumat/vinnuumhverfisvisar/" TargetMode="External"/><Relationship Id="rId64" Type="http://schemas.openxmlformats.org/officeDocument/2006/relationships/hyperlink" Target="https://www.reglugerd.is/reglugerdir/eftir-raduneytum/vidskiptaraduneyti/nr/19334" TargetMode="External"/><Relationship Id="rId69" Type="http://schemas.openxmlformats.org/officeDocument/2006/relationships/hyperlink" Target="http://www.ust.is/library/Skrar/Atvinnulif/Hollustuhaettir/oryggisvisir_2004.pdf" TargetMode="External"/><Relationship Id="rId77" Type="http://schemas.openxmlformats.org/officeDocument/2006/relationships/hyperlink" Target="http://www.althingi.is/lagas/141b/1995134.html" TargetMode="External"/><Relationship Id="rId100" Type="http://schemas.openxmlformats.org/officeDocument/2006/relationships/hyperlink" Target="http://www.almannavarnir.is/" TargetMode="External"/><Relationship Id="rId105" Type="http://schemas.openxmlformats.org/officeDocument/2006/relationships/hyperlink" Target="https://mms.is/rafraenar-handbaekur-um-oryggi-og-velferd-barna-i-leik-og-grunnskolum" TargetMode="External"/><Relationship Id="rId8" Type="http://schemas.openxmlformats.org/officeDocument/2006/relationships/image" Target="media/image4.jpeg"/><Relationship Id="rId51" Type="http://schemas.openxmlformats.org/officeDocument/2006/relationships/hyperlink" Target="http://www.barnaheill.is/TilkynnaologlegtefniReportillegalcontent/" TargetMode="External"/><Relationship Id="rId72" Type="http://schemas.openxmlformats.org/officeDocument/2006/relationships/hyperlink" Target="https://www.reglugerd.is/reglugerdir/allar/nr/942-2002" TargetMode="External"/><Relationship Id="rId80" Type="http://schemas.openxmlformats.org/officeDocument/2006/relationships/hyperlink" Target="https://www.reglugerd.is/reglugerdir/allar/nr/942-2002" TargetMode="External"/><Relationship Id="rId85" Type="http://schemas.openxmlformats.org/officeDocument/2006/relationships/image" Target="media/image13.jpeg"/><Relationship Id="rId93" Type="http://schemas.openxmlformats.org/officeDocument/2006/relationships/hyperlink" Target="http://eldri.ust.is/media/starfsleyfi2006/Starfsleyfisskilyrdi_fyrir_leikskola_og_skola,_endurskodad_27.3.2006.pdf" TargetMode="External"/><Relationship Id="rId98" Type="http://schemas.openxmlformats.org/officeDocument/2006/relationships/hyperlink" Target="http://shs.is/index.php/eldvarnir-heimila/"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hyperlink" Target="http://www.althingi.is/altext/stjt/2013.019.html" TargetMode="External"/><Relationship Id="rId33" Type="http://schemas.openxmlformats.org/officeDocument/2006/relationships/hyperlink" Target="https://www.reglugerd.is/reglugerdir/allar/nr/942-2002" TargetMode="External"/><Relationship Id="rId38" Type="http://schemas.openxmlformats.org/officeDocument/2006/relationships/hyperlink" Target="http://www.stjornartidindi.is/Advert.aspx?ID=ee3c91b7-164b-46ab-9e21-59e3fd3720c2" TargetMode="External"/><Relationship Id="rId46" Type="http://schemas.openxmlformats.org/officeDocument/2006/relationships/hyperlink" Target="http://www.stjornartidindi.is/Advert.aspx?ID=ee3c91b7-164b-46ab-9e21-59e3fd3720c2" TargetMode="External"/><Relationship Id="rId59" Type="http://schemas.openxmlformats.org/officeDocument/2006/relationships/hyperlink" Target="https://vimeo.com/64168821" TargetMode="External"/><Relationship Id="rId67" Type="http://schemas.openxmlformats.org/officeDocument/2006/relationships/hyperlink" Target="http://www.reglugerd.is/interpro/dkm/WebGuard.nsf/key2/942-2002" TargetMode="External"/><Relationship Id="rId103" Type="http://schemas.openxmlformats.org/officeDocument/2006/relationships/hyperlink" Target="http://www.almannavarnir.is" TargetMode="External"/><Relationship Id="rId108" Type="http://schemas.openxmlformats.org/officeDocument/2006/relationships/hyperlink" Target="https://kritin.is/2015/01/19/ahugaverdar-baekur-fyrir-fagfolk-sem-vinnur-med-bornum/" TargetMode="External"/><Relationship Id="rId20" Type="http://schemas.openxmlformats.org/officeDocument/2006/relationships/hyperlink" Target="http://www.althingi.is/lagas/142/2002080.html" TargetMode="External"/><Relationship Id="rId41" Type="http://schemas.openxmlformats.org/officeDocument/2006/relationships/hyperlink" Target="http://www.althingi.is/lagas/nuna/2003076.html" TargetMode="External"/><Relationship Id="rId54" Type="http://schemas.openxmlformats.org/officeDocument/2006/relationships/image" Target="media/image9.jpeg"/><Relationship Id="rId62" Type="http://schemas.openxmlformats.org/officeDocument/2006/relationships/hyperlink" Target="http://www.landsbjorg.is/assets/slysavarnirheimilid/skadlegar_jurtir.pdf" TargetMode="External"/><Relationship Id="rId70" Type="http://schemas.openxmlformats.org/officeDocument/2006/relationships/hyperlink" Target="http://www.althingi.is/lagas/137/1987050.html" TargetMode="External"/><Relationship Id="rId75" Type="http://schemas.openxmlformats.org/officeDocument/2006/relationships/hyperlink" Target="http://www.reglugerd.is/interpro/dkm/WebGuard.nsf/key2/942-2002" TargetMode="External"/><Relationship Id="rId83" Type="http://schemas.openxmlformats.org/officeDocument/2006/relationships/hyperlink" Target="https://www.reglugerd.is/reglugerdir/allar/nr/348-2007" TargetMode="External"/><Relationship Id="rId88" Type="http://schemas.openxmlformats.org/officeDocument/2006/relationships/hyperlink" Target="http://www.landlaeknir.is/tolfraedi-og-rannsoknir/tolfraedi/heilsa-og-lidan/slys/" TargetMode="External"/><Relationship Id="rId91" Type="http://schemas.openxmlformats.org/officeDocument/2006/relationships/hyperlink" Target="http://www.raudikrossinn.is/page/rki_hvad_skyndihjalp_leidbeiningar" TargetMode="External"/><Relationship Id="rId96" Type="http://schemas.openxmlformats.org/officeDocument/2006/relationships/hyperlink" Target="http://www.althingi.is/lagas/nuna/2008082.html"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glugerd.is/reglugerdir/allar/nr/655-2009" TargetMode="External"/><Relationship Id="rId23" Type="http://schemas.openxmlformats.org/officeDocument/2006/relationships/hyperlink" Target="http://www.althingi.is/lagas/nuna/1998007.html" TargetMode="External"/><Relationship Id="rId28" Type="http://schemas.openxmlformats.org/officeDocument/2006/relationships/hyperlink" Target="http://www.reglugerd.is/interpro/dkm/WebGuard.nsf/key2/893-2009" TargetMode="External"/><Relationship Id="rId36" Type="http://schemas.openxmlformats.org/officeDocument/2006/relationships/image" Target="media/image6.jpeg"/><Relationship Id="rId49" Type="http://schemas.openxmlformats.org/officeDocument/2006/relationships/image" Target="media/image7.jpeg"/><Relationship Id="rId57" Type="http://schemas.openxmlformats.org/officeDocument/2006/relationships/hyperlink" Target="http://www.samband.is/media/skolamal/Handbok-Kennsluumhverfid---hluum-ad-rodd-og-hlustun.pdf" TargetMode="External"/><Relationship Id="rId106" Type="http://schemas.openxmlformats.org/officeDocument/2006/relationships/hyperlink" Target="https://kritin.is/2015/01/19/ahugaverdar-baekur-fyrir-fagfolk-sem-vinnur-med-bornum/" TargetMode="External"/><Relationship Id="rId10" Type="http://schemas.openxmlformats.org/officeDocument/2006/relationships/footer" Target="footer1.xml"/><Relationship Id="rId31" Type="http://schemas.openxmlformats.org/officeDocument/2006/relationships/hyperlink" Target="http://www.reglugerd.is/interpro/dkm/WebGuard.nsf/key2/655-2009" TargetMode="External"/><Relationship Id="rId44" Type="http://schemas.openxmlformats.org/officeDocument/2006/relationships/hyperlink" Target="http://www.althingi.is/altext/stjt/2002.080.html" TargetMode="External"/><Relationship Id="rId52" Type="http://schemas.openxmlformats.org/officeDocument/2006/relationships/image" Target="media/image8.jpeg"/><Relationship Id="rId60" Type="http://schemas.openxmlformats.org/officeDocument/2006/relationships/hyperlink" Target="http://www.reglugerd.is/interpro/dkm/WebGuard.nsf/key2/941-2002" TargetMode="External"/><Relationship Id="rId65" Type="http://schemas.openxmlformats.org/officeDocument/2006/relationships/image" Target="media/image10.jpeg"/><Relationship Id="rId73" Type="http://schemas.openxmlformats.org/officeDocument/2006/relationships/hyperlink" Target="http://www.ust.is/atvinnulif/hollustuhaettir/leiksvaedi/" TargetMode="External"/><Relationship Id="rId78" Type="http://schemas.openxmlformats.org/officeDocument/2006/relationships/hyperlink" Target="http://www.althingi.is/lagas/141b/1995134.html" TargetMode="External"/><Relationship Id="rId81" Type="http://schemas.openxmlformats.org/officeDocument/2006/relationships/hyperlink" Target="https://www.landlaeknir.is/um-embaettid/greinar/grein/item24903/Stunguohapp" TargetMode="External"/><Relationship Id="rId86" Type="http://schemas.openxmlformats.org/officeDocument/2006/relationships/hyperlink" Target="http://www.althingi.is/altext/stjt/2007.041.html" TargetMode="External"/><Relationship Id="rId94" Type="http://schemas.openxmlformats.org/officeDocument/2006/relationships/hyperlink" Target="http://ust.is/atvinnulif/hollustuhaettir/slysaskraningarblod/leikskolar/" TargetMode="External"/><Relationship Id="rId99" Type="http://schemas.openxmlformats.org/officeDocument/2006/relationships/hyperlink" Target="http://www.ust.is/einstaklingar/loftgaedi/svifryk/" TargetMode="External"/><Relationship Id="rId101" Type="http://schemas.openxmlformats.org/officeDocument/2006/relationships/hyperlink" Target="http://www.vedur.is/"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namtilframtidar.is/pdf/adalnamskra-leikskola.pdf" TargetMode="External"/><Relationship Id="rId39" Type="http://schemas.openxmlformats.org/officeDocument/2006/relationships/hyperlink" Target="http://www.althingi.is/lagas/140a/2008090.html" TargetMode="External"/><Relationship Id="rId109" Type="http://schemas.openxmlformats.org/officeDocument/2006/relationships/hyperlink" Target="https://mms.is/rafraenar-handbaekur-um-oryggi-og-velferd-barna-i-leik-og-grunnskolum" TargetMode="External"/><Relationship Id="rId34" Type="http://schemas.openxmlformats.org/officeDocument/2006/relationships/hyperlink" Target="http://www.stjornartidindi.is/Advert.aspx?ID=23517ace-64ca-4837-ab09-9a44416efca8" TargetMode="External"/><Relationship Id="rId50" Type="http://schemas.openxmlformats.org/officeDocument/2006/relationships/hyperlink" Target="http://www.menntamalaraduneyti.is/media/MRN-pdf/SAFT---Almenn-vidmid-um-heimasidur-skola-og-fl..pdf" TargetMode="External"/><Relationship Id="rId55" Type="http://schemas.openxmlformats.org/officeDocument/2006/relationships/hyperlink" Target="http://www.ust.is/library/Skrar/Einstaklingar/Heilbrigdi-og-orygg/Havadi/Lei%C3%B0beiningar_Hlj%C3%B3%C3%B0vistarkr%C3%B6fur%20%C3%AD%20umhverfi%20barna_2012.pdf" TargetMode="External"/><Relationship Id="rId76" Type="http://schemas.openxmlformats.org/officeDocument/2006/relationships/hyperlink" Target="https://www.neytendastofa.is/" TargetMode="External"/><Relationship Id="rId97" Type="http://schemas.openxmlformats.org/officeDocument/2006/relationships/hyperlink" Target="http://www.almannavarnir.is/" TargetMode="External"/><Relationship Id="rId104" Type="http://schemas.openxmlformats.org/officeDocument/2006/relationships/hyperlink" Target="http://www.almannavarnir.is" TargetMode="External"/><Relationship Id="rId7" Type="http://schemas.openxmlformats.org/officeDocument/2006/relationships/image" Target="media/image3.emf"/><Relationship Id="rId71" Type="http://schemas.openxmlformats.org/officeDocument/2006/relationships/hyperlink" Target="http://www.reglugerd.is/interpro/dkm/WebGuard.nsf/key2/112-2012" TargetMode="External"/><Relationship Id="rId92" Type="http://schemas.openxmlformats.org/officeDocument/2006/relationships/hyperlink" Target="http://www.althingi.is/lagas/nuna/1985066.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59</Pages>
  <Words>20604</Words>
  <Characters>117445</Characters>
  <Application>Microsoft Office Word</Application>
  <DocSecurity>0</DocSecurity>
  <Lines>978</Lines>
  <Paragraphs>275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Gudjonsdottir</dc:creator>
  <cp:keywords/>
  <dc:description/>
  <cp:lastModifiedBy>Erla Ósk Guðjónsdóttir</cp:lastModifiedBy>
  <cp:revision>19</cp:revision>
  <cp:lastPrinted>2018-03-01T09:39:00Z</cp:lastPrinted>
  <dcterms:created xsi:type="dcterms:W3CDTF">2021-04-20T08:49:00Z</dcterms:created>
  <dcterms:modified xsi:type="dcterms:W3CDTF">2021-05-04T14:45:00Z</dcterms:modified>
</cp:coreProperties>
</file>